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17EE34B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5F08A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</w:p>
    <w:p w14:paraId="3C39D699" w14:textId="53E92C92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</w:t>
      </w:r>
      <w:r w:rsidR="00B1463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</w:p>
    <w:p w14:paraId="11EA7E62" w14:textId="68B6880B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5F08A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5F08A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lipnja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402930AA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922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15B9EC6D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AA191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16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F68C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svibnja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AF2B5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EB7F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F3B015" w14:textId="152013C8" w:rsidR="00E07229" w:rsidRDefault="00E0722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4B7D2784" w14:textId="0455EE64" w:rsidR="008E12D9" w:rsidRDefault="008E12D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067C2AB3" w14:textId="7058FE13" w:rsidR="00950393" w:rsidRPr="00BF68C0" w:rsidRDefault="00164DDF" w:rsidP="00BF68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C3F298" w14:textId="53164F03" w:rsidR="00EF2FB4" w:rsidRDefault="00EF2FB4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5E8A2" w14:textId="21AF1DDB" w:rsidR="00366FA4" w:rsidRPr="00E26AA4" w:rsidRDefault="00522E3E" w:rsidP="00E26AA4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univ. spec. oec.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35A4BE2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F68C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7</w:t>
      </w:r>
      <w:r w:rsidR="00B8208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08BC4112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 a za ovjerovitelje zapisnika</w:t>
      </w:r>
      <w:bookmarkStart w:id="1" w:name="_Hlk161834944"/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0671F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Teu Balić</w:t>
      </w:r>
      <w:r w:rsidR="00BF68C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i </w:t>
      </w:r>
      <w:r w:rsidR="00D86F0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Ivana Tkaleca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075F187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BF6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0A1C1AF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D86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Tea Balić</w:t>
      </w:r>
      <w:r w:rsidR="005E3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D86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Ivan Tkalec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2" w:name="_Hlk138769548"/>
    </w:p>
    <w:p w14:paraId="6D1E5D5D" w14:textId="77777777" w:rsidR="00BD7F6A" w:rsidRPr="00BE7668" w:rsidRDefault="00BD7F6A" w:rsidP="00BD7F6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08AD3EB" w14:textId="279F896C" w:rsidR="00BF68C0" w:rsidRDefault="00BF68C0" w:rsidP="00BF68C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</w:rPr>
      </w:pPr>
      <w:bookmarkStart w:id="3" w:name="_Hlk151534651"/>
      <w:bookmarkStart w:id="4" w:name="_Hlk184807375"/>
      <w:r w:rsidRPr="00DC26C7">
        <w:rPr>
          <w:rFonts w:ascii="Times New Roman" w:hAnsi="Times New Roman"/>
        </w:rPr>
        <w:t xml:space="preserve">Usvajanje zapisnika sa </w:t>
      </w:r>
      <w:r>
        <w:rPr>
          <w:rFonts w:ascii="Times New Roman" w:hAnsi="Times New Roman"/>
        </w:rPr>
        <w:t>1</w:t>
      </w:r>
      <w:r w:rsidR="00EA574E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DC26C7">
        <w:rPr>
          <w:rFonts w:ascii="Times New Roman" w:hAnsi="Times New Roman"/>
        </w:rPr>
        <w:t xml:space="preserve"> sjednice Vijeća,</w:t>
      </w:r>
    </w:p>
    <w:p w14:paraId="28F0BF1B" w14:textId="7E5F73FA" w:rsidR="00BF68C0" w:rsidRDefault="00BF68C0" w:rsidP="00BF68C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</w:t>
      </w:r>
      <w:r w:rsidR="00F84EAB">
        <w:rPr>
          <w:rFonts w:ascii="Times New Roman" w:hAnsi="Times New Roman"/>
        </w:rPr>
        <w:t>II. Izmjenama i dopunama proračuna Općine Ernestinovo</w:t>
      </w:r>
      <w:r w:rsidR="00152D32">
        <w:rPr>
          <w:rFonts w:ascii="Times New Roman" w:hAnsi="Times New Roman"/>
        </w:rPr>
        <w:t xml:space="preserve"> za </w:t>
      </w:r>
      <w:r w:rsidR="00696DB7">
        <w:rPr>
          <w:rFonts w:ascii="Times New Roman" w:hAnsi="Times New Roman"/>
        </w:rPr>
        <w:t>2026. godinu</w:t>
      </w:r>
    </w:p>
    <w:p w14:paraId="36E03564" w14:textId="2A83BD56" w:rsidR="00BF68C0" w:rsidRDefault="00696DB7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II. Izmjena Programa građenja komunalne infrastrukture Op</w:t>
      </w:r>
      <w:r w:rsidR="0000301F">
        <w:rPr>
          <w:rFonts w:ascii="Times New Roman" w:hAnsi="Times New Roman"/>
        </w:rPr>
        <w:t>ćine Ernestinovo za 2026. godinu</w:t>
      </w:r>
    </w:p>
    <w:p w14:paraId="3EF4463F" w14:textId="25E5F73C" w:rsidR="00517084" w:rsidRDefault="00517084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Izmjena programa korištenja sredstava ostvarenih od zakupa</w:t>
      </w:r>
      <w:r w:rsidR="00D936F5">
        <w:rPr>
          <w:rFonts w:ascii="Times New Roman" w:hAnsi="Times New Roman"/>
        </w:rPr>
        <w:t xml:space="preserve">, prodaje i koncesije poljoprivrednog zemljišta u vlasništvu Republike </w:t>
      </w:r>
      <w:r w:rsidR="00B9708D">
        <w:rPr>
          <w:rFonts w:ascii="Times New Roman" w:hAnsi="Times New Roman"/>
        </w:rPr>
        <w:t>Hrvatske za 2026. godinu</w:t>
      </w:r>
    </w:p>
    <w:p w14:paraId="7E0B755F" w14:textId="03533485" w:rsidR="00B9708D" w:rsidRDefault="00B9708D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Izmjenama Odluke</w:t>
      </w:r>
      <w:r w:rsidR="004920E0">
        <w:rPr>
          <w:rFonts w:ascii="Times New Roman" w:hAnsi="Times New Roman"/>
        </w:rPr>
        <w:t xml:space="preserve"> o izvršavanju Proračuna Općine Ernestinovo za 2026. godinu</w:t>
      </w:r>
    </w:p>
    <w:p w14:paraId="27F43D32" w14:textId="77777777" w:rsidR="00750C74" w:rsidRPr="00BE7668" w:rsidRDefault="00750C74" w:rsidP="00750C74">
      <w:pPr>
        <w:pStyle w:val="Bezproreda"/>
        <w:suppressAutoHyphens/>
        <w:ind w:left="360"/>
        <w:rPr>
          <w:rFonts w:ascii="Times New Roman" w:hAnsi="Times New Roman"/>
          <w:sz w:val="24"/>
          <w:szCs w:val="24"/>
        </w:rPr>
      </w:pP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D12E2DE" w14:textId="43B91C69" w:rsidR="007D4A1A" w:rsidRDefault="00A302F8" w:rsidP="007D4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Dnevn</w:t>
      </w:r>
      <w:r w:rsidR="00BF6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 red se usvaja jednoglasno sa 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0D4BCB1F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771D6C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5D0189AD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771D6C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44AB7319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1</w:t>
      </w:r>
      <w:r w:rsidR="00817F2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4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BF68C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226BB763" w14:textId="24D51D31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F10796">
        <w:rPr>
          <w:rFonts w:ascii="Times New Roman" w:hAnsi="Times New Roman"/>
          <w:sz w:val="24"/>
          <w:szCs w:val="24"/>
        </w:rPr>
        <w:t xml:space="preserve">DONOŠENJE ODLUKE </w:t>
      </w:r>
      <w:r w:rsidR="00984468">
        <w:rPr>
          <w:rFonts w:ascii="Times New Roman" w:hAnsi="Times New Roman"/>
          <w:sz w:val="24"/>
          <w:szCs w:val="24"/>
        </w:rPr>
        <w:t>O II. IZMJENAMA I DOPUNAMA PRORAČUNA OPĆI</w:t>
      </w:r>
      <w:r w:rsidR="0000578C">
        <w:rPr>
          <w:rFonts w:ascii="Times New Roman" w:hAnsi="Times New Roman"/>
          <w:sz w:val="24"/>
          <w:szCs w:val="24"/>
        </w:rPr>
        <w:t xml:space="preserve">NE ERNESTINOVO </w:t>
      </w:r>
      <w:r w:rsidR="00D92793">
        <w:rPr>
          <w:rFonts w:ascii="Times New Roman" w:hAnsi="Times New Roman"/>
          <w:sz w:val="24"/>
          <w:szCs w:val="24"/>
        </w:rPr>
        <w:t xml:space="preserve">ZA 2026. GODINU </w:t>
      </w:r>
    </w:p>
    <w:p w14:paraId="1AB81599" w14:textId="77777777" w:rsidR="00E6369E" w:rsidRDefault="00E6369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2C14AF38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E6369E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Junušić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0EBBB80" w14:textId="228C0C87" w:rsidR="00BF68C0" w:rsidRPr="004A7FE8" w:rsidRDefault="00B6648E" w:rsidP="00850CF5">
      <w:pPr>
        <w:pStyle w:val="Bezproreda"/>
        <w:suppressAutoHyphens/>
        <w:rPr>
          <w:rFonts w:ascii="Times New Roman" w:hAnsi="Times New Roman"/>
          <w:b/>
          <w:bCs/>
        </w:rPr>
      </w:pPr>
      <w:bookmarkStart w:id="10" w:name="_Hlk210215776"/>
      <w:bookmarkStart w:id="11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905BD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F68C0" w:rsidRPr="00BF68C0">
        <w:rPr>
          <w:rFonts w:ascii="Times New Roman" w:hAnsi="Times New Roman"/>
          <w:b/>
        </w:rPr>
        <w:t xml:space="preserve">Odluku </w:t>
      </w:r>
      <w:r w:rsidR="004A7FE8" w:rsidRPr="004A7FE8">
        <w:rPr>
          <w:rFonts w:ascii="Times New Roman" w:hAnsi="Times New Roman"/>
          <w:b/>
          <w:bCs/>
        </w:rPr>
        <w:t>o II. izmjenama i dopunama proračuna Općine Ernestinovo za 2026. godinu</w:t>
      </w:r>
    </w:p>
    <w:p w14:paraId="18A17AFF" w14:textId="3092C0ED" w:rsidR="00BD7F6A" w:rsidRPr="004A7FE8" w:rsidRDefault="00BD7F6A" w:rsidP="003E1311">
      <w:pPr>
        <w:pStyle w:val="Bezproreda"/>
        <w:suppressAutoHyphens/>
        <w:jc w:val="both"/>
        <w:rPr>
          <w:rFonts w:ascii="Times New Roman" w:hAnsi="Times New Roman"/>
          <w:b/>
          <w:bCs/>
        </w:rPr>
      </w:pP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337CDE75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BF68C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7E6B4577" w14:textId="77777777" w:rsidR="00682E4A" w:rsidRDefault="00682E4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26D300CF" w14:textId="402D7AEC" w:rsidR="00682E4A" w:rsidRDefault="00682E4A" w:rsidP="004A7F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TOČKA 3. </w:t>
      </w:r>
      <w:r w:rsidR="004A7FE8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AB426D">
        <w:rPr>
          <w:rFonts w:ascii="Times New Roman" w:hAnsi="Times New Roman" w:cs="Times New Roman"/>
          <w:sz w:val="24"/>
          <w:szCs w:val="24"/>
        </w:rPr>
        <w:t xml:space="preserve">II. IZMJENA </w:t>
      </w:r>
      <w:r w:rsidR="00016AA3">
        <w:rPr>
          <w:rFonts w:ascii="Times New Roman" w:hAnsi="Times New Roman" w:cs="Times New Roman"/>
          <w:sz w:val="24"/>
          <w:szCs w:val="24"/>
        </w:rPr>
        <w:t>PROGRAMA GRAĐENJA KOMUNALNE INFRASTRUKTURE OPĆINE ERNESTINOVO ZA 2026. GODINU</w:t>
      </w:r>
    </w:p>
    <w:p w14:paraId="07D2D0F5" w14:textId="77777777" w:rsidR="00682E4A" w:rsidRDefault="00682E4A" w:rsidP="00682E4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C7CCD12" w14:textId="77777777" w:rsidR="004824B9" w:rsidRDefault="004824B9" w:rsidP="004824B9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Vijećnici su dobili materijale za ovu točku  za koju 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načelnica Marijana Junušić 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dala kratko obrazloženje. Potom je otvorena rasprava. Budući da se nitko nije javio za riječ, predsjednik daje prijedlog na usvajanje. </w:t>
      </w:r>
    </w:p>
    <w:p w14:paraId="7AD3E0BC" w14:textId="77777777" w:rsidR="004824B9" w:rsidRDefault="004824B9" w:rsidP="004824B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D618B27" w14:textId="77777777" w:rsidR="004824B9" w:rsidRDefault="004824B9" w:rsidP="004824B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241E94" w14:textId="47223484" w:rsidR="004824B9" w:rsidRPr="00874197" w:rsidRDefault="004824B9" w:rsidP="004824B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Ernestinovo donosi I</w:t>
      </w:r>
      <w:r w:rsidR="003A3ED3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Izmjene Programa </w:t>
      </w:r>
      <w:r w:rsidRPr="00BD7F6A">
        <w:rPr>
          <w:rFonts w:ascii="Times New Roman" w:hAnsi="Times New Roman"/>
          <w:b/>
        </w:rPr>
        <w:t>održavanja komunalne infrastrukture Općine Ernestinovo za 202</w:t>
      </w:r>
      <w:r w:rsidR="003A3ED3">
        <w:rPr>
          <w:rFonts w:ascii="Times New Roman" w:hAnsi="Times New Roman"/>
          <w:b/>
        </w:rPr>
        <w:t>6</w:t>
      </w:r>
      <w:r w:rsidRPr="00BD7F6A">
        <w:rPr>
          <w:rFonts w:ascii="Times New Roman" w:hAnsi="Times New Roman"/>
          <w:b/>
        </w:rPr>
        <w:t>. godinu</w:t>
      </w:r>
    </w:p>
    <w:p w14:paraId="0EB5CB37" w14:textId="77777777" w:rsidR="004824B9" w:rsidRPr="003342FE" w:rsidRDefault="004824B9" w:rsidP="004824B9">
      <w:pPr>
        <w:pStyle w:val="Bezprored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F41C057" w14:textId="600DBF55" w:rsidR="004824B9" w:rsidRDefault="004824B9" w:rsidP="004824B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663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2F27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B06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Izmjene Programa su donesene jednoglasno, </w:t>
      </w:r>
      <w:r w:rsidR="003A3ED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glasova za.</w:t>
      </w:r>
    </w:p>
    <w:p w14:paraId="7454D0C7" w14:textId="74DA4785" w:rsidR="00682E4A" w:rsidRDefault="00682E4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700970E" w14:textId="3E931D86" w:rsidR="00682E4A" w:rsidRDefault="007272D1" w:rsidP="000124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85320910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82E4A" w:rsidRPr="00466817">
        <w:rPr>
          <w:rFonts w:ascii="Times New Roman" w:hAnsi="Times New Roman" w:cs="Times New Roman"/>
          <w:sz w:val="24"/>
          <w:szCs w:val="24"/>
        </w:rPr>
        <w:t xml:space="preserve"> </w:t>
      </w:r>
      <w:r w:rsidR="0001244B">
        <w:rPr>
          <w:rFonts w:ascii="Times New Roman" w:hAnsi="Times New Roman" w:cs="Times New Roman"/>
          <w:sz w:val="24"/>
          <w:szCs w:val="24"/>
        </w:rPr>
        <w:t>DONOŠENJE IZMJENA PROGRAMA</w:t>
      </w:r>
      <w:r w:rsidR="00FA6FBD">
        <w:rPr>
          <w:rFonts w:ascii="Times New Roman" w:hAnsi="Times New Roman" w:cs="Times New Roman"/>
          <w:sz w:val="24"/>
          <w:szCs w:val="24"/>
        </w:rPr>
        <w:t xml:space="preserve"> KORIŠTENJA SREDSTAVA OSTVARENIH OD ZAKUPA, PRODAJE I KONCESIJE POLJOPRIVREDNOG </w:t>
      </w:r>
      <w:r w:rsidR="00097F22">
        <w:rPr>
          <w:rFonts w:ascii="Times New Roman" w:hAnsi="Times New Roman" w:cs="Times New Roman"/>
          <w:sz w:val="24"/>
          <w:szCs w:val="24"/>
        </w:rPr>
        <w:t>ZEMLJIŠTA U VLASNIŠTVU REPUBLIKE HRVATSKE ZA 2026. GODINU</w:t>
      </w:r>
    </w:p>
    <w:p w14:paraId="7CAFC2C2" w14:textId="77777777" w:rsidR="00682E4A" w:rsidRDefault="00682E4A" w:rsidP="00682E4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F0F0352" w14:textId="77777777" w:rsidR="00097F22" w:rsidRDefault="00097F22" w:rsidP="00097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</w:t>
      </w:r>
      <w:r>
        <w:rPr>
          <w:rFonts w:ascii="Times New Roman" w:hAnsi="Times New Roman"/>
          <w:sz w:val="24"/>
          <w:szCs w:val="24"/>
        </w:rPr>
        <w:t>Izmjene programa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5DFF4484" w14:textId="77777777" w:rsidR="00097F22" w:rsidRDefault="00097F22" w:rsidP="00097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47317" w14:textId="77777777" w:rsidR="00097F22" w:rsidRPr="00800FA8" w:rsidRDefault="00097F22" w:rsidP="00097F22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0F00BDA" w14:textId="15A63614" w:rsidR="00097F22" w:rsidRPr="000540BC" w:rsidRDefault="00097F22" w:rsidP="00097F22">
      <w:pPr>
        <w:pStyle w:val="Bezproreda"/>
        <w:suppressAutoHyphens/>
        <w:jc w:val="both"/>
        <w:rPr>
          <w:rFonts w:ascii="Times New Roman" w:hAnsi="Times New Roman"/>
          <w:b/>
          <w:bCs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>
        <w:rPr>
          <w:rFonts w:ascii="Times New Roman" w:hAnsi="Times New Roman"/>
          <w:b/>
        </w:rPr>
        <w:t>I. Izmjene</w:t>
      </w:r>
      <w:r w:rsidRPr="006B0663">
        <w:rPr>
          <w:rFonts w:ascii="Times New Roman" w:hAnsi="Times New Roman"/>
          <w:b/>
        </w:rPr>
        <w:t xml:space="preserve"> programa </w:t>
      </w:r>
      <w:r w:rsidR="000540BC" w:rsidRPr="000540BC">
        <w:rPr>
          <w:rFonts w:ascii="Times New Roman" w:hAnsi="Times New Roman"/>
          <w:b/>
          <w:bCs/>
        </w:rPr>
        <w:t>korištenja sredstava ostvarenih od zakupa, prodaje i koncesije poljoprivrednog zemljišta u vlasništvu Republike Hrvatske za 2026.godinu</w:t>
      </w:r>
    </w:p>
    <w:p w14:paraId="24038383" w14:textId="77777777" w:rsidR="00097F22" w:rsidRDefault="00097F22" w:rsidP="00097F22">
      <w:pPr>
        <w:pStyle w:val="Bezproreda"/>
        <w:suppressAutoHyphens/>
        <w:jc w:val="both"/>
        <w:rPr>
          <w:rFonts w:ascii="Times New Roman" w:hAnsi="Times New Roman"/>
        </w:rPr>
      </w:pPr>
    </w:p>
    <w:p w14:paraId="35D8FFD9" w14:textId="77777777" w:rsidR="00097F22" w:rsidRDefault="00097F22" w:rsidP="00097F2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</w:rPr>
        <w:t>Odluka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096C9AF7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6D62" w14:textId="74348882" w:rsidR="00592C61" w:rsidRDefault="00592C61" w:rsidP="00682E4A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41C7E46A" w14:textId="406D8955" w:rsidR="00682E4A" w:rsidRDefault="00244C8E" w:rsidP="000540B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0540BC">
        <w:rPr>
          <w:rFonts w:ascii="Times New Roman" w:hAnsi="Times New Roman" w:cs="Times New Roman"/>
          <w:sz w:val="24"/>
          <w:szCs w:val="24"/>
        </w:rPr>
        <w:t>DONOŠENJE ODLUKE O IZMJENAMA ODLUKE O IZVRŠAVANJU PRORAČUNA OPĆINE ERNESTINOVO ZA 2</w:t>
      </w:r>
      <w:r w:rsidR="00AB17D3">
        <w:rPr>
          <w:rFonts w:ascii="Times New Roman" w:hAnsi="Times New Roman" w:cs="Times New Roman"/>
          <w:sz w:val="24"/>
          <w:szCs w:val="24"/>
        </w:rPr>
        <w:t>026.</w:t>
      </w:r>
    </w:p>
    <w:p w14:paraId="38A6373D" w14:textId="77777777" w:rsidR="00985EE0" w:rsidRPr="005C1650" w:rsidRDefault="00985EE0" w:rsidP="000540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C42532" w14:textId="77777777" w:rsidR="00985EE0" w:rsidRDefault="00985EE0" w:rsidP="00985EE0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za ovu točku, a Općinska načelnica Marijana Junušić je dala obrazloženje. Prijedlog je dan na usvajanje. Nakon provedenog glasovanja, donesen je </w:t>
      </w:r>
    </w:p>
    <w:p w14:paraId="42D3A8EF" w14:textId="77777777" w:rsidR="00985EE0" w:rsidRDefault="00985EE0" w:rsidP="00985EE0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D04B463" w14:textId="77777777" w:rsidR="00985EE0" w:rsidRDefault="00985EE0" w:rsidP="00985EE0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8891274" w14:textId="77777777" w:rsidR="00985EE0" w:rsidRDefault="00985EE0" w:rsidP="00985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4D95D9D6" w14:textId="1F3F9721" w:rsidR="00985EE0" w:rsidRDefault="00985EE0" w:rsidP="00985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Odluku o</w:t>
      </w:r>
      <w:r w:rsidR="00921DB8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izmj</w:t>
      </w:r>
      <w:r w:rsidR="00594F5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enama Odluke o izvršavanju proračuna Općine Ernestinovo za 202</w:t>
      </w:r>
      <w:r w:rsidR="00AA05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6. godinu</w:t>
      </w:r>
    </w:p>
    <w:p w14:paraId="3811517E" w14:textId="77777777" w:rsidR="00AA05A7" w:rsidRDefault="00AA05A7" w:rsidP="00985E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8D2BD96" w14:textId="77777777" w:rsidR="00985EE0" w:rsidRDefault="00985EE0" w:rsidP="00985EE0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7 glasova za. </w:t>
      </w:r>
    </w:p>
    <w:p w14:paraId="2C929DE9" w14:textId="77777777" w:rsidR="00682E4A" w:rsidRPr="00786C85" w:rsidRDefault="00682E4A" w:rsidP="00682E4A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055BA996" w14:textId="77777777" w:rsidR="00031063" w:rsidRDefault="00031063" w:rsidP="000310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15" w:name="_Hlk194389240"/>
      <w:bookmarkStart w:id="16" w:name="_Hlk194389434"/>
    </w:p>
    <w:bookmarkEnd w:id="9"/>
    <w:bookmarkEnd w:id="11"/>
    <w:bookmarkEnd w:id="13"/>
    <w:bookmarkEnd w:id="14"/>
    <w:bookmarkEnd w:id="15"/>
    <w:bookmarkEnd w:id="16"/>
    <w:p w14:paraId="56711BD0" w14:textId="37D9E3D9" w:rsidR="0066488F" w:rsidRPr="00984AE5" w:rsidRDefault="00B6648E" w:rsidP="009479D4">
      <w:pPr>
        <w:pStyle w:val="Bezproreda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4146AB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28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F64EC35" w14:textId="0AFD0789" w:rsidR="00B6648E" w:rsidRPr="0090469D" w:rsidRDefault="00B6648E" w:rsidP="0090469D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Predsjednik Vijeća</w:t>
      </w:r>
    </w:p>
    <w:p w14:paraId="2EC7541D" w14:textId="0C92DD78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7457E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</w:t>
      </w:r>
      <w:r w:rsidR="00D20BD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Tea Balić</w:t>
      </w:r>
      <w:r w:rsidR="007457E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7E732DA" w14:textId="77777777" w:rsidR="00050F6F" w:rsidRDefault="00B6648E" w:rsidP="00D24FCA">
      <w:pPr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</w:p>
    <w:p w14:paraId="117F1A57" w14:textId="4A29EF86" w:rsidR="009A1773" w:rsidRPr="006B10F3" w:rsidRDefault="007457E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                                                         </w:t>
      </w:r>
      <w:r w:rsidR="00DB750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Ivan Tkalec</w:t>
      </w:r>
    </w:p>
    <w:sectPr w:rsidR="009A1773" w:rsidRPr="006B10F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D5FC6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863DD"/>
    <w:multiLevelType w:val="hybridMultilevel"/>
    <w:tmpl w:val="457C3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F3EC4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800F3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66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230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219845">
    <w:abstractNumId w:val="24"/>
  </w:num>
  <w:num w:numId="4" w16cid:durableId="889267274">
    <w:abstractNumId w:val="15"/>
  </w:num>
  <w:num w:numId="5" w16cid:durableId="1675524897">
    <w:abstractNumId w:val="16"/>
  </w:num>
  <w:num w:numId="6" w16cid:durableId="2099709101">
    <w:abstractNumId w:val="8"/>
  </w:num>
  <w:num w:numId="7" w16cid:durableId="584341620">
    <w:abstractNumId w:val="22"/>
  </w:num>
  <w:num w:numId="8" w16cid:durableId="716049857">
    <w:abstractNumId w:val="3"/>
  </w:num>
  <w:num w:numId="9" w16cid:durableId="506023604">
    <w:abstractNumId w:val="21"/>
  </w:num>
  <w:num w:numId="10" w16cid:durableId="1431513181">
    <w:abstractNumId w:val="6"/>
  </w:num>
  <w:num w:numId="11" w16cid:durableId="1794254210">
    <w:abstractNumId w:val="28"/>
  </w:num>
  <w:num w:numId="12" w16cid:durableId="1159494290">
    <w:abstractNumId w:val="18"/>
  </w:num>
  <w:num w:numId="13" w16cid:durableId="2074811586">
    <w:abstractNumId w:val="2"/>
  </w:num>
  <w:num w:numId="14" w16cid:durableId="1694530389">
    <w:abstractNumId w:val="5"/>
  </w:num>
  <w:num w:numId="15" w16cid:durableId="1234048690">
    <w:abstractNumId w:val="11"/>
  </w:num>
  <w:num w:numId="16" w16cid:durableId="1812136098">
    <w:abstractNumId w:val="40"/>
  </w:num>
  <w:num w:numId="17" w16cid:durableId="356857039">
    <w:abstractNumId w:val="38"/>
  </w:num>
  <w:num w:numId="18" w16cid:durableId="2142069778">
    <w:abstractNumId w:val="14"/>
  </w:num>
  <w:num w:numId="19" w16cid:durableId="1767840892">
    <w:abstractNumId w:val="12"/>
  </w:num>
  <w:num w:numId="20" w16cid:durableId="264121323">
    <w:abstractNumId w:val="20"/>
  </w:num>
  <w:num w:numId="21" w16cid:durableId="516625841">
    <w:abstractNumId w:val="42"/>
  </w:num>
  <w:num w:numId="22" w16cid:durableId="621229364">
    <w:abstractNumId w:val="13"/>
  </w:num>
  <w:num w:numId="23" w16cid:durableId="1340157777">
    <w:abstractNumId w:val="17"/>
  </w:num>
  <w:num w:numId="24" w16cid:durableId="2057269472">
    <w:abstractNumId w:val="7"/>
  </w:num>
  <w:num w:numId="25" w16cid:durableId="415518045">
    <w:abstractNumId w:val="19"/>
  </w:num>
  <w:num w:numId="26" w16cid:durableId="1285652148">
    <w:abstractNumId w:val="37"/>
  </w:num>
  <w:num w:numId="27" w16cid:durableId="75516437">
    <w:abstractNumId w:val="41"/>
  </w:num>
  <w:num w:numId="28" w16cid:durableId="845942878">
    <w:abstractNumId w:val="9"/>
  </w:num>
  <w:num w:numId="29" w16cid:durableId="1116022770">
    <w:abstractNumId w:val="0"/>
  </w:num>
  <w:num w:numId="30" w16cid:durableId="585580169">
    <w:abstractNumId w:val="43"/>
  </w:num>
  <w:num w:numId="31" w16cid:durableId="1555044538">
    <w:abstractNumId w:val="10"/>
  </w:num>
  <w:num w:numId="32" w16cid:durableId="286787603">
    <w:abstractNumId w:val="35"/>
  </w:num>
  <w:num w:numId="33" w16cid:durableId="210770537">
    <w:abstractNumId w:val="27"/>
  </w:num>
  <w:num w:numId="34" w16cid:durableId="1391493025">
    <w:abstractNumId w:val="39"/>
  </w:num>
  <w:num w:numId="35" w16cid:durableId="1737163715">
    <w:abstractNumId w:val="34"/>
  </w:num>
  <w:num w:numId="36" w16cid:durableId="2146503154">
    <w:abstractNumId w:val="31"/>
  </w:num>
  <w:num w:numId="37" w16cid:durableId="1166898209">
    <w:abstractNumId w:val="30"/>
  </w:num>
  <w:num w:numId="38" w16cid:durableId="934747461">
    <w:abstractNumId w:val="1"/>
  </w:num>
  <w:num w:numId="39" w16cid:durableId="410077577">
    <w:abstractNumId w:val="44"/>
  </w:num>
  <w:num w:numId="40" w16cid:durableId="632558853">
    <w:abstractNumId w:val="32"/>
  </w:num>
  <w:num w:numId="41" w16cid:durableId="1391003784">
    <w:abstractNumId w:val="36"/>
  </w:num>
  <w:num w:numId="42" w16cid:durableId="1063602276">
    <w:abstractNumId w:val="4"/>
  </w:num>
  <w:num w:numId="43" w16cid:durableId="1191258958">
    <w:abstractNumId w:val="26"/>
  </w:num>
  <w:num w:numId="44" w16cid:durableId="928005832">
    <w:abstractNumId w:val="23"/>
  </w:num>
  <w:num w:numId="45" w16cid:durableId="7262278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DE"/>
    <w:rsid w:val="000002AF"/>
    <w:rsid w:val="000024E4"/>
    <w:rsid w:val="0000301F"/>
    <w:rsid w:val="000051AF"/>
    <w:rsid w:val="0000578C"/>
    <w:rsid w:val="00006306"/>
    <w:rsid w:val="00010AC6"/>
    <w:rsid w:val="0001181A"/>
    <w:rsid w:val="00011EC5"/>
    <w:rsid w:val="00012412"/>
    <w:rsid w:val="0001244B"/>
    <w:rsid w:val="00013AAE"/>
    <w:rsid w:val="000162B1"/>
    <w:rsid w:val="00016AA3"/>
    <w:rsid w:val="00020421"/>
    <w:rsid w:val="00020F93"/>
    <w:rsid w:val="00021088"/>
    <w:rsid w:val="000212A2"/>
    <w:rsid w:val="0002294F"/>
    <w:rsid w:val="00022CCF"/>
    <w:rsid w:val="00024976"/>
    <w:rsid w:val="00027017"/>
    <w:rsid w:val="00031063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0514"/>
    <w:rsid w:val="00050AFA"/>
    <w:rsid w:val="00050F6F"/>
    <w:rsid w:val="00053E8B"/>
    <w:rsid w:val="000540BC"/>
    <w:rsid w:val="0005692C"/>
    <w:rsid w:val="000570BF"/>
    <w:rsid w:val="00057561"/>
    <w:rsid w:val="00057C40"/>
    <w:rsid w:val="00057E26"/>
    <w:rsid w:val="000606A4"/>
    <w:rsid w:val="00061589"/>
    <w:rsid w:val="000638CA"/>
    <w:rsid w:val="0006468E"/>
    <w:rsid w:val="00065E03"/>
    <w:rsid w:val="00066F0B"/>
    <w:rsid w:val="000671FC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97F2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15D7"/>
    <w:rsid w:val="000C3327"/>
    <w:rsid w:val="000C46F3"/>
    <w:rsid w:val="000C4BAB"/>
    <w:rsid w:val="000C4E15"/>
    <w:rsid w:val="000C5049"/>
    <w:rsid w:val="000C6456"/>
    <w:rsid w:val="000C6EB3"/>
    <w:rsid w:val="000D36F3"/>
    <w:rsid w:val="000D412F"/>
    <w:rsid w:val="000D7615"/>
    <w:rsid w:val="000D7893"/>
    <w:rsid w:val="000E0B2A"/>
    <w:rsid w:val="000E0EA4"/>
    <w:rsid w:val="000E18B1"/>
    <w:rsid w:val="000E7194"/>
    <w:rsid w:val="000F0CB1"/>
    <w:rsid w:val="000F1F36"/>
    <w:rsid w:val="000F3005"/>
    <w:rsid w:val="000F373D"/>
    <w:rsid w:val="000F3A12"/>
    <w:rsid w:val="000F44BA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3BBD"/>
    <w:rsid w:val="001247BA"/>
    <w:rsid w:val="00124E1D"/>
    <w:rsid w:val="001260E8"/>
    <w:rsid w:val="00126AF1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2D32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B8C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45F"/>
    <w:rsid w:val="00186A69"/>
    <w:rsid w:val="001873E1"/>
    <w:rsid w:val="0019025B"/>
    <w:rsid w:val="00190953"/>
    <w:rsid w:val="00192E4F"/>
    <w:rsid w:val="001940AF"/>
    <w:rsid w:val="001940B0"/>
    <w:rsid w:val="0019488E"/>
    <w:rsid w:val="00195AF8"/>
    <w:rsid w:val="00196143"/>
    <w:rsid w:val="00196B4A"/>
    <w:rsid w:val="001A0DF9"/>
    <w:rsid w:val="001A34CF"/>
    <w:rsid w:val="001A4419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6BDE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256"/>
    <w:rsid w:val="00207533"/>
    <w:rsid w:val="002077C5"/>
    <w:rsid w:val="00207E72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A34"/>
    <w:rsid w:val="00225DE2"/>
    <w:rsid w:val="002262D5"/>
    <w:rsid w:val="00226422"/>
    <w:rsid w:val="00227623"/>
    <w:rsid w:val="00230AA0"/>
    <w:rsid w:val="00232954"/>
    <w:rsid w:val="002329F5"/>
    <w:rsid w:val="002358E9"/>
    <w:rsid w:val="00235919"/>
    <w:rsid w:val="00241CF0"/>
    <w:rsid w:val="002432E0"/>
    <w:rsid w:val="00244C8E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7CA"/>
    <w:rsid w:val="00284B75"/>
    <w:rsid w:val="00285476"/>
    <w:rsid w:val="00285EA5"/>
    <w:rsid w:val="00285FAD"/>
    <w:rsid w:val="0028772E"/>
    <w:rsid w:val="00291230"/>
    <w:rsid w:val="0029481E"/>
    <w:rsid w:val="00295117"/>
    <w:rsid w:val="002A2D0B"/>
    <w:rsid w:val="002A5335"/>
    <w:rsid w:val="002A6277"/>
    <w:rsid w:val="002A6523"/>
    <w:rsid w:val="002A6C4D"/>
    <w:rsid w:val="002A7B02"/>
    <w:rsid w:val="002A7D28"/>
    <w:rsid w:val="002B0E71"/>
    <w:rsid w:val="002B272D"/>
    <w:rsid w:val="002B3B3A"/>
    <w:rsid w:val="002B5AFE"/>
    <w:rsid w:val="002B5C91"/>
    <w:rsid w:val="002C2CBA"/>
    <w:rsid w:val="002C51D7"/>
    <w:rsid w:val="002C5F42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0EFA"/>
    <w:rsid w:val="002F1819"/>
    <w:rsid w:val="002F1B04"/>
    <w:rsid w:val="002F2703"/>
    <w:rsid w:val="002F6329"/>
    <w:rsid w:val="002F670F"/>
    <w:rsid w:val="002F7793"/>
    <w:rsid w:val="00300DCD"/>
    <w:rsid w:val="0030171E"/>
    <w:rsid w:val="00305637"/>
    <w:rsid w:val="0030578D"/>
    <w:rsid w:val="00306AB1"/>
    <w:rsid w:val="00310CE0"/>
    <w:rsid w:val="00312B86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1AC4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A3ED3"/>
    <w:rsid w:val="003A72E2"/>
    <w:rsid w:val="003A7F57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1311"/>
    <w:rsid w:val="003E4E4D"/>
    <w:rsid w:val="003E63F3"/>
    <w:rsid w:val="003E65D4"/>
    <w:rsid w:val="003E7D8E"/>
    <w:rsid w:val="003F2BC8"/>
    <w:rsid w:val="003F33D5"/>
    <w:rsid w:val="003F4268"/>
    <w:rsid w:val="003F42A2"/>
    <w:rsid w:val="003F5527"/>
    <w:rsid w:val="003F6890"/>
    <w:rsid w:val="003F6A82"/>
    <w:rsid w:val="003F6B52"/>
    <w:rsid w:val="003F702A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46AB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0856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2E61"/>
    <w:rsid w:val="0045341E"/>
    <w:rsid w:val="00453E86"/>
    <w:rsid w:val="004540E3"/>
    <w:rsid w:val="00454358"/>
    <w:rsid w:val="004579D5"/>
    <w:rsid w:val="004623C6"/>
    <w:rsid w:val="0046282D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24B9"/>
    <w:rsid w:val="0048376C"/>
    <w:rsid w:val="00483809"/>
    <w:rsid w:val="00487091"/>
    <w:rsid w:val="004918CF"/>
    <w:rsid w:val="004919D0"/>
    <w:rsid w:val="004920E0"/>
    <w:rsid w:val="00495929"/>
    <w:rsid w:val="00497661"/>
    <w:rsid w:val="004978B5"/>
    <w:rsid w:val="004A172A"/>
    <w:rsid w:val="004A17F4"/>
    <w:rsid w:val="004A1903"/>
    <w:rsid w:val="004A1A79"/>
    <w:rsid w:val="004A1EC0"/>
    <w:rsid w:val="004A24B2"/>
    <w:rsid w:val="004A3924"/>
    <w:rsid w:val="004A6D82"/>
    <w:rsid w:val="004A7FE8"/>
    <w:rsid w:val="004B0B56"/>
    <w:rsid w:val="004B0D7C"/>
    <w:rsid w:val="004B13B8"/>
    <w:rsid w:val="004B1BDB"/>
    <w:rsid w:val="004B3210"/>
    <w:rsid w:val="004B337A"/>
    <w:rsid w:val="004B3F53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D603B"/>
    <w:rsid w:val="004E2B66"/>
    <w:rsid w:val="004E3749"/>
    <w:rsid w:val="004E39DC"/>
    <w:rsid w:val="004E4EF1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17084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5389"/>
    <w:rsid w:val="0053799A"/>
    <w:rsid w:val="00541934"/>
    <w:rsid w:val="00543336"/>
    <w:rsid w:val="005473E8"/>
    <w:rsid w:val="00547455"/>
    <w:rsid w:val="00547E26"/>
    <w:rsid w:val="005519BB"/>
    <w:rsid w:val="00556A1B"/>
    <w:rsid w:val="005608F1"/>
    <w:rsid w:val="005609E4"/>
    <w:rsid w:val="00561362"/>
    <w:rsid w:val="0056186D"/>
    <w:rsid w:val="005621FF"/>
    <w:rsid w:val="005646B0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2503"/>
    <w:rsid w:val="0058338D"/>
    <w:rsid w:val="00583DE1"/>
    <w:rsid w:val="005847F6"/>
    <w:rsid w:val="00585458"/>
    <w:rsid w:val="00590313"/>
    <w:rsid w:val="0059061B"/>
    <w:rsid w:val="00591285"/>
    <w:rsid w:val="005914F9"/>
    <w:rsid w:val="00592C61"/>
    <w:rsid w:val="00594F5B"/>
    <w:rsid w:val="00596A8A"/>
    <w:rsid w:val="00597677"/>
    <w:rsid w:val="0059780E"/>
    <w:rsid w:val="005A0533"/>
    <w:rsid w:val="005A5EAD"/>
    <w:rsid w:val="005B2D24"/>
    <w:rsid w:val="005B3372"/>
    <w:rsid w:val="005B69B0"/>
    <w:rsid w:val="005B7DED"/>
    <w:rsid w:val="005C048E"/>
    <w:rsid w:val="005C1650"/>
    <w:rsid w:val="005C2C29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35AF"/>
    <w:rsid w:val="005E467B"/>
    <w:rsid w:val="005E55C8"/>
    <w:rsid w:val="005E6EBD"/>
    <w:rsid w:val="005F08A5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26A63"/>
    <w:rsid w:val="006317C2"/>
    <w:rsid w:val="006327AE"/>
    <w:rsid w:val="00634E3B"/>
    <w:rsid w:val="006379C0"/>
    <w:rsid w:val="00640C42"/>
    <w:rsid w:val="0064119E"/>
    <w:rsid w:val="0064354C"/>
    <w:rsid w:val="00643ECA"/>
    <w:rsid w:val="00644FA9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2E4A"/>
    <w:rsid w:val="00683406"/>
    <w:rsid w:val="006839B7"/>
    <w:rsid w:val="00687170"/>
    <w:rsid w:val="00687720"/>
    <w:rsid w:val="00687AFA"/>
    <w:rsid w:val="00687ED4"/>
    <w:rsid w:val="0069049C"/>
    <w:rsid w:val="00690538"/>
    <w:rsid w:val="00690CE9"/>
    <w:rsid w:val="00690E1F"/>
    <w:rsid w:val="00691DBD"/>
    <w:rsid w:val="0069317A"/>
    <w:rsid w:val="0069332A"/>
    <w:rsid w:val="00694087"/>
    <w:rsid w:val="006942EE"/>
    <w:rsid w:val="006952A2"/>
    <w:rsid w:val="0069546A"/>
    <w:rsid w:val="00696DB7"/>
    <w:rsid w:val="006A3ACF"/>
    <w:rsid w:val="006A4EF3"/>
    <w:rsid w:val="006B0663"/>
    <w:rsid w:val="006B10F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2D54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164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2D1"/>
    <w:rsid w:val="0072769A"/>
    <w:rsid w:val="00727811"/>
    <w:rsid w:val="0073019D"/>
    <w:rsid w:val="00732D2D"/>
    <w:rsid w:val="007335B0"/>
    <w:rsid w:val="00734BBB"/>
    <w:rsid w:val="00734DC7"/>
    <w:rsid w:val="00735EFB"/>
    <w:rsid w:val="007407E4"/>
    <w:rsid w:val="00743346"/>
    <w:rsid w:val="00743A6D"/>
    <w:rsid w:val="00744826"/>
    <w:rsid w:val="007457EE"/>
    <w:rsid w:val="0074645D"/>
    <w:rsid w:val="007468CB"/>
    <w:rsid w:val="00747A49"/>
    <w:rsid w:val="00747FC7"/>
    <w:rsid w:val="0075008A"/>
    <w:rsid w:val="007508F0"/>
    <w:rsid w:val="00750C74"/>
    <w:rsid w:val="007524A8"/>
    <w:rsid w:val="00752532"/>
    <w:rsid w:val="007532A7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1D6C"/>
    <w:rsid w:val="00773385"/>
    <w:rsid w:val="00774B40"/>
    <w:rsid w:val="00774E72"/>
    <w:rsid w:val="00775560"/>
    <w:rsid w:val="00775E77"/>
    <w:rsid w:val="00776456"/>
    <w:rsid w:val="007768F5"/>
    <w:rsid w:val="0077781B"/>
    <w:rsid w:val="0078090C"/>
    <w:rsid w:val="00780EC4"/>
    <w:rsid w:val="007816B9"/>
    <w:rsid w:val="007825F7"/>
    <w:rsid w:val="00782E2E"/>
    <w:rsid w:val="00783101"/>
    <w:rsid w:val="0078395A"/>
    <w:rsid w:val="00785205"/>
    <w:rsid w:val="007857FD"/>
    <w:rsid w:val="00785820"/>
    <w:rsid w:val="00786C85"/>
    <w:rsid w:val="0078747B"/>
    <w:rsid w:val="00790129"/>
    <w:rsid w:val="00790733"/>
    <w:rsid w:val="00790E12"/>
    <w:rsid w:val="00790FBF"/>
    <w:rsid w:val="00791F66"/>
    <w:rsid w:val="0079221F"/>
    <w:rsid w:val="00794ABC"/>
    <w:rsid w:val="007962A5"/>
    <w:rsid w:val="00796A18"/>
    <w:rsid w:val="007A1A1D"/>
    <w:rsid w:val="007A4A0B"/>
    <w:rsid w:val="007A6647"/>
    <w:rsid w:val="007A6C50"/>
    <w:rsid w:val="007A76BA"/>
    <w:rsid w:val="007B3C16"/>
    <w:rsid w:val="007B46A7"/>
    <w:rsid w:val="007B53BE"/>
    <w:rsid w:val="007B6610"/>
    <w:rsid w:val="007C2AD7"/>
    <w:rsid w:val="007C5857"/>
    <w:rsid w:val="007D4A1A"/>
    <w:rsid w:val="007D4BF2"/>
    <w:rsid w:val="007D6460"/>
    <w:rsid w:val="007D744D"/>
    <w:rsid w:val="007E4798"/>
    <w:rsid w:val="007E4B44"/>
    <w:rsid w:val="007E5482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17F26"/>
    <w:rsid w:val="00820012"/>
    <w:rsid w:val="00820260"/>
    <w:rsid w:val="00825664"/>
    <w:rsid w:val="0082626E"/>
    <w:rsid w:val="00827EB5"/>
    <w:rsid w:val="008303D6"/>
    <w:rsid w:val="008320C0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0CF5"/>
    <w:rsid w:val="00851E12"/>
    <w:rsid w:val="00853207"/>
    <w:rsid w:val="00853A3E"/>
    <w:rsid w:val="008540A5"/>
    <w:rsid w:val="00854BF5"/>
    <w:rsid w:val="008565BD"/>
    <w:rsid w:val="00857985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6AB8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070"/>
    <w:rsid w:val="008A232A"/>
    <w:rsid w:val="008A4E74"/>
    <w:rsid w:val="008A588D"/>
    <w:rsid w:val="008A73ED"/>
    <w:rsid w:val="008A7D32"/>
    <w:rsid w:val="008B00F3"/>
    <w:rsid w:val="008B093F"/>
    <w:rsid w:val="008B14E3"/>
    <w:rsid w:val="008B2796"/>
    <w:rsid w:val="008B3C3A"/>
    <w:rsid w:val="008B4B92"/>
    <w:rsid w:val="008B54C1"/>
    <w:rsid w:val="008C02DF"/>
    <w:rsid w:val="008C0AFF"/>
    <w:rsid w:val="008C4A02"/>
    <w:rsid w:val="008C64A7"/>
    <w:rsid w:val="008C6B81"/>
    <w:rsid w:val="008D2433"/>
    <w:rsid w:val="008D301A"/>
    <w:rsid w:val="008D636C"/>
    <w:rsid w:val="008D6D16"/>
    <w:rsid w:val="008D76C5"/>
    <w:rsid w:val="008E12D9"/>
    <w:rsid w:val="008E1D31"/>
    <w:rsid w:val="008E29D8"/>
    <w:rsid w:val="008E40E3"/>
    <w:rsid w:val="008E4672"/>
    <w:rsid w:val="008E6EE5"/>
    <w:rsid w:val="008E7471"/>
    <w:rsid w:val="008F00C6"/>
    <w:rsid w:val="008F0C9A"/>
    <w:rsid w:val="008F2D15"/>
    <w:rsid w:val="00901F60"/>
    <w:rsid w:val="009023DA"/>
    <w:rsid w:val="00902AEB"/>
    <w:rsid w:val="00902F83"/>
    <w:rsid w:val="00903EB5"/>
    <w:rsid w:val="0090469D"/>
    <w:rsid w:val="00904A6A"/>
    <w:rsid w:val="00905725"/>
    <w:rsid w:val="00905BD1"/>
    <w:rsid w:val="00906F24"/>
    <w:rsid w:val="00911030"/>
    <w:rsid w:val="009166FE"/>
    <w:rsid w:val="00916ACA"/>
    <w:rsid w:val="00916BEB"/>
    <w:rsid w:val="00920887"/>
    <w:rsid w:val="00921516"/>
    <w:rsid w:val="00921DB8"/>
    <w:rsid w:val="0092290B"/>
    <w:rsid w:val="0092458E"/>
    <w:rsid w:val="00924B74"/>
    <w:rsid w:val="0092519F"/>
    <w:rsid w:val="00926E74"/>
    <w:rsid w:val="00927041"/>
    <w:rsid w:val="0092710A"/>
    <w:rsid w:val="00931B7F"/>
    <w:rsid w:val="009333D1"/>
    <w:rsid w:val="00935E7B"/>
    <w:rsid w:val="009411E7"/>
    <w:rsid w:val="00941241"/>
    <w:rsid w:val="00941EB7"/>
    <w:rsid w:val="00942864"/>
    <w:rsid w:val="009460B7"/>
    <w:rsid w:val="00946219"/>
    <w:rsid w:val="00947504"/>
    <w:rsid w:val="009479D4"/>
    <w:rsid w:val="00950393"/>
    <w:rsid w:val="00950F1A"/>
    <w:rsid w:val="00951C77"/>
    <w:rsid w:val="00953CA3"/>
    <w:rsid w:val="00954759"/>
    <w:rsid w:val="00955249"/>
    <w:rsid w:val="00956000"/>
    <w:rsid w:val="0095633E"/>
    <w:rsid w:val="00956871"/>
    <w:rsid w:val="009572E0"/>
    <w:rsid w:val="00957AE6"/>
    <w:rsid w:val="00957BE2"/>
    <w:rsid w:val="009615C1"/>
    <w:rsid w:val="00962081"/>
    <w:rsid w:val="00962510"/>
    <w:rsid w:val="00965C84"/>
    <w:rsid w:val="009678DF"/>
    <w:rsid w:val="00972397"/>
    <w:rsid w:val="00972B1D"/>
    <w:rsid w:val="00974675"/>
    <w:rsid w:val="0097542B"/>
    <w:rsid w:val="00980276"/>
    <w:rsid w:val="00980368"/>
    <w:rsid w:val="00980378"/>
    <w:rsid w:val="00981583"/>
    <w:rsid w:val="00982AA8"/>
    <w:rsid w:val="009835D7"/>
    <w:rsid w:val="009839EB"/>
    <w:rsid w:val="00984468"/>
    <w:rsid w:val="0098471F"/>
    <w:rsid w:val="00984AE5"/>
    <w:rsid w:val="00985EE0"/>
    <w:rsid w:val="00990291"/>
    <w:rsid w:val="0099111D"/>
    <w:rsid w:val="0099653A"/>
    <w:rsid w:val="009A1773"/>
    <w:rsid w:val="009B0043"/>
    <w:rsid w:val="009B08AF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0C6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4396"/>
    <w:rsid w:val="00A17032"/>
    <w:rsid w:val="00A20702"/>
    <w:rsid w:val="00A23E6E"/>
    <w:rsid w:val="00A24EB8"/>
    <w:rsid w:val="00A26256"/>
    <w:rsid w:val="00A26626"/>
    <w:rsid w:val="00A26CF8"/>
    <w:rsid w:val="00A301D1"/>
    <w:rsid w:val="00A302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3C13"/>
    <w:rsid w:val="00A46FDE"/>
    <w:rsid w:val="00A52CEA"/>
    <w:rsid w:val="00A5313C"/>
    <w:rsid w:val="00A53586"/>
    <w:rsid w:val="00A53C2C"/>
    <w:rsid w:val="00A54F2E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1EC"/>
    <w:rsid w:val="00A73F66"/>
    <w:rsid w:val="00A74A1B"/>
    <w:rsid w:val="00A750F1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970AB"/>
    <w:rsid w:val="00AA02A8"/>
    <w:rsid w:val="00AA05A7"/>
    <w:rsid w:val="00AA1913"/>
    <w:rsid w:val="00AA3178"/>
    <w:rsid w:val="00AA3F7B"/>
    <w:rsid w:val="00AA505D"/>
    <w:rsid w:val="00AA6A13"/>
    <w:rsid w:val="00AA7852"/>
    <w:rsid w:val="00AA7DD7"/>
    <w:rsid w:val="00AB17D3"/>
    <w:rsid w:val="00AB1DB9"/>
    <w:rsid w:val="00AB3784"/>
    <w:rsid w:val="00AB4101"/>
    <w:rsid w:val="00AB426D"/>
    <w:rsid w:val="00AB42DD"/>
    <w:rsid w:val="00AB436C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0B1F"/>
    <w:rsid w:val="00AF2584"/>
    <w:rsid w:val="00AF4BFD"/>
    <w:rsid w:val="00AF7CB3"/>
    <w:rsid w:val="00AF7E89"/>
    <w:rsid w:val="00B0099E"/>
    <w:rsid w:val="00B02148"/>
    <w:rsid w:val="00B027A0"/>
    <w:rsid w:val="00B07A89"/>
    <w:rsid w:val="00B1013E"/>
    <w:rsid w:val="00B110A9"/>
    <w:rsid w:val="00B1118F"/>
    <w:rsid w:val="00B11AFB"/>
    <w:rsid w:val="00B11FDB"/>
    <w:rsid w:val="00B13F48"/>
    <w:rsid w:val="00B1463C"/>
    <w:rsid w:val="00B14702"/>
    <w:rsid w:val="00B15B12"/>
    <w:rsid w:val="00B16A78"/>
    <w:rsid w:val="00B17352"/>
    <w:rsid w:val="00B21379"/>
    <w:rsid w:val="00B2182E"/>
    <w:rsid w:val="00B22143"/>
    <w:rsid w:val="00B2259D"/>
    <w:rsid w:val="00B30AA4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4376"/>
    <w:rsid w:val="00B45C27"/>
    <w:rsid w:val="00B46173"/>
    <w:rsid w:val="00B5267E"/>
    <w:rsid w:val="00B52D29"/>
    <w:rsid w:val="00B53B90"/>
    <w:rsid w:val="00B53EAB"/>
    <w:rsid w:val="00B54894"/>
    <w:rsid w:val="00B54A77"/>
    <w:rsid w:val="00B570E4"/>
    <w:rsid w:val="00B6018C"/>
    <w:rsid w:val="00B60531"/>
    <w:rsid w:val="00B6069E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208F"/>
    <w:rsid w:val="00B83FFB"/>
    <w:rsid w:val="00B846DE"/>
    <w:rsid w:val="00B865F3"/>
    <w:rsid w:val="00B90074"/>
    <w:rsid w:val="00B9079E"/>
    <w:rsid w:val="00B90C38"/>
    <w:rsid w:val="00B932C3"/>
    <w:rsid w:val="00B946CC"/>
    <w:rsid w:val="00B9708D"/>
    <w:rsid w:val="00B97574"/>
    <w:rsid w:val="00B97981"/>
    <w:rsid w:val="00BA0E05"/>
    <w:rsid w:val="00BA0EC7"/>
    <w:rsid w:val="00BA240D"/>
    <w:rsid w:val="00BA3BBE"/>
    <w:rsid w:val="00BA4030"/>
    <w:rsid w:val="00BA7904"/>
    <w:rsid w:val="00BB138F"/>
    <w:rsid w:val="00BB1529"/>
    <w:rsid w:val="00BB2582"/>
    <w:rsid w:val="00BB2F6E"/>
    <w:rsid w:val="00BB33C0"/>
    <w:rsid w:val="00BB34BB"/>
    <w:rsid w:val="00BB475B"/>
    <w:rsid w:val="00BB6501"/>
    <w:rsid w:val="00BB7924"/>
    <w:rsid w:val="00BB7A12"/>
    <w:rsid w:val="00BB7AF0"/>
    <w:rsid w:val="00BC0A5D"/>
    <w:rsid w:val="00BC38B7"/>
    <w:rsid w:val="00BC435B"/>
    <w:rsid w:val="00BC4525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E6891"/>
    <w:rsid w:val="00BE7668"/>
    <w:rsid w:val="00BF0B14"/>
    <w:rsid w:val="00BF2C4F"/>
    <w:rsid w:val="00BF3615"/>
    <w:rsid w:val="00BF4887"/>
    <w:rsid w:val="00BF57FF"/>
    <w:rsid w:val="00BF68C0"/>
    <w:rsid w:val="00BF71E8"/>
    <w:rsid w:val="00C00134"/>
    <w:rsid w:val="00C0167D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17503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46645"/>
    <w:rsid w:val="00C46746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6362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97EFE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28C3"/>
    <w:rsid w:val="00CE3144"/>
    <w:rsid w:val="00CE466F"/>
    <w:rsid w:val="00CE4DEA"/>
    <w:rsid w:val="00CE6532"/>
    <w:rsid w:val="00CE772D"/>
    <w:rsid w:val="00CF0C33"/>
    <w:rsid w:val="00CF0F2E"/>
    <w:rsid w:val="00CF3129"/>
    <w:rsid w:val="00CF3BB1"/>
    <w:rsid w:val="00CF6594"/>
    <w:rsid w:val="00CF65A7"/>
    <w:rsid w:val="00CF7A02"/>
    <w:rsid w:val="00D01E50"/>
    <w:rsid w:val="00D02C31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17998"/>
    <w:rsid w:val="00D203FE"/>
    <w:rsid w:val="00D2074F"/>
    <w:rsid w:val="00D20A52"/>
    <w:rsid w:val="00D20BD3"/>
    <w:rsid w:val="00D223B7"/>
    <w:rsid w:val="00D23E5D"/>
    <w:rsid w:val="00D24DC4"/>
    <w:rsid w:val="00D24E9E"/>
    <w:rsid w:val="00D24FCA"/>
    <w:rsid w:val="00D306DD"/>
    <w:rsid w:val="00D32422"/>
    <w:rsid w:val="00D3271E"/>
    <w:rsid w:val="00D327F1"/>
    <w:rsid w:val="00D352B8"/>
    <w:rsid w:val="00D3559C"/>
    <w:rsid w:val="00D35B23"/>
    <w:rsid w:val="00D362FC"/>
    <w:rsid w:val="00D379BE"/>
    <w:rsid w:val="00D402CC"/>
    <w:rsid w:val="00D41929"/>
    <w:rsid w:val="00D41B29"/>
    <w:rsid w:val="00D421BD"/>
    <w:rsid w:val="00D5040A"/>
    <w:rsid w:val="00D50521"/>
    <w:rsid w:val="00D50CA1"/>
    <w:rsid w:val="00D53442"/>
    <w:rsid w:val="00D5384B"/>
    <w:rsid w:val="00D575EF"/>
    <w:rsid w:val="00D57B47"/>
    <w:rsid w:val="00D57F91"/>
    <w:rsid w:val="00D6288F"/>
    <w:rsid w:val="00D62E91"/>
    <w:rsid w:val="00D66E07"/>
    <w:rsid w:val="00D707F6"/>
    <w:rsid w:val="00D714B1"/>
    <w:rsid w:val="00D71546"/>
    <w:rsid w:val="00D73690"/>
    <w:rsid w:val="00D73DE5"/>
    <w:rsid w:val="00D76638"/>
    <w:rsid w:val="00D80D24"/>
    <w:rsid w:val="00D81618"/>
    <w:rsid w:val="00D8273A"/>
    <w:rsid w:val="00D86F0D"/>
    <w:rsid w:val="00D8727F"/>
    <w:rsid w:val="00D872E8"/>
    <w:rsid w:val="00D87DD0"/>
    <w:rsid w:val="00D90E63"/>
    <w:rsid w:val="00D90EB9"/>
    <w:rsid w:val="00D91149"/>
    <w:rsid w:val="00D91391"/>
    <w:rsid w:val="00D92793"/>
    <w:rsid w:val="00D936F5"/>
    <w:rsid w:val="00D944FB"/>
    <w:rsid w:val="00D97E42"/>
    <w:rsid w:val="00DA0243"/>
    <w:rsid w:val="00DA0D85"/>
    <w:rsid w:val="00DA1883"/>
    <w:rsid w:val="00DA2440"/>
    <w:rsid w:val="00DA653B"/>
    <w:rsid w:val="00DA6ED2"/>
    <w:rsid w:val="00DA7EFA"/>
    <w:rsid w:val="00DB3887"/>
    <w:rsid w:val="00DB678C"/>
    <w:rsid w:val="00DB750D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C77B9"/>
    <w:rsid w:val="00DD3062"/>
    <w:rsid w:val="00DD605B"/>
    <w:rsid w:val="00DE17AF"/>
    <w:rsid w:val="00DF5730"/>
    <w:rsid w:val="00E00D1A"/>
    <w:rsid w:val="00E068D5"/>
    <w:rsid w:val="00E06A3D"/>
    <w:rsid w:val="00E07229"/>
    <w:rsid w:val="00E07959"/>
    <w:rsid w:val="00E11F1A"/>
    <w:rsid w:val="00E12BD3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A4"/>
    <w:rsid w:val="00E26AEF"/>
    <w:rsid w:val="00E30347"/>
    <w:rsid w:val="00E305A9"/>
    <w:rsid w:val="00E31E7D"/>
    <w:rsid w:val="00E332E2"/>
    <w:rsid w:val="00E33F49"/>
    <w:rsid w:val="00E35DAB"/>
    <w:rsid w:val="00E37D99"/>
    <w:rsid w:val="00E37FDB"/>
    <w:rsid w:val="00E40F57"/>
    <w:rsid w:val="00E41213"/>
    <w:rsid w:val="00E42616"/>
    <w:rsid w:val="00E42CCA"/>
    <w:rsid w:val="00E430E9"/>
    <w:rsid w:val="00E43EBB"/>
    <w:rsid w:val="00E447FB"/>
    <w:rsid w:val="00E50DA9"/>
    <w:rsid w:val="00E52C95"/>
    <w:rsid w:val="00E533C4"/>
    <w:rsid w:val="00E570B0"/>
    <w:rsid w:val="00E60DEE"/>
    <w:rsid w:val="00E6369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976A7"/>
    <w:rsid w:val="00EA0416"/>
    <w:rsid w:val="00EA2B29"/>
    <w:rsid w:val="00EA322C"/>
    <w:rsid w:val="00EA4B2D"/>
    <w:rsid w:val="00EA574E"/>
    <w:rsid w:val="00EA6B4A"/>
    <w:rsid w:val="00EA705D"/>
    <w:rsid w:val="00EA74C9"/>
    <w:rsid w:val="00EB0B5B"/>
    <w:rsid w:val="00EB0D32"/>
    <w:rsid w:val="00EB1132"/>
    <w:rsid w:val="00EB3555"/>
    <w:rsid w:val="00EB3C32"/>
    <w:rsid w:val="00EB3EAA"/>
    <w:rsid w:val="00EB58EB"/>
    <w:rsid w:val="00EB7F1F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712"/>
    <w:rsid w:val="00ED4ABF"/>
    <w:rsid w:val="00ED4ECC"/>
    <w:rsid w:val="00ED5BE7"/>
    <w:rsid w:val="00ED7489"/>
    <w:rsid w:val="00ED7CFF"/>
    <w:rsid w:val="00EE0264"/>
    <w:rsid w:val="00EE3F46"/>
    <w:rsid w:val="00EE4DBF"/>
    <w:rsid w:val="00EF0641"/>
    <w:rsid w:val="00EF2594"/>
    <w:rsid w:val="00EF2C60"/>
    <w:rsid w:val="00EF2F82"/>
    <w:rsid w:val="00EF2FB4"/>
    <w:rsid w:val="00EF4B73"/>
    <w:rsid w:val="00EF638A"/>
    <w:rsid w:val="00EF7240"/>
    <w:rsid w:val="00F04889"/>
    <w:rsid w:val="00F05E5E"/>
    <w:rsid w:val="00F0635B"/>
    <w:rsid w:val="00F07E78"/>
    <w:rsid w:val="00F10796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301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4FD8"/>
    <w:rsid w:val="00F75114"/>
    <w:rsid w:val="00F7555E"/>
    <w:rsid w:val="00F77BF2"/>
    <w:rsid w:val="00F80EAB"/>
    <w:rsid w:val="00F8466F"/>
    <w:rsid w:val="00F84EAB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2146"/>
    <w:rsid w:val="00FA4680"/>
    <w:rsid w:val="00FA4B4E"/>
    <w:rsid w:val="00FA5921"/>
    <w:rsid w:val="00FA6FBD"/>
    <w:rsid w:val="00FA7EEC"/>
    <w:rsid w:val="00FB1DF2"/>
    <w:rsid w:val="00FB3653"/>
    <w:rsid w:val="00FC1282"/>
    <w:rsid w:val="00FC14A8"/>
    <w:rsid w:val="00FC1593"/>
    <w:rsid w:val="00FC2C3B"/>
    <w:rsid w:val="00FC5631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28D1"/>
    <w:rsid w:val="00FE2E2B"/>
    <w:rsid w:val="00FE3E27"/>
    <w:rsid w:val="00FE5306"/>
    <w:rsid w:val="00FE53BA"/>
    <w:rsid w:val="00FE6997"/>
    <w:rsid w:val="00FE7CC5"/>
    <w:rsid w:val="00FF1F1F"/>
    <w:rsid w:val="00FF1F89"/>
    <w:rsid w:val="00FF4D38"/>
    <w:rsid w:val="00FF5633"/>
    <w:rsid w:val="00FF5FFF"/>
    <w:rsid w:val="00FF6D92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docId w15:val="{D230A22E-7C1B-4B54-A44F-D194B5C4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7DF0-FF18-425F-B224-E07F193B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Općina Ernestinovo</dc:creator>
  <cp:lastModifiedBy>tajnica Općina Ernestinovo</cp:lastModifiedBy>
  <cp:revision>67</cp:revision>
  <cp:lastPrinted>2025-10-01T11:48:00Z</cp:lastPrinted>
  <dcterms:created xsi:type="dcterms:W3CDTF">2024-05-23T11:06:00Z</dcterms:created>
  <dcterms:modified xsi:type="dcterms:W3CDTF">2026-06-18T10:30:00Z</dcterms:modified>
</cp:coreProperties>
</file>