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7A06" w14:textId="77777777" w:rsidR="0028067D" w:rsidRPr="0028067D" w:rsidRDefault="0028067D" w:rsidP="0028067D">
      <w:pPr>
        <w:spacing w:after="160" w:line="256" w:lineRule="auto"/>
        <w:jc w:val="center"/>
        <w:rPr>
          <w:rFonts w:ascii="Times New Roman" w:eastAsia="Calibri" w:hAnsi="Times New Roman"/>
          <w:b/>
          <w:sz w:val="22"/>
          <w:szCs w:val="22"/>
        </w:rPr>
      </w:pPr>
      <w:r w:rsidRPr="0028067D">
        <w:rPr>
          <w:rFonts w:ascii="Times New Roman" w:eastAsia="Calibri" w:hAnsi="Times New Roman"/>
          <w:b/>
          <w:sz w:val="22"/>
          <w:szCs w:val="22"/>
        </w:rPr>
        <w:t xml:space="preserve">Obrazloženje </w:t>
      </w:r>
    </w:p>
    <w:p w14:paraId="7BB7FA30" w14:textId="5DD27C60" w:rsidR="0028067D" w:rsidRPr="0028067D" w:rsidRDefault="0028067D" w:rsidP="0028067D">
      <w:pPr>
        <w:spacing w:after="160" w:line="256" w:lineRule="auto"/>
        <w:jc w:val="center"/>
        <w:rPr>
          <w:rFonts w:ascii="Times New Roman" w:eastAsia="Calibri" w:hAnsi="Times New Roman"/>
          <w:sz w:val="22"/>
          <w:szCs w:val="22"/>
        </w:rPr>
      </w:pPr>
      <w:r w:rsidRPr="0028067D">
        <w:rPr>
          <w:rFonts w:ascii="Times New Roman" w:eastAsia="Calibri" w:hAnsi="Times New Roman"/>
          <w:b/>
          <w:sz w:val="22"/>
          <w:szCs w:val="22"/>
        </w:rPr>
        <w:t xml:space="preserve">Prijedloga Odluke o </w:t>
      </w:r>
      <w:r w:rsidRPr="00D81BC4">
        <w:rPr>
          <w:rFonts w:ascii="Times New Roman" w:eastAsia="Calibri" w:hAnsi="Times New Roman"/>
          <w:b/>
          <w:sz w:val="22"/>
          <w:szCs w:val="22"/>
        </w:rPr>
        <w:t xml:space="preserve">lokalnim porezima </w:t>
      </w:r>
    </w:p>
    <w:p w14:paraId="5C06049D" w14:textId="77777777" w:rsidR="0028067D" w:rsidRPr="0028067D" w:rsidRDefault="0028067D" w:rsidP="0028067D">
      <w:pPr>
        <w:ind w:left="2124" w:hanging="2124"/>
        <w:rPr>
          <w:rFonts w:ascii="Times New Roman" w:hAnsi="Times New Roman"/>
          <w:sz w:val="22"/>
          <w:szCs w:val="22"/>
          <w:lang w:eastAsia="hr-HR"/>
        </w:rPr>
      </w:pPr>
      <w:bookmarkStart w:id="0" w:name="_Hlk42069269"/>
      <w:r w:rsidRPr="0028067D">
        <w:rPr>
          <w:rFonts w:ascii="Times New Roman" w:hAnsi="Times New Roman"/>
          <w:sz w:val="22"/>
          <w:szCs w:val="22"/>
          <w:lang w:eastAsia="hr-HR"/>
        </w:rPr>
        <w:t>Predlagatelj:</w:t>
      </w:r>
      <w:r w:rsidRPr="0028067D">
        <w:rPr>
          <w:rFonts w:ascii="Times New Roman" w:hAnsi="Times New Roman"/>
          <w:sz w:val="22"/>
          <w:szCs w:val="22"/>
          <w:lang w:eastAsia="hr-HR"/>
        </w:rPr>
        <w:tab/>
        <w:t xml:space="preserve">Općinska načelnica Marijana Junušić, univ. spec. oec. </w:t>
      </w:r>
    </w:p>
    <w:p w14:paraId="6DEBDA91" w14:textId="77777777" w:rsidR="0028067D" w:rsidRPr="0028067D" w:rsidRDefault="0028067D" w:rsidP="0028067D">
      <w:pPr>
        <w:ind w:left="2124"/>
        <w:rPr>
          <w:rFonts w:ascii="Times New Roman" w:hAnsi="Times New Roman"/>
          <w:sz w:val="22"/>
          <w:szCs w:val="22"/>
          <w:lang w:eastAsia="hr-HR"/>
        </w:rPr>
      </w:pPr>
      <w:r w:rsidRPr="0028067D">
        <w:rPr>
          <w:rFonts w:ascii="Times New Roman" w:hAnsi="Times New Roman"/>
          <w:sz w:val="22"/>
          <w:szCs w:val="22"/>
          <w:lang w:eastAsia="hr-HR"/>
        </w:rPr>
        <w:t xml:space="preserve"> - temeljem članka 44. Statuta Općine Ernestinovo (Službeni glasnik Općine Ernestinovo, broj 2/21 i 3/21)</w:t>
      </w:r>
    </w:p>
    <w:p w14:paraId="0C2CDD39" w14:textId="5270A364" w:rsidR="0028067D" w:rsidRPr="0028067D" w:rsidRDefault="0028067D" w:rsidP="0028067D">
      <w:pPr>
        <w:rPr>
          <w:rFonts w:ascii="Times New Roman" w:hAnsi="Times New Roman"/>
          <w:sz w:val="22"/>
          <w:szCs w:val="22"/>
          <w:lang w:eastAsia="hr-HR"/>
        </w:rPr>
      </w:pPr>
      <w:r w:rsidRPr="0028067D">
        <w:rPr>
          <w:rFonts w:ascii="Times New Roman" w:hAnsi="Times New Roman"/>
          <w:sz w:val="22"/>
          <w:szCs w:val="22"/>
          <w:lang w:eastAsia="hr-HR"/>
        </w:rPr>
        <w:t>Pravna osnova:</w:t>
      </w:r>
      <w:r w:rsidRPr="0028067D">
        <w:rPr>
          <w:rFonts w:ascii="Times New Roman" w:hAnsi="Times New Roman"/>
          <w:sz w:val="22"/>
          <w:szCs w:val="22"/>
          <w:lang w:eastAsia="hr-HR"/>
        </w:rPr>
        <w:tab/>
      </w:r>
      <w:r w:rsidRPr="0028067D">
        <w:rPr>
          <w:rFonts w:ascii="Times New Roman" w:hAnsi="Times New Roman"/>
          <w:sz w:val="22"/>
          <w:szCs w:val="22"/>
          <w:lang w:eastAsia="hr-HR"/>
        </w:rPr>
        <w:tab/>
      </w:r>
      <w:r w:rsidR="00D81BC4" w:rsidRPr="00D81BC4">
        <w:rPr>
          <w:rFonts w:ascii="Times New Roman" w:hAnsi="Times New Roman"/>
          <w:sz w:val="22"/>
          <w:szCs w:val="22"/>
          <w:lang w:eastAsia="hr-HR"/>
        </w:rPr>
        <w:t>članak 42. stavak 1. Zakona o lokalnim porezima</w:t>
      </w:r>
    </w:p>
    <w:p w14:paraId="302F8097" w14:textId="1D491E37" w:rsidR="0028067D" w:rsidRPr="0028067D" w:rsidRDefault="0028067D" w:rsidP="0028067D">
      <w:pPr>
        <w:ind w:left="1416" w:firstLine="708"/>
        <w:rPr>
          <w:rFonts w:ascii="Times New Roman" w:hAnsi="Times New Roman"/>
          <w:sz w:val="22"/>
          <w:szCs w:val="22"/>
          <w:lang w:eastAsia="hr-HR"/>
        </w:rPr>
      </w:pPr>
      <w:r w:rsidRPr="0028067D">
        <w:rPr>
          <w:rFonts w:ascii="Times New Roman" w:hAnsi="Times New Roman"/>
          <w:sz w:val="22"/>
          <w:szCs w:val="22"/>
          <w:lang w:eastAsia="hr-HR"/>
        </w:rPr>
        <w:t>(</w:t>
      </w:r>
      <w:r w:rsidR="00D81BC4" w:rsidRPr="00D81BC4">
        <w:rPr>
          <w:rFonts w:ascii="Times New Roman" w:hAnsi="Times New Roman"/>
          <w:sz w:val="22"/>
          <w:szCs w:val="22"/>
          <w:lang w:eastAsia="hr-HR"/>
        </w:rPr>
        <w:t>Narodne novine« broj 115/16, 101/17, 114/22 i 114/23</w:t>
      </w:r>
      <w:r w:rsidRPr="0028067D">
        <w:rPr>
          <w:rFonts w:ascii="Times New Roman" w:hAnsi="Times New Roman"/>
          <w:sz w:val="22"/>
          <w:szCs w:val="22"/>
          <w:lang w:eastAsia="hr-HR"/>
        </w:rPr>
        <w:t>)</w:t>
      </w:r>
    </w:p>
    <w:p w14:paraId="2964F321" w14:textId="77777777" w:rsidR="0028067D" w:rsidRPr="0028067D" w:rsidRDefault="0028067D" w:rsidP="0028067D">
      <w:pPr>
        <w:rPr>
          <w:rFonts w:ascii="Times New Roman" w:hAnsi="Times New Roman"/>
          <w:sz w:val="22"/>
          <w:szCs w:val="22"/>
          <w:lang w:eastAsia="hr-HR"/>
        </w:rPr>
      </w:pPr>
    </w:p>
    <w:p w14:paraId="20CFFD66" w14:textId="77777777" w:rsidR="0028067D" w:rsidRPr="0028067D" w:rsidRDefault="0028067D" w:rsidP="0028067D">
      <w:pPr>
        <w:rPr>
          <w:rFonts w:ascii="Times New Roman" w:hAnsi="Times New Roman"/>
          <w:sz w:val="22"/>
          <w:szCs w:val="22"/>
          <w:lang w:eastAsia="hr-HR"/>
        </w:rPr>
      </w:pPr>
      <w:r w:rsidRPr="0028067D">
        <w:rPr>
          <w:rFonts w:ascii="Times New Roman" w:hAnsi="Times New Roman"/>
          <w:sz w:val="22"/>
          <w:szCs w:val="22"/>
          <w:lang w:eastAsia="hr-HR"/>
        </w:rPr>
        <w:t>Prijedlog izradila:</w:t>
      </w:r>
      <w:r w:rsidRPr="0028067D">
        <w:rPr>
          <w:rFonts w:ascii="Times New Roman" w:hAnsi="Times New Roman"/>
          <w:sz w:val="22"/>
          <w:szCs w:val="22"/>
          <w:lang w:eastAsia="hr-HR"/>
        </w:rPr>
        <w:tab/>
        <w:t>Pročelnica Jedinstvenog upravnog odjela, Ivana Švast Mikolčević mag. iur.</w:t>
      </w:r>
    </w:p>
    <w:bookmarkEnd w:id="0"/>
    <w:p w14:paraId="663905AC" w14:textId="77777777" w:rsidR="0028067D" w:rsidRPr="0028067D" w:rsidRDefault="0028067D" w:rsidP="0028067D">
      <w:pPr>
        <w:rPr>
          <w:rFonts w:ascii="Times New Roman" w:hAnsi="Times New Roman"/>
          <w:sz w:val="22"/>
          <w:szCs w:val="22"/>
          <w:lang w:eastAsia="hr-HR"/>
        </w:rPr>
      </w:pPr>
    </w:p>
    <w:p w14:paraId="349B8C99" w14:textId="77777777" w:rsidR="0028067D" w:rsidRPr="0028067D" w:rsidRDefault="0028067D" w:rsidP="0028067D">
      <w:pPr>
        <w:jc w:val="center"/>
        <w:rPr>
          <w:rFonts w:ascii="Times New Roman" w:hAnsi="Times New Roman"/>
          <w:sz w:val="22"/>
          <w:szCs w:val="22"/>
          <w:lang w:eastAsia="hr-HR"/>
        </w:rPr>
      </w:pPr>
    </w:p>
    <w:p w14:paraId="4E6D9FC0" w14:textId="77777777" w:rsidR="0028067D" w:rsidRPr="0028067D" w:rsidRDefault="0028067D" w:rsidP="0028067D">
      <w:pPr>
        <w:jc w:val="center"/>
        <w:rPr>
          <w:rFonts w:ascii="Times New Roman" w:hAnsi="Times New Roman"/>
          <w:b/>
          <w:bCs/>
          <w:sz w:val="22"/>
          <w:szCs w:val="22"/>
          <w:lang w:eastAsia="hr-HR"/>
        </w:rPr>
      </w:pPr>
      <w:r w:rsidRPr="0028067D">
        <w:rPr>
          <w:rFonts w:ascii="Times New Roman" w:hAnsi="Times New Roman"/>
          <w:b/>
          <w:bCs/>
          <w:sz w:val="22"/>
          <w:szCs w:val="22"/>
          <w:lang w:eastAsia="hr-HR"/>
        </w:rPr>
        <w:t>Obrazloženje prijedloga općeg akta</w:t>
      </w:r>
    </w:p>
    <w:p w14:paraId="61A10654" w14:textId="135FB757" w:rsidR="00D81BC4" w:rsidRP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Hrvatski sabor je 13. prosinca 2024. donio Zakon o izmjenama i dopuni Zakona o lokalnim porezima (»Narodne novine« broj 115/16, 101/17, 114/22 i 114/23), koji je objavljen u  Narodnim novinama broj 152/2024 od 24. prosinca 2024. godine, a stupio je na snagu 1. siječnja 2025.</w:t>
      </w:r>
    </w:p>
    <w:p w14:paraId="3DD3AF39" w14:textId="6A26A161" w:rsidR="00D81BC4" w:rsidRP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Izmjenama i dopunom Zakona o lokalnim porezima uveden je porez na nekretnine, kojeg su dužne uvesti jedinice lokalne samouprave, dok je ukinut porez na kuće za odmor (članak 20. Zakona o lokalnim porezima).</w:t>
      </w:r>
    </w:p>
    <w:p w14:paraId="7FDF2D4A" w14:textId="6709FE43" w:rsidR="00D81BC4" w:rsidRP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Izmijenjenim člankom 26. Zakona o lokalnim porezima propisano je da se porez na nekretnine plaća godišnje od 0,60 do 8,00 eura/m² korisne površine nekretnine, određene propisom kojim se uređuju uvjeti i mjerila za izračun zaštićene najamnine. Visinu poreza na nekretnine u naznačenim granicama propisuje svojom odlukom predstavničko tijelo jedinice lokalne samouprave. Jedinica lokalne samouprave može propisati visinu poreza na nekretnine ovisno o mjestu, ulici, naselju ili zoni gdje se nekretnina nalazi.</w:t>
      </w:r>
    </w:p>
    <w:p w14:paraId="45BEB5F1" w14:textId="422E9BBC" w:rsidR="00D81BC4" w:rsidRP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Sukladno članku 42. stavak 1. Zakona o lokalnim porezima, predstavničko tijelo jedinice lokalne samouprave svojom odlukom utvrđuje za potrebe plaćanja poreza na nekretnine, visinu poreza na nekretnine ovisno o kriterijima iz članka 26. stavaka 5. i 6. Zakona o lokalnim porezima, uvjete za oslobođenje od plaćanja poreza na nekretnine za socijalno ugrožene osobe iz članka 27. stavka 2. Zakona o lokalnim porezima i nadležno porezno tijelo za utvrđivanje i naplatu poreza.</w:t>
      </w:r>
    </w:p>
    <w:p w14:paraId="5C3FAB3A" w14:textId="26200619" w:rsid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 xml:space="preserve">Ovim nacrtom Odluke o lokalnim porezima Općine Ernestinovo uvodi se porez na nekretnine i to u visini od 0,60 EUR po četvornom metru korisne površine nekretnine, što predstavlja donju granicu propisanog raspona za isti porez, što bi predstavljalo najmanje opterećenje za porezne obveznike na području Općine Ernestinovo. </w:t>
      </w:r>
    </w:p>
    <w:p w14:paraId="1BB148AC" w14:textId="5DB906B7" w:rsidR="00D81BC4" w:rsidRPr="00D81BC4" w:rsidRDefault="00D81BC4" w:rsidP="00D81BC4">
      <w:pPr>
        <w:spacing w:before="100" w:beforeAutospacing="1" w:after="100" w:afterAutospacing="1"/>
        <w:jc w:val="both"/>
        <w:rPr>
          <w:rFonts w:ascii="Times New Roman" w:hAnsi="Times New Roman"/>
          <w:sz w:val="22"/>
          <w:szCs w:val="22"/>
          <w:lang w:eastAsia="hr-HR"/>
        </w:rPr>
      </w:pPr>
      <w:r>
        <w:rPr>
          <w:rFonts w:ascii="Times New Roman" w:hAnsi="Times New Roman"/>
          <w:sz w:val="22"/>
          <w:szCs w:val="22"/>
          <w:lang w:eastAsia="hr-HR"/>
        </w:rPr>
        <w:t xml:space="preserve">Također, ovim nacrtom ukida se porez na zakup javne površine na području Općine Ernestinovo radi daljnjeg smanjenja opterećenja poreznih obveznika. </w:t>
      </w:r>
    </w:p>
    <w:p w14:paraId="1198C6C3" w14:textId="406B032F" w:rsidR="00D81BC4" w:rsidRPr="00D81BC4" w:rsidRDefault="00D81BC4" w:rsidP="00D81BC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Ova Odluka stavlja se na javno savjetovanje u trajanju od 30 (trideset) dana, nakon čega će se razmotriti primjedbe i prijedlozi na Odluku te će se sačiniti konačan prijedlog Odluke za usvajanje na Općinskom vijeću.</w:t>
      </w:r>
    </w:p>
    <w:p w14:paraId="2D0DCF87" w14:textId="77777777" w:rsidR="00D81BC4" w:rsidRPr="00D81BC4" w:rsidRDefault="00D81BC4" w:rsidP="00D81BC4">
      <w:pPr>
        <w:spacing w:before="100" w:beforeAutospacing="1" w:after="100" w:afterAutospacing="1"/>
        <w:jc w:val="both"/>
        <w:rPr>
          <w:rFonts w:ascii="Times New Roman" w:hAnsi="Times New Roman"/>
          <w:sz w:val="22"/>
          <w:szCs w:val="22"/>
          <w:lang w:eastAsia="hr-HR"/>
        </w:rPr>
      </w:pPr>
    </w:p>
    <w:p w14:paraId="76C3722D" w14:textId="77777777" w:rsidR="0028067D" w:rsidRPr="00D81BC4" w:rsidRDefault="0028067D" w:rsidP="00776684">
      <w:pPr>
        <w:spacing w:before="100" w:beforeAutospacing="1" w:after="100" w:afterAutospacing="1"/>
        <w:jc w:val="both"/>
        <w:rPr>
          <w:rFonts w:ascii="Times New Roman" w:hAnsi="Times New Roman"/>
          <w:sz w:val="22"/>
          <w:szCs w:val="22"/>
          <w:lang w:eastAsia="hr-HR"/>
        </w:rPr>
      </w:pPr>
    </w:p>
    <w:p w14:paraId="74B6A248" w14:textId="77777777" w:rsidR="0028067D" w:rsidRPr="00D81BC4" w:rsidRDefault="0028067D" w:rsidP="00776684">
      <w:pPr>
        <w:spacing w:before="100" w:beforeAutospacing="1" w:after="100" w:afterAutospacing="1"/>
        <w:jc w:val="both"/>
        <w:rPr>
          <w:rFonts w:ascii="Times New Roman" w:hAnsi="Times New Roman"/>
          <w:sz w:val="22"/>
          <w:szCs w:val="22"/>
          <w:lang w:eastAsia="hr-HR"/>
        </w:rPr>
      </w:pPr>
    </w:p>
    <w:p w14:paraId="50BA5AC1" w14:textId="77777777" w:rsidR="0028067D" w:rsidRPr="00D81BC4" w:rsidRDefault="0028067D" w:rsidP="00776684">
      <w:pPr>
        <w:spacing w:before="100" w:beforeAutospacing="1" w:after="100" w:afterAutospacing="1"/>
        <w:jc w:val="both"/>
        <w:rPr>
          <w:rFonts w:ascii="Times New Roman" w:hAnsi="Times New Roman"/>
          <w:sz w:val="22"/>
          <w:szCs w:val="22"/>
          <w:lang w:eastAsia="hr-HR"/>
        </w:rPr>
      </w:pPr>
    </w:p>
    <w:p w14:paraId="7C9B3F3D" w14:textId="48577E41" w:rsidR="00776684" w:rsidRPr="00D81BC4" w:rsidRDefault="00776684" w:rsidP="00776684">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lastRenderedPageBreak/>
        <w:t xml:space="preserve">Na temelju članka 42. Zakona o lokalnim porezima (Narodne novine, broj 115/16, 101/17, 114/22 i 114/23) te članka 30. Statuta Općine Ernestinovo (Službeni glasnik Općine Ernestinovo broj 2/21, 3/21), Općinsko vijeće Općine Ernestinovo na </w:t>
      </w:r>
      <w:r w:rsidR="00E70861" w:rsidRPr="00D81BC4">
        <w:rPr>
          <w:rFonts w:ascii="Times New Roman" w:hAnsi="Times New Roman"/>
          <w:sz w:val="22"/>
          <w:szCs w:val="22"/>
          <w:lang w:eastAsia="hr-HR"/>
        </w:rPr>
        <w:t>___</w:t>
      </w:r>
      <w:r w:rsidRPr="00D81BC4">
        <w:rPr>
          <w:rFonts w:ascii="Times New Roman" w:hAnsi="Times New Roman"/>
          <w:sz w:val="22"/>
          <w:szCs w:val="22"/>
          <w:lang w:eastAsia="hr-HR"/>
        </w:rPr>
        <w:t xml:space="preserve">. sjednici održanoj </w:t>
      </w:r>
      <w:r w:rsidR="00E70861" w:rsidRPr="00D81BC4">
        <w:rPr>
          <w:rFonts w:ascii="Times New Roman" w:hAnsi="Times New Roman"/>
          <w:sz w:val="22"/>
          <w:szCs w:val="22"/>
          <w:lang w:eastAsia="hr-HR"/>
        </w:rPr>
        <w:t>___</w:t>
      </w:r>
      <w:r w:rsidRPr="00D81BC4">
        <w:rPr>
          <w:rFonts w:ascii="Times New Roman" w:hAnsi="Times New Roman"/>
          <w:sz w:val="22"/>
          <w:szCs w:val="22"/>
          <w:lang w:eastAsia="hr-HR"/>
        </w:rPr>
        <w:t>.</w:t>
      </w:r>
      <w:r w:rsidR="00E70861" w:rsidRPr="00D81BC4">
        <w:rPr>
          <w:rFonts w:ascii="Times New Roman" w:hAnsi="Times New Roman"/>
          <w:sz w:val="22"/>
          <w:szCs w:val="22"/>
          <w:lang w:eastAsia="hr-HR"/>
        </w:rPr>
        <w:t>veljače 2025. godine</w:t>
      </w:r>
      <w:r w:rsidRPr="00D81BC4">
        <w:rPr>
          <w:rFonts w:ascii="Times New Roman" w:hAnsi="Times New Roman"/>
          <w:sz w:val="22"/>
          <w:szCs w:val="22"/>
          <w:lang w:eastAsia="hr-HR"/>
        </w:rPr>
        <w:t xml:space="preserve"> donosi</w:t>
      </w:r>
    </w:p>
    <w:p w14:paraId="2F4E635C" w14:textId="77777777" w:rsidR="00776684" w:rsidRPr="00D81BC4" w:rsidRDefault="00776684" w:rsidP="00D03C83">
      <w:pPr>
        <w:spacing w:before="100" w:beforeAutospacing="1" w:after="100" w:afterAutospacing="1"/>
        <w:jc w:val="center"/>
        <w:rPr>
          <w:rFonts w:ascii="Times New Roman" w:hAnsi="Times New Roman"/>
          <w:sz w:val="22"/>
          <w:szCs w:val="22"/>
          <w:lang w:eastAsia="hr-HR"/>
        </w:rPr>
      </w:pPr>
    </w:p>
    <w:p w14:paraId="40793DD3" w14:textId="6AD6036D" w:rsidR="00D03C83" w:rsidRPr="00D81BC4" w:rsidRDefault="00D03C83" w:rsidP="00D03C83">
      <w:pPr>
        <w:spacing w:before="100" w:beforeAutospacing="1" w:after="100" w:afterAutospacing="1"/>
        <w:jc w:val="center"/>
        <w:rPr>
          <w:rFonts w:ascii="Times New Roman" w:hAnsi="Times New Roman"/>
          <w:b/>
          <w:sz w:val="22"/>
          <w:szCs w:val="22"/>
          <w:lang w:eastAsia="hr-HR"/>
        </w:rPr>
      </w:pPr>
      <w:r w:rsidRPr="00D81BC4">
        <w:rPr>
          <w:rFonts w:ascii="Times New Roman" w:hAnsi="Times New Roman"/>
          <w:b/>
          <w:sz w:val="22"/>
          <w:szCs w:val="22"/>
          <w:lang w:eastAsia="hr-HR"/>
        </w:rPr>
        <w:t>ODLUKU</w:t>
      </w:r>
    </w:p>
    <w:p w14:paraId="06459CC6" w14:textId="77777777" w:rsidR="00D03C83" w:rsidRPr="00D81BC4" w:rsidRDefault="00D03C83" w:rsidP="00D03C83">
      <w:pPr>
        <w:spacing w:before="100" w:beforeAutospacing="1" w:after="100" w:afterAutospacing="1"/>
        <w:jc w:val="center"/>
        <w:rPr>
          <w:rFonts w:ascii="Times New Roman" w:hAnsi="Times New Roman"/>
          <w:b/>
          <w:sz w:val="22"/>
          <w:szCs w:val="22"/>
          <w:lang w:eastAsia="hr-HR"/>
        </w:rPr>
      </w:pPr>
      <w:r w:rsidRPr="00D81BC4">
        <w:rPr>
          <w:rFonts w:ascii="Times New Roman" w:hAnsi="Times New Roman"/>
          <w:b/>
          <w:sz w:val="22"/>
          <w:szCs w:val="22"/>
          <w:lang w:eastAsia="hr-HR"/>
        </w:rPr>
        <w:t>o lokalnim porezima Općine Ernestinovo</w:t>
      </w:r>
    </w:p>
    <w:p w14:paraId="379C1898" w14:textId="77777777" w:rsidR="00D03C83" w:rsidRPr="00D81BC4" w:rsidRDefault="00D03C83" w:rsidP="004220A6">
      <w:pPr>
        <w:pStyle w:val="Odlomakpopisa"/>
        <w:numPr>
          <w:ilvl w:val="0"/>
          <w:numId w:val="36"/>
        </w:numPr>
        <w:spacing w:before="100" w:beforeAutospacing="1" w:after="100" w:afterAutospacing="1" w:line="259" w:lineRule="auto"/>
        <w:rPr>
          <w:rFonts w:ascii="Times New Roman" w:hAnsi="Times New Roman"/>
          <w:sz w:val="22"/>
          <w:szCs w:val="22"/>
          <w:lang w:eastAsia="hr-HR"/>
        </w:rPr>
      </w:pPr>
      <w:r w:rsidRPr="00D81BC4">
        <w:rPr>
          <w:rFonts w:ascii="Times New Roman" w:hAnsi="Times New Roman"/>
          <w:sz w:val="22"/>
          <w:szCs w:val="22"/>
          <w:lang w:eastAsia="hr-HR"/>
        </w:rPr>
        <w:t>OPĆA ODREDBA</w:t>
      </w:r>
    </w:p>
    <w:p w14:paraId="7A684FB0" w14:textId="77777777"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Članak 1.</w:t>
      </w:r>
    </w:p>
    <w:p w14:paraId="38F58210" w14:textId="77777777" w:rsidR="004220A6" w:rsidRPr="00D81BC4" w:rsidRDefault="00D03C83" w:rsidP="004220A6">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Ovom Odlukom</w:t>
      </w:r>
      <w:r w:rsidR="00776684" w:rsidRPr="00D81BC4">
        <w:rPr>
          <w:rFonts w:ascii="Times New Roman" w:hAnsi="Times New Roman"/>
          <w:sz w:val="22"/>
          <w:szCs w:val="22"/>
          <w:lang w:eastAsia="hr-HR"/>
        </w:rPr>
        <w:t xml:space="preserve"> se utvrđuju vrste </w:t>
      </w:r>
      <w:r w:rsidRPr="00D81BC4">
        <w:rPr>
          <w:rFonts w:ascii="Times New Roman" w:hAnsi="Times New Roman"/>
          <w:sz w:val="22"/>
          <w:szCs w:val="22"/>
          <w:lang w:eastAsia="hr-HR"/>
        </w:rPr>
        <w:t>lokalni</w:t>
      </w:r>
      <w:r w:rsidR="00776684" w:rsidRPr="00D81BC4">
        <w:rPr>
          <w:rFonts w:ascii="Times New Roman" w:hAnsi="Times New Roman"/>
          <w:sz w:val="22"/>
          <w:szCs w:val="22"/>
          <w:lang w:eastAsia="hr-HR"/>
        </w:rPr>
        <w:t>h</w:t>
      </w:r>
      <w:r w:rsidRPr="00D81BC4">
        <w:rPr>
          <w:rFonts w:ascii="Times New Roman" w:hAnsi="Times New Roman"/>
          <w:sz w:val="22"/>
          <w:szCs w:val="22"/>
          <w:lang w:eastAsia="hr-HR"/>
        </w:rPr>
        <w:t xml:space="preserve"> porez</w:t>
      </w:r>
      <w:r w:rsidR="00776684" w:rsidRPr="00D81BC4">
        <w:rPr>
          <w:rFonts w:ascii="Times New Roman" w:hAnsi="Times New Roman"/>
          <w:sz w:val="22"/>
          <w:szCs w:val="22"/>
          <w:lang w:eastAsia="hr-HR"/>
        </w:rPr>
        <w:t>a</w:t>
      </w:r>
      <w:r w:rsidRPr="00D81BC4">
        <w:rPr>
          <w:rFonts w:ascii="Times New Roman" w:hAnsi="Times New Roman"/>
          <w:sz w:val="22"/>
          <w:szCs w:val="22"/>
          <w:lang w:eastAsia="hr-HR"/>
        </w:rPr>
        <w:t xml:space="preserve"> koji su prihod Općine Ernestinovo</w:t>
      </w:r>
      <w:r w:rsidR="004220A6" w:rsidRPr="00D81BC4">
        <w:rPr>
          <w:rFonts w:ascii="Times New Roman" w:hAnsi="Times New Roman"/>
          <w:sz w:val="22"/>
          <w:szCs w:val="22"/>
          <w:lang w:eastAsia="hr-HR"/>
        </w:rPr>
        <w:t xml:space="preserve">, </w:t>
      </w:r>
      <w:r w:rsidRPr="00D81BC4">
        <w:rPr>
          <w:rFonts w:ascii="Times New Roman" w:hAnsi="Times New Roman"/>
          <w:sz w:val="22"/>
          <w:szCs w:val="22"/>
          <w:lang w:eastAsia="hr-HR"/>
        </w:rPr>
        <w:t xml:space="preserve"> propisuju stope za plaćanje lokalnih poreza</w:t>
      </w:r>
      <w:r w:rsidR="004220A6" w:rsidRPr="00D81BC4">
        <w:rPr>
          <w:rFonts w:ascii="Times New Roman" w:hAnsi="Times New Roman"/>
          <w:sz w:val="22"/>
          <w:szCs w:val="22"/>
          <w:lang w:eastAsia="hr-HR"/>
        </w:rPr>
        <w:t xml:space="preserve"> te se utvrđuje nadležno porezno tijelo za utvrđivanje, evidentiranje, nadzor, naplatu i ovrhu radi naplate navedenih poreza.</w:t>
      </w:r>
    </w:p>
    <w:p w14:paraId="6051D864" w14:textId="010F09BF" w:rsidR="00D03C83" w:rsidRPr="00D81BC4" w:rsidRDefault="00D03C83" w:rsidP="004220A6">
      <w:pPr>
        <w:pStyle w:val="Odlomakpopisa"/>
        <w:numPr>
          <w:ilvl w:val="0"/>
          <w:numId w:val="36"/>
        </w:num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VRSTE POREZA I POREZNE STOPE</w:t>
      </w:r>
    </w:p>
    <w:p w14:paraId="3EE7676B" w14:textId="77777777"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Članak 2.</w:t>
      </w:r>
    </w:p>
    <w:p w14:paraId="4E774DB6" w14:textId="778B2D8F" w:rsidR="00D03C83" w:rsidRPr="00D81BC4" w:rsidRDefault="00776684" w:rsidP="00D03C83">
      <w:pPr>
        <w:spacing w:before="100" w:beforeAutospacing="1" w:after="100" w:afterAutospacing="1"/>
        <w:rPr>
          <w:rFonts w:ascii="Times New Roman" w:hAnsi="Times New Roman"/>
          <w:sz w:val="22"/>
          <w:szCs w:val="22"/>
          <w:lang w:eastAsia="hr-HR"/>
        </w:rPr>
      </w:pPr>
      <w:r w:rsidRPr="00D81BC4">
        <w:rPr>
          <w:rFonts w:ascii="Times New Roman" w:hAnsi="Times New Roman"/>
          <w:sz w:val="22"/>
          <w:szCs w:val="22"/>
          <w:lang w:eastAsia="hr-HR"/>
        </w:rPr>
        <w:t xml:space="preserve">Općini Ernestinovo pripadaju </w:t>
      </w:r>
      <w:r w:rsidR="00D03C83" w:rsidRPr="00D81BC4">
        <w:rPr>
          <w:rFonts w:ascii="Times New Roman" w:hAnsi="Times New Roman"/>
          <w:sz w:val="22"/>
          <w:szCs w:val="22"/>
          <w:lang w:eastAsia="hr-HR"/>
        </w:rPr>
        <w:t>sljedeći porezi:</w:t>
      </w:r>
    </w:p>
    <w:p w14:paraId="15340285" w14:textId="4AA2334D" w:rsidR="00776684" w:rsidRPr="00D81BC4" w:rsidRDefault="00776684" w:rsidP="00D03C83">
      <w:pPr>
        <w:numPr>
          <w:ilvl w:val="0"/>
          <w:numId w:val="31"/>
        </w:numPr>
        <w:spacing w:before="100" w:beforeAutospacing="1" w:after="100" w:afterAutospacing="1" w:line="259" w:lineRule="auto"/>
        <w:contextualSpacing/>
        <w:rPr>
          <w:rFonts w:ascii="Times New Roman" w:hAnsi="Times New Roman"/>
          <w:sz w:val="22"/>
          <w:szCs w:val="22"/>
          <w:lang w:eastAsia="hr-HR"/>
        </w:rPr>
      </w:pPr>
      <w:r w:rsidRPr="00D81BC4">
        <w:rPr>
          <w:rFonts w:ascii="Times New Roman" w:hAnsi="Times New Roman"/>
          <w:sz w:val="22"/>
          <w:szCs w:val="22"/>
          <w:lang w:eastAsia="hr-HR"/>
        </w:rPr>
        <w:t>Porez na nekretnine</w:t>
      </w:r>
    </w:p>
    <w:p w14:paraId="0EA9EEC7" w14:textId="4BD3BE30" w:rsidR="00D03C83" w:rsidRPr="00D81BC4" w:rsidRDefault="00D03C83" w:rsidP="00D03C83">
      <w:pPr>
        <w:numPr>
          <w:ilvl w:val="0"/>
          <w:numId w:val="31"/>
        </w:numPr>
        <w:spacing w:before="100" w:beforeAutospacing="1" w:after="100" w:afterAutospacing="1" w:line="259" w:lineRule="auto"/>
        <w:contextualSpacing/>
        <w:rPr>
          <w:rFonts w:ascii="Times New Roman" w:hAnsi="Times New Roman"/>
          <w:sz w:val="22"/>
          <w:szCs w:val="22"/>
          <w:lang w:eastAsia="hr-HR"/>
        </w:rPr>
      </w:pPr>
      <w:r w:rsidRPr="00D81BC4">
        <w:rPr>
          <w:rFonts w:ascii="Times New Roman" w:hAnsi="Times New Roman"/>
          <w:sz w:val="22"/>
          <w:szCs w:val="22"/>
          <w:lang w:eastAsia="hr-HR"/>
        </w:rPr>
        <w:t>Porez na potrošnju</w:t>
      </w:r>
    </w:p>
    <w:p w14:paraId="2839F028" w14:textId="4FCBF114" w:rsidR="00D03C83" w:rsidRPr="00D81BC4" w:rsidRDefault="00D03C83" w:rsidP="004220A6">
      <w:pPr>
        <w:spacing w:before="100" w:beforeAutospacing="1" w:after="100" w:afterAutospacing="1" w:line="259" w:lineRule="auto"/>
        <w:contextualSpacing/>
        <w:rPr>
          <w:rFonts w:ascii="Times New Roman" w:hAnsi="Times New Roman"/>
          <w:sz w:val="22"/>
          <w:szCs w:val="22"/>
          <w:lang w:eastAsia="hr-HR"/>
        </w:rPr>
      </w:pPr>
    </w:p>
    <w:p w14:paraId="51BEFA48" w14:textId="77777777" w:rsidR="00D03C83" w:rsidRPr="00D81BC4" w:rsidRDefault="00D03C83" w:rsidP="00D03C83">
      <w:pPr>
        <w:spacing w:before="100" w:beforeAutospacing="1" w:after="100" w:afterAutospacing="1"/>
        <w:ind w:left="720"/>
        <w:contextualSpacing/>
        <w:rPr>
          <w:rFonts w:ascii="Times New Roman" w:hAnsi="Times New Roman"/>
          <w:sz w:val="22"/>
          <w:szCs w:val="22"/>
          <w:lang w:eastAsia="hr-HR"/>
        </w:rPr>
      </w:pPr>
    </w:p>
    <w:p w14:paraId="26948E80" w14:textId="77777777" w:rsidR="00D03C83" w:rsidRPr="00D81BC4" w:rsidRDefault="00D03C83" w:rsidP="00D03C83">
      <w:pPr>
        <w:spacing w:before="100" w:beforeAutospacing="1" w:after="100" w:afterAutospacing="1"/>
        <w:ind w:left="720"/>
        <w:contextualSpacing/>
        <w:rPr>
          <w:rFonts w:ascii="Times New Roman" w:hAnsi="Times New Roman"/>
          <w:sz w:val="22"/>
          <w:szCs w:val="22"/>
          <w:lang w:eastAsia="hr-HR"/>
        </w:rPr>
      </w:pPr>
    </w:p>
    <w:p w14:paraId="2C2B7F05" w14:textId="7DCB2FB9" w:rsidR="00D03C83" w:rsidRPr="00D81BC4" w:rsidRDefault="00D03C83" w:rsidP="00D03C83">
      <w:pPr>
        <w:numPr>
          <w:ilvl w:val="0"/>
          <w:numId w:val="32"/>
        </w:numPr>
        <w:spacing w:before="100" w:beforeAutospacing="1" w:after="100" w:afterAutospacing="1" w:line="259" w:lineRule="auto"/>
        <w:contextualSpacing/>
        <w:rPr>
          <w:rFonts w:ascii="Times New Roman" w:hAnsi="Times New Roman"/>
          <w:b/>
          <w:sz w:val="22"/>
          <w:szCs w:val="22"/>
          <w:lang w:eastAsia="hr-HR"/>
        </w:rPr>
      </w:pPr>
      <w:r w:rsidRPr="00D81BC4">
        <w:rPr>
          <w:rFonts w:ascii="Times New Roman" w:hAnsi="Times New Roman"/>
          <w:b/>
          <w:sz w:val="22"/>
          <w:szCs w:val="22"/>
          <w:lang w:eastAsia="hr-HR"/>
        </w:rPr>
        <w:t>P</w:t>
      </w:r>
      <w:r w:rsidR="00776684" w:rsidRPr="00D81BC4">
        <w:rPr>
          <w:rFonts w:ascii="Times New Roman" w:hAnsi="Times New Roman"/>
          <w:b/>
          <w:sz w:val="22"/>
          <w:szCs w:val="22"/>
          <w:lang w:eastAsia="hr-HR"/>
        </w:rPr>
        <w:t>orez na nekretnine</w:t>
      </w:r>
    </w:p>
    <w:p w14:paraId="1BB4B757" w14:textId="77777777"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Članak 3.</w:t>
      </w:r>
    </w:p>
    <w:p w14:paraId="4AD7CD42" w14:textId="76D7B248" w:rsidR="00776684" w:rsidRPr="00D81BC4" w:rsidRDefault="00776684" w:rsidP="00776684">
      <w:pPr>
        <w:spacing w:before="100" w:beforeAutospacing="1" w:after="100" w:afterAutospacing="1" w:line="259" w:lineRule="auto"/>
        <w:contextualSpacing/>
        <w:jc w:val="both"/>
        <w:rPr>
          <w:rFonts w:ascii="Times New Roman" w:hAnsi="Times New Roman"/>
          <w:sz w:val="22"/>
          <w:szCs w:val="22"/>
          <w:lang w:eastAsia="hr-HR"/>
        </w:rPr>
      </w:pPr>
      <w:r w:rsidRPr="00D81BC4">
        <w:rPr>
          <w:rFonts w:ascii="Times New Roman" w:hAnsi="Times New Roman"/>
          <w:sz w:val="22"/>
          <w:szCs w:val="22"/>
          <w:lang w:eastAsia="hr-HR"/>
        </w:rPr>
        <w:t xml:space="preserve">Porez na nekretnine na području </w:t>
      </w:r>
      <w:r w:rsidR="00ED4007" w:rsidRPr="00D81BC4">
        <w:rPr>
          <w:rFonts w:ascii="Times New Roman" w:hAnsi="Times New Roman"/>
          <w:sz w:val="22"/>
          <w:szCs w:val="22"/>
          <w:lang w:eastAsia="hr-HR"/>
        </w:rPr>
        <w:t xml:space="preserve">Općine Ernestinovo </w:t>
      </w:r>
      <w:r w:rsidRPr="00D81BC4">
        <w:rPr>
          <w:rFonts w:ascii="Times New Roman" w:hAnsi="Times New Roman"/>
          <w:sz w:val="22"/>
          <w:szCs w:val="22"/>
          <w:lang w:eastAsia="hr-HR"/>
        </w:rPr>
        <w:t>plaća se godišnje u visini od 0,60 EUR po četvornom metru korisne površine nekretnine, određene propisom kojim se uređuju uvjeti i mjerila za izračun zaštićene najamnine.</w:t>
      </w:r>
    </w:p>
    <w:p w14:paraId="1CEE6C0B" w14:textId="77777777" w:rsidR="00776684" w:rsidRPr="00D81BC4" w:rsidRDefault="00776684" w:rsidP="00776684">
      <w:pPr>
        <w:spacing w:before="100" w:beforeAutospacing="1" w:after="100" w:afterAutospacing="1" w:line="259" w:lineRule="auto"/>
        <w:contextualSpacing/>
        <w:jc w:val="both"/>
        <w:rPr>
          <w:rFonts w:ascii="Times New Roman" w:hAnsi="Times New Roman"/>
          <w:b/>
          <w:sz w:val="22"/>
          <w:szCs w:val="22"/>
          <w:lang w:eastAsia="hr-HR"/>
        </w:rPr>
      </w:pPr>
    </w:p>
    <w:p w14:paraId="79D5568A" w14:textId="48785168" w:rsidR="00D03C83" w:rsidRPr="00D81BC4" w:rsidRDefault="00D03C83" w:rsidP="00D03C83">
      <w:pPr>
        <w:numPr>
          <w:ilvl w:val="0"/>
          <w:numId w:val="32"/>
        </w:numPr>
        <w:spacing w:before="100" w:beforeAutospacing="1" w:after="100" w:afterAutospacing="1" w:line="259" w:lineRule="auto"/>
        <w:contextualSpacing/>
        <w:jc w:val="both"/>
        <w:rPr>
          <w:rFonts w:ascii="Times New Roman" w:hAnsi="Times New Roman"/>
          <w:b/>
          <w:sz w:val="22"/>
          <w:szCs w:val="22"/>
          <w:lang w:eastAsia="hr-HR"/>
        </w:rPr>
      </w:pPr>
      <w:r w:rsidRPr="00D81BC4">
        <w:rPr>
          <w:rFonts w:ascii="Times New Roman" w:hAnsi="Times New Roman"/>
          <w:b/>
          <w:sz w:val="22"/>
          <w:szCs w:val="22"/>
          <w:lang w:eastAsia="hr-HR"/>
        </w:rPr>
        <w:t>Porez na potrošnju</w:t>
      </w:r>
    </w:p>
    <w:p w14:paraId="0865ECA3" w14:textId="77777777"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Članak 4.</w:t>
      </w:r>
    </w:p>
    <w:p w14:paraId="4933F079" w14:textId="77777777" w:rsidR="00D03C83" w:rsidRPr="00D81BC4" w:rsidRDefault="00D03C83" w:rsidP="00D03C83">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Porez na potrošnju plaća se po stopi od 3%.</w:t>
      </w:r>
    </w:p>
    <w:p w14:paraId="3B1086F7" w14:textId="77777777" w:rsidR="00D03C83" w:rsidRPr="00D81BC4" w:rsidRDefault="00D03C83" w:rsidP="004220A6">
      <w:pPr>
        <w:pStyle w:val="Odlomakpopisa"/>
        <w:numPr>
          <w:ilvl w:val="0"/>
          <w:numId w:val="36"/>
        </w:numPr>
        <w:spacing w:before="100" w:beforeAutospacing="1" w:after="100" w:afterAutospacing="1" w:line="259" w:lineRule="auto"/>
        <w:rPr>
          <w:rFonts w:ascii="Times New Roman" w:hAnsi="Times New Roman"/>
          <w:sz w:val="22"/>
          <w:szCs w:val="22"/>
          <w:lang w:eastAsia="hr-HR"/>
        </w:rPr>
      </w:pPr>
      <w:r w:rsidRPr="00D81BC4">
        <w:rPr>
          <w:rFonts w:ascii="Times New Roman" w:hAnsi="Times New Roman"/>
          <w:sz w:val="22"/>
          <w:szCs w:val="22"/>
          <w:lang w:eastAsia="hr-HR"/>
        </w:rPr>
        <w:t>PRIJENOS OVLASTI NA NADLEŽNA POREZNA TIJELA</w:t>
      </w:r>
    </w:p>
    <w:p w14:paraId="04169743" w14:textId="05E7B38F"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 xml:space="preserve">Članak </w:t>
      </w:r>
      <w:r w:rsidR="00E70861" w:rsidRPr="00D81BC4">
        <w:rPr>
          <w:rFonts w:ascii="Times New Roman" w:hAnsi="Times New Roman"/>
          <w:sz w:val="22"/>
          <w:szCs w:val="22"/>
          <w:lang w:eastAsia="hr-HR"/>
        </w:rPr>
        <w:t>5</w:t>
      </w:r>
      <w:r w:rsidRPr="00D81BC4">
        <w:rPr>
          <w:rFonts w:ascii="Times New Roman" w:hAnsi="Times New Roman"/>
          <w:sz w:val="22"/>
          <w:szCs w:val="22"/>
          <w:lang w:eastAsia="hr-HR"/>
        </w:rPr>
        <w:t>.</w:t>
      </w:r>
    </w:p>
    <w:p w14:paraId="33691699" w14:textId="2C08BE51" w:rsidR="004220A6" w:rsidRPr="00D81BC4" w:rsidRDefault="004220A6" w:rsidP="004220A6">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Poslovi utvrđivanja, evidentiranja, nadzora, naplate i ovrhe radi naplate poreza na potrošnju</w:t>
      </w:r>
      <w:r w:rsidRPr="00D81BC4">
        <w:rPr>
          <w:rFonts w:ascii="Times New Roman" w:hAnsi="Times New Roman"/>
          <w:sz w:val="22"/>
          <w:szCs w:val="22"/>
        </w:rPr>
        <w:t xml:space="preserve"> </w:t>
      </w:r>
      <w:r w:rsidRPr="00D81BC4">
        <w:rPr>
          <w:rFonts w:ascii="Times New Roman" w:hAnsi="Times New Roman"/>
          <w:sz w:val="22"/>
          <w:szCs w:val="22"/>
          <w:lang w:eastAsia="hr-HR"/>
        </w:rPr>
        <w:t>i poreza na nekretnine povjeravaju se Ministarstvu financija – Poreznoj upravi.</w:t>
      </w:r>
    </w:p>
    <w:p w14:paraId="125B510C" w14:textId="02C7C1CC" w:rsidR="004220A6" w:rsidRPr="00D81BC4" w:rsidRDefault="004220A6" w:rsidP="004220A6">
      <w:pPr>
        <w:pStyle w:val="Odlomakpopisa"/>
        <w:numPr>
          <w:ilvl w:val="0"/>
          <w:numId w:val="36"/>
        </w:num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DAVANJE OVLASTI FINA-i</w:t>
      </w:r>
    </w:p>
    <w:p w14:paraId="5440F873" w14:textId="4D7CC382" w:rsidR="004220A6" w:rsidRPr="00D81BC4" w:rsidRDefault="004220A6" w:rsidP="004220A6">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 xml:space="preserve">Članak </w:t>
      </w:r>
      <w:r w:rsidR="00E70861" w:rsidRPr="00D81BC4">
        <w:rPr>
          <w:rFonts w:ascii="Times New Roman" w:hAnsi="Times New Roman"/>
          <w:sz w:val="22"/>
          <w:szCs w:val="22"/>
          <w:lang w:eastAsia="hr-HR"/>
        </w:rPr>
        <w:t>6</w:t>
      </w:r>
      <w:r w:rsidRPr="00D81BC4">
        <w:rPr>
          <w:rFonts w:ascii="Times New Roman" w:hAnsi="Times New Roman"/>
          <w:sz w:val="22"/>
          <w:szCs w:val="22"/>
          <w:lang w:eastAsia="hr-HR"/>
        </w:rPr>
        <w:t>.</w:t>
      </w:r>
    </w:p>
    <w:p w14:paraId="70F06438" w14:textId="6358C217" w:rsidR="004220A6" w:rsidRPr="00D81BC4" w:rsidRDefault="004220A6" w:rsidP="00D03C83">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lastRenderedPageBreak/>
        <w:t>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protekli mjesec.</w:t>
      </w:r>
    </w:p>
    <w:p w14:paraId="6B7EE528" w14:textId="77777777" w:rsidR="00D03C83" w:rsidRPr="00D81BC4" w:rsidRDefault="00D03C83" w:rsidP="004220A6">
      <w:pPr>
        <w:pStyle w:val="Odlomakpopisa"/>
        <w:numPr>
          <w:ilvl w:val="0"/>
          <w:numId w:val="36"/>
        </w:numPr>
        <w:spacing w:before="100" w:beforeAutospacing="1" w:after="100" w:afterAutospacing="1" w:line="259" w:lineRule="auto"/>
        <w:rPr>
          <w:rFonts w:ascii="Times New Roman" w:hAnsi="Times New Roman"/>
          <w:sz w:val="22"/>
          <w:szCs w:val="22"/>
          <w:lang w:eastAsia="hr-HR"/>
        </w:rPr>
      </w:pPr>
      <w:r w:rsidRPr="00D81BC4">
        <w:rPr>
          <w:rFonts w:ascii="Times New Roman" w:hAnsi="Times New Roman"/>
          <w:sz w:val="22"/>
          <w:szCs w:val="22"/>
          <w:lang w:eastAsia="hr-HR"/>
        </w:rPr>
        <w:t>PRIJELAZNE I ZAVRŠNE ODREDBE</w:t>
      </w:r>
    </w:p>
    <w:p w14:paraId="7E2A1C53" w14:textId="0DC5EE80" w:rsidR="00D03C83" w:rsidRPr="00D81BC4" w:rsidRDefault="00D03C83"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 xml:space="preserve">Članak </w:t>
      </w:r>
      <w:r w:rsidR="00E70861" w:rsidRPr="00D81BC4">
        <w:rPr>
          <w:rFonts w:ascii="Times New Roman" w:hAnsi="Times New Roman"/>
          <w:sz w:val="22"/>
          <w:szCs w:val="22"/>
          <w:lang w:eastAsia="hr-HR"/>
        </w:rPr>
        <w:t>7</w:t>
      </w:r>
      <w:r w:rsidRPr="00D81BC4">
        <w:rPr>
          <w:rFonts w:ascii="Times New Roman" w:hAnsi="Times New Roman"/>
          <w:sz w:val="22"/>
          <w:szCs w:val="22"/>
          <w:lang w:eastAsia="hr-HR"/>
        </w:rPr>
        <w:t>.</w:t>
      </w:r>
    </w:p>
    <w:p w14:paraId="3EF3CD90" w14:textId="31D4F597" w:rsidR="004220A6" w:rsidRPr="00D81BC4" w:rsidRDefault="004220A6" w:rsidP="004220A6">
      <w:pPr>
        <w:spacing w:before="100" w:beforeAutospacing="1" w:after="100" w:afterAutospacing="1"/>
        <w:jc w:val="both"/>
        <w:rPr>
          <w:rFonts w:ascii="Times New Roman" w:hAnsi="Times New Roman"/>
          <w:sz w:val="22"/>
          <w:szCs w:val="22"/>
          <w:lang w:eastAsia="hr-HR"/>
        </w:rPr>
      </w:pPr>
      <w:r w:rsidRPr="00D81BC4">
        <w:rPr>
          <w:rFonts w:ascii="Times New Roman" w:hAnsi="Times New Roman"/>
          <w:sz w:val="22"/>
          <w:szCs w:val="22"/>
          <w:lang w:eastAsia="hr-HR"/>
        </w:rPr>
        <w:t>Postupci utvrđivanja poreza započeti po odredbama Odluke o porezima Općine</w:t>
      </w:r>
      <w:r w:rsidR="00CD3281">
        <w:rPr>
          <w:rFonts w:ascii="Times New Roman" w:hAnsi="Times New Roman"/>
          <w:sz w:val="22"/>
          <w:szCs w:val="22"/>
          <w:lang w:eastAsia="hr-HR"/>
        </w:rPr>
        <w:t xml:space="preserve"> </w:t>
      </w:r>
      <w:r w:rsidRPr="00D81BC4">
        <w:rPr>
          <w:rFonts w:ascii="Times New Roman" w:hAnsi="Times New Roman"/>
          <w:sz w:val="22"/>
          <w:szCs w:val="22"/>
          <w:lang w:eastAsia="hr-HR"/>
        </w:rPr>
        <w:t>Ernestinovo</w:t>
      </w:r>
      <w:r w:rsidR="00CD3281" w:rsidRPr="00D81BC4">
        <w:rPr>
          <w:rFonts w:ascii="Times New Roman" w:hAnsi="Times New Roman"/>
          <w:sz w:val="22"/>
          <w:szCs w:val="22"/>
          <w:lang w:eastAsia="hr-HR"/>
        </w:rPr>
        <w:t xml:space="preserve"> </w:t>
      </w:r>
      <w:r w:rsidRPr="00D81BC4">
        <w:rPr>
          <w:rFonts w:ascii="Times New Roman" w:hAnsi="Times New Roman"/>
          <w:sz w:val="22"/>
          <w:szCs w:val="22"/>
          <w:lang w:eastAsia="hr-HR"/>
        </w:rPr>
        <w:t>(Službeni glasnik, broj 11/19, 15/23), koji nisu dovršeni do stupanja na snagu ove Odluke, dovršiti će se prema odredbama Odluke o porezima</w:t>
      </w:r>
      <w:r w:rsidRPr="00D81BC4">
        <w:rPr>
          <w:rFonts w:ascii="Times New Roman" w:hAnsi="Times New Roman"/>
          <w:sz w:val="22"/>
          <w:szCs w:val="22"/>
        </w:rPr>
        <w:t xml:space="preserve"> </w:t>
      </w:r>
      <w:r w:rsidRPr="00D81BC4">
        <w:rPr>
          <w:rFonts w:ascii="Times New Roman" w:hAnsi="Times New Roman"/>
          <w:sz w:val="22"/>
          <w:szCs w:val="22"/>
          <w:lang w:eastAsia="hr-HR"/>
        </w:rPr>
        <w:t>Općine Ernestinovo (Službeni glasnik, broj 11/19, 15/23).</w:t>
      </w:r>
    </w:p>
    <w:p w14:paraId="76404C6E" w14:textId="122FAD75" w:rsidR="004220A6" w:rsidRPr="00D81BC4" w:rsidRDefault="004220A6" w:rsidP="00D03C83">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 xml:space="preserve">Članak </w:t>
      </w:r>
      <w:r w:rsidR="00E70861" w:rsidRPr="00D81BC4">
        <w:rPr>
          <w:rFonts w:ascii="Times New Roman" w:hAnsi="Times New Roman"/>
          <w:sz w:val="22"/>
          <w:szCs w:val="22"/>
          <w:lang w:eastAsia="hr-HR"/>
        </w:rPr>
        <w:t>8</w:t>
      </w:r>
      <w:r w:rsidRPr="00D81BC4">
        <w:rPr>
          <w:rFonts w:ascii="Times New Roman" w:hAnsi="Times New Roman"/>
          <w:sz w:val="22"/>
          <w:szCs w:val="22"/>
          <w:lang w:eastAsia="hr-HR"/>
        </w:rPr>
        <w:t>.</w:t>
      </w:r>
    </w:p>
    <w:p w14:paraId="6BE8DA90" w14:textId="28065DE5" w:rsidR="004220A6" w:rsidRPr="00D81BC4" w:rsidRDefault="004220A6" w:rsidP="004220A6">
      <w:pPr>
        <w:spacing w:before="100" w:beforeAutospacing="1" w:after="100" w:afterAutospacing="1"/>
        <w:rPr>
          <w:rFonts w:ascii="Times New Roman" w:hAnsi="Times New Roman"/>
          <w:sz w:val="22"/>
          <w:szCs w:val="22"/>
          <w:lang w:eastAsia="hr-HR"/>
        </w:rPr>
      </w:pPr>
      <w:r w:rsidRPr="00D81BC4">
        <w:rPr>
          <w:rFonts w:ascii="Times New Roman" w:hAnsi="Times New Roman"/>
          <w:sz w:val="22"/>
          <w:szCs w:val="22"/>
          <w:lang w:eastAsia="hr-HR"/>
        </w:rPr>
        <w:t>Stupanjem na snagu ove Odluke, prestaje važiti Odluka o porezima Općine Ernestinovo (Službeni glasnik broj 11/19 i 15/23).</w:t>
      </w:r>
    </w:p>
    <w:p w14:paraId="49067081" w14:textId="2FBB104F" w:rsidR="00D03C83" w:rsidRPr="00D81BC4" w:rsidRDefault="00D03C83" w:rsidP="004220A6">
      <w:pPr>
        <w:spacing w:before="100" w:beforeAutospacing="1" w:after="100" w:afterAutospacing="1"/>
        <w:jc w:val="center"/>
        <w:rPr>
          <w:rFonts w:ascii="Times New Roman" w:hAnsi="Times New Roman"/>
          <w:sz w:val="22"/>
          <w:szCs w:val="22"/>
          <w:lang w:eastAsia="hr-HR"/>
        </w:rPr>
      </w:pPr>
      <w:r w:rsidRPr="00D81BC4">
        <w:rPr>
          <w:rFonts w:ascii="Times New Roman" w:hAnsi="Times New Roman"/>
          <w:sz w:val="22"/>
          <w:szCs w:val="22"/>
          <w:lang w:eastAsia="hr-HR"/>
        </w:rPr>
        <w:t xml:space="preserve">Članak </w:t>
      </w:r>
      <w:r w:rsidR="00E70861" w:rsidRPr="00D81BC4">
        <w:rPr>
          <w:rFonts w:ascii="Times New Roman" w:hAnsi="Times New Roman"/>
          <w:sz w:val="22"/>
          <w:szCs w:val="22"/>
          <w:lang w:eastAsia="hr-HR"/>
        </w:rPr>
        <w:t>9</w:t>
      </w:r>
      <w:r w:rsidRPr="00D81BC4">
        <w:rPr>
          <w:rFonts w:ascii="Times New Roman" w:hAnsi="Times New Roman"/>
          <w:sz w:val="22"/>
          <w:szCs w:val="22"/>
          <w:lang w:eastAsia="hr-HR"/>
        </w:rPr>
        <w:t>.</w:t>
      </w:r>
    </w:p>
    <w:p w14:paraId="7DBDAB44" w14:textId="77777777" w:rsidR="00FD5155" w:rsidRPr="00D81BC4" w:rsidRDefault="00FD5155" w:rsidP="00FD5155">
      <w:pPr>
        <w:pStyle w:val="Bezproreda"/>
        <w:jc w:val="both"/>
        <w:rPr>
          <w:rFonts w:ascii="Times New Roman" w:eastAsia="Times New Roman" w:hAnsi="Times New Roman" w:cs="Times New Roman"/>
          <w:lang w:eastAsia="hr-HR"/>
        </w:rPr>
      </w:pPr>
      <w:r w:rsidRPr="00D81BC4">
        <w:rPr>
          <w:rFonts w:ascii="Times New Roman" w:eastAsia="Times New Roman" w:hAnsi="Times New Roman" w:cs="Times New Roman"/>
          <w:lang w:eastAsia="hr-HR"/>
        </w:rPr>
        <w:t>Ova Odluka  stupa na snagu osmi dan od dana objave  u „Službenom glasniku Općine Ernestinovo“ i  dostavit će se Ministarstvu financija, Poreznoj upravi u roku od osam dana od dana njezina donošenja radi objave na mrežnim stranicama Porezne uprave.</w:t>
      </w:r>
    </w:p>
    <w:p w14:paraId="1C77FDDD" w14:textId="77777777" w:rsidR="00FD5155" w:rsidRPr="00D81BC4" w:rsidRDefault="00FD5155" w:rsidP="00FD5155">
      <w:pPr>
        <w:pStyle w:val="Bezproreda"/>
        <w:jc w:val="both"/>
        <w:rPr>
          <w:rFonts w:ascii="Times New Roman" w:eastAsia="Times New Roman" w:hAnsi="Times New Roman" w:cs="Times New Roman"/>
          <w:lang w:eastAsia="hr-HR"/>
        </w:rPr>
      </w:pPr>
    </w:p>
    <w:p w14:paraId="1872302F" w14:textId="5B992046" w:rsidR="00E70861" w:rsidRPr="00D81BC4" w:rsidRDefault="00E70861" w:rsidP="00FD5155">
      <w:pPr>
        <w:pStyle w:val="Bezproreda"/>
        <w:jc w:val="both"/>
        <w:rPr>
          <w:rFonts w:ascii="Times New Roman" w:hAnsi="Times New Roman" w:cs="Times New Roman"/>
        </w:rPr>
      </w:pPr>
      <w:r w:rsidRPr="00D81BC4">
        <w:rPr>
          <w:rFonts w:ascii="Times New Roman" w:hAnsi="Times New Roman" w:cs="Times New Roman"/>
        </w:rPr>
        <w:t>KLASA: 410-07/25-02/1</w:t>
      </w:r>
    </w:p>
    <w:p w14:paraId="6FAF31EB" w14:textId="16FE0641" w:rsidR="00E70861" w:rsidRPr="00D81BC4" w:rsidRDefault="00E70861" w:rsidP="00E70861">
      <w:pPr>
        <w:pStyle w:val="Bezproreda"/>
        <w:rPr>
          <w:rFonts w:ascii="Times New Roman" w:hAnsi="Times New Roman" w:cs="Times New Roman"/>
        </w:rPr>
      </w:pPr>
      <w:r w:rsidRPr="00D81BC4">
        <w:rPr>
          <w:rFonts w:ascii="Times New Roman" w:hAnsi="Times New Roman" w:cs="Times New Roman"/>
        </w:rPr>
        <w:t>URBROJ: 2158-19-01-25-1</w:t>
      </w:r>
    </w:p>
    <w:p w14:paraId="5D2B9208" w14:textId="2C625AFF" w:rsidR="00E70861" w:rsidRPr="00D81BC4" w:rsidRDefault="00E70861" w:rsidP="00E70861">
      <w:pPr>
        <w:pStyle w:val="Bezproreda"/>
        <w:rPr>
          <w:rFonts w:ascii="Times New Roman" w:hAnsi="Times New Roman" w:cs="Times New Roman"/>
        </w:rPr>
      </w:pPr>
      <w:r w:rsidRPr="00D81BC4">
        <w:rPr>
          <w:rFonts w:ascii="Times New Roman" w:hAnsi="Times New Roman" w:cs="Times New Roman"/>
        </w:rPr>
        <w:t>Ernestinovo, __. veljače  2025.</w:t>
      </w:r>
    </w:p>
    <w:p w14:paraId="4710D7C8" w14:textId="77777777" w:rsidR="00E70861" w:rsidRPr="00D81BC4" w:rsidRDefault="00E70861" w:rsidP="00E70861">
      <w:pPr>
        <w:pStyle w:val="Bezproreda"/>
        <w:rPr>
          <w:rFonts w:ascii="Times New Roman" w:hAnsi="Times New Roman" w:cs="Times New Roman"/>
        </w:rPr>
      </w:pPr>
    </w:p>
    <w:p w14:paraId="0ED31145" w14:textId="6B8E243B" w:rsidR="00D03C83" w:rsidRPr="00D81BC4" w:rsidRDefault="00D03C83" w:rsidP="00E70861">
      <w:pPr>
        <w:pStyle w:val="Bezproreda"/>
        <w:ind w:left="5760"/>
        <w:jc w:val="center"/>
        <w:rPr>
          <w:rFonts w:ascii="Times New Roman" w:hAnsi="Times New Roman" w:cs="Times New Roman"/>
        </w:rPr>
      </w:pPr>
      <w:r w:rsidRPr="00D81BC4">
        <w:rPr>
          <w:rFonts w:ascii="Times New Roman" w:hAnsi="Times New Roman" w:cs="Times New Roman"/>
        </w:rPr>
        <w:t>Predsjednik</w:t>
      </w:r>
    </w:p>
    <w:p w14:paraId="524A2C27" w14:textId="77777777" w:rsidR="00D03C83" w:rsidRPr="00D81BC4" w:rsidRDefault="00D03C83" w:rsidP="00E70861">
      <w:pPr>
        <w:pStyle w:val="Bezproreda"/>
        <w:ind w:left="5760"/>
        <w:jc w:val="center"/>
        <w:rPr>
          <w:rFonts w:ascii="Times New Roman" w:hAnsi="Times New Roman" w:cs="Times New Roman"/>
        </w:rPr>
      </w:pPr>
      <w:r w:rsidRPr="00D81BC4">
        <w:rPr>
          <w:rFonts w:ascii="Times New Roman" w:hAnsi="Times New Roman" w:cs="Times New Roman"/>
        </w:rPr>
        <w:t>Općinskog vijeća</w:t>
      </w:r>
    </w:p>
    <w:p w14:paraId="028CB4D4" w14:textId="77777777" w:rsidR="00D06D10" w:rsidRPr="00D81BC4" w:rsidRDefault="00D06D10" w:rsidP="00E70861">
      <w:pPr>
        <w:pStyle w:val="Bezproreda"/>
        <w:ind w:left="9360"/>
        <w:jc w:val="center"/>
        <w:rPr>
          <w:rFonts w:ascii="Times New Roman" w:hAnsi="Times New Roman" w:cs="Times New Roman"/>
        </w:rPr>
      </w:pPr>
    </w:p>
    <w:p w14:paraId="6B01E8A1" w14:textId="77777777" w:rsidR="00D03C83" w:rsidRPr="00D81BC4" w:rsidRDefault="00D03C83" w:rsidP="00E70861">
      <w:pPr>
        <w:pStyle w:val="Bezproreda"/>
        <w:ind w:left="5760"/>
        <w:jc w:val="center"/>
        <w:rPr>
          <w:rFonts w:ascii="Times New Roman" w:hAnsi="Times New Roman" w:cs="Times New Roman"/>
        </w:rPr>
      </w:pPr>
      <w:r w:rsidRPr="00D81BC4">
        <w:rPr>
          <w:rFonts w:ascii="Times New Roman" w:hAnsi="Times New Roman" w:cs="Times New Roman"/>
        </w:rPr>
        <w:t>Krunoslav Dragičević</w:t>
      </w:r>
    </w:p>
    <w:p w14:paraId="43464A7F" w14:textId="77777777" w:rsidR="00FB0C4D" w:rsidRPr="00D81BC4" w:rsidRDefault="00FB0C4D" w:rsidP="007D45AF">
      <w:pPr>
        <w:pStyle w:val="Bezproreda"/>
        <w:rPr>
          <w:rFonts w:ascii="Times New Roman" w:hAnsi="Times New Roman" w:cs="Times New Roman"/>
          <w:lang w:eastAsia="hr-HR"/>
        </w:rPr>
      </w:pPr>
    </w:p>
    <w:sectPr w:rsidR="00FB0C4D" w:rsidRPr="00D81BC4">
      <w:footerReference w:type="default" r:id="rId8"/>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B247" w14:textId="77777777" w:rsidR="00C16261" w:rsidRDefault="00C16261" w:rsidP="00B269B5">
      <w:r>
        <w:separator/>
      </w:r>
    </w:p>
  </w:endnote>
  <w:endnote w:type="continuationSeparator" w:id="0">
    <w:p w14:paraId="1C887664" w14:textId="77777777" w:rsidR="00C16261" w:rsidRDefault="00C16261" w:rsidP="00B2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044415"/>
      <w:docPartObj>
        <w:docPartGallery w:val="Page Numbers (Bottom of Page)"/>
        <w:docPartUnique/>
      </w:docPartObj>
    </w:sdtPr>
    <w:sdtContent>
      <w:p w14:paraId="055954C1" w14:textId="77777777" w:rsidR="00D80552" w:rsidRDefault="00D80552">
        <w:pPr>
          <w:pStyle w:val="Podnoje"/>
          <w:jc w:val="center"/>
        </w:pPr>
        <w:r w:rsidRPr="00B269B5">
          <w:rPr>
            <w:rFonts w:asciiTheme="minorHAnsi" w:hAnsiTheme="minorHAnsi"/>
            <w:sz w:val="22"/>
            <w:szCs w:val="22"/>
          </w:rPr>
          <w:fldChar w:fldCharType="begin"/>
        </w:r>
        <w:r w:rsidRPr="00B269B5">
          <w:rPr>
            <w:rFonts w:asciiTheme="minorHAnsi" w:hAnsiTheme="minorHAnsi"/>
            <w:sz w:val="22"/>
            <w:szCs w:val="22"/>
          </w:rPr>
          <w:instrText>PAGE   \* MERGEFORMAT</w:instrText>
        </w:r>
        <w:r w:rsidRPr="00B269B5">
          <w:rPr>
            <w:rFonts w:asciiTheme="minorHAnsi" w:hAnsiTheme="minorHAnsi"/>
            <w:sz w:val="22"/>
            <w:szCs w:val="22"/>
          </w:rPr>
          <w:fldChar w:fldCharType="separate"/>
        </w:r>
        <w:r w:rsidR="00DB01A8">
          <w:rPr>
            <w:rFonts w:asciiTheme="minorHAnsi" w:hAnsiTheme="minorHAnsi"/>
            <w:noProof/>
            <w:sz w:val="22"/>
            <w:szCs w:val="22"/>
          </w:rPr>
          <w:t>1</w:t>
        </w:r>
        <w:r w:rsidRPr="00B269B5">
          <w:rPr>
            <w:rFonts w:asciiTheme="minorHAnsi" w:hAnsiTheme="minorHAnsi"/>
            <w:sz w:val="22"/>
            <w:szCs w:val="22"/>
          </w:rPr>
          <w:fldChar w:fldCharType="end"/>
        </w:r>
      </w:p>
    </w:sdtContent>
  </w:sdt>
  <w:p w14:paraId="4F152935" w14:textId="77777777" w:rsidR="00D80552" w:rsidRDefault="00D805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5901" w14:textId="77777777" w:rsidR="00C16261" w:rsidRDefault="00C16261" w:rsidP="00B269B5">
      <w:r>
        <w:separator/>
      </w:r>
    </w:p>
  </w:footnote>
  <w:footnote w:type="continuationSeparator" w:id="0">
    <w:p w14:paraId="6A792275" w14:textId="77777777" w:rsidR="00C16261" w:rsidRDefault="00C16261" w:rsidP="00B2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582"/>
    <w:multiLevelType w:val="hybridMultilevel"/>
    <w:tmpl w:val="95080094"/>
    <w:lvl w:ilvl="0" w:tplc="7A76746A">
      <w:start w:val="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DB6A1F"/>
    <w:multiLevelType w:val="hybridMultilevel"/>
    <w:tmpl w:val="396C4788"/>
    <w:lvl w:ilvl="0" w:tplc="2020DAAA">
      <w:numFmt w:val="bullet"/>
      <w:lvlText w:val="-"/>
      <w:lvlJc w:val="left"/>
      <w:pPr>
        <w:tabs>
          <w:tab w:val="num" w:pos="1665"/>
        </w:tabs>
        <w:ind w:left="1665" w:hanging="360"/>
      </w:pPr>
      <w:rPr>
        <w:rFonts w:ascii="Times New Roman" w:eastAsia="Times New Roman" w:hAnsi="Times New Roman" w:cs="Times New Roman"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2" w15:restartNumberingAfterBreak="0">
    <w:nsid w:val="112F63CF"/>
    <w:multiLevelType w:val="hybridMultilevel"/>
    <w:tmpl w:val="EA68354A"/>
    <w:lvl w:ilvl="0" w:tplc="686E9A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410B5D"/>
    <w:multiLevelType w:val="hybridMultilevel"/>
    <w:tmpl w:val="A7BEAA42"/>
    <w:lvl w:ilvl="0" w:tplc="B97A035E">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3B023A"/>
    <w:multiLevelType w:val="hybridMultilevel"/>
    <w:tmpl w:val="F752A9F8"/>
    <w:lvl w:ilvl="0" w:tplc="894CC32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7543B7"/>
    <w:multiLevelType w:val="hybridMultilevel"/>
    <w:tmpl w:val="A7C473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4B49D3"/>
    <w:multiLevelType w:val="hybridMultilevel"/>
    <w:tmpl w:val="F9280AFE"/>
    <w:lvl w:ilvl="0" w:tplc="CE202BCE">
      <w:start w:val="1"/>
      <w:numFmt w:val="decimal"/>
      <w:lvlText w:val="%1)"/>
      <w:lvlJc w:val="left"/>
      <w:pPr>
        <w:ind w:left="927"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9D1779"/>
    <w:multiLevelType w:val="hybridMultilevel"/>
    <w:tmpl w:val="4586879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7796E8E"/>
    <w:multiLevelType w:val="hybridMultilevel"/>
    <w:tmpl w:val="60F28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FF1F59"/>
    <w:multiLevelType w:val="hybridMultilevel"/>
    <w:tmpl w:val="0F72FD90"/>
    <w:lvl w:ilvl="0" w:tplc="AD1C7E92">
      <w:start w:val="11"/>
      <w:numFmt w:val="bullet"/>
      <w:lvlText w:val="-"/>
      <w:lvlJc w:val="left"/>
      <w:pPr>
        <w:tabs>
          <w:tab w:val="num" w:pos="6120"/>
        </w:tabs>
        <w:ind w:left="6120" w:hanging="360"/>
      </w:pPr>
      <w:rPr>
        <w:rFonts w:ascii="Times New Roman" w:eastAsia="Times New Roman" w:hAnsi="Times New Roman" w:cs="Times New Roman" w:hint="default"/>
      </w:rPr>
    </w:lvl>
    <w:lvl w:ilvl="1" w:tplc="04090003">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1" w15:restartNumberingAfterBreak="0">
    <w:nsid w:val="3BDD4176"/>
    <w:multiLevelType w:val="hybridMultilevel"/>
    <w:tmpl w:val="03C2766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DC4589"/>
    <w:multiLevelType w:val="hybridMultilevel"/>
    <w:tmpl w:val="7256C15A"/>
    <w:lvl w:ilvl="0" w:tplc="0838C00E">
      <w:numFmt w:val="bullet"/>
      <w:lvlText w:val="-"/>
      <w:lvlJc w:val="left"/>
      <w:pPr>
        <w:tabs>
          <w:tab w:val="num" w:pos="1665"/>
        </w:tabs>
        <w:ind w:left="1665" w:hanging="360"/>
      </w:pPr>
      <w:rPr>
        <w:rFonts w:ascii="Times New Roman" w:eastAsia="Times New Roman" w:hAnsi="Times New Roman" w:cs="Times New Roman"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13" w15:restartNumberingAfterBreak="0">
    <w:nsid w:val="443452F2"/>
    <w:multiLevelType w:val="hybridMultilevel"/>
    <w:tmpl w:val="0206DE6C"/>
    <w:lvl w:ilvl="0" w:tplc="42D6669C">
      <w:numFmt w:val="bullet"/>
      <w:lvlText w:val="-"/>
      <w:lvlJc w:val="left"/>
      <w:pPr>
        <w:ind w:left="1800" w:hanging="360"/>
      </w:pPr>
      <w:rPr>
        <w:rFonts w:ascii="Calibri" w:eastAsia="Times New Roman" w:hAnsi="Calibri"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4" w15:restartNumberingAfterBreak="0">
    <w:nsid w:val="44801FDE"/>
    <w:multiLevelType w:val="hybridMultilevel"/>
    <w:tmpl w:val="2BE41F84"/>
    <w:lvl w:ilvl="0" w:tplc="BCAA3540">
      <w:start w:val="10"/>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5" w15:restartNumberingAfterBreak="0">
    <w:nsid w:val="4725208E"/>
    <w:multiLevelType w:val="hybridMultilevel"/>
    <w:tmpl w:val="098EF2A2"/>
    <w:lvl w:ilvl="0" w:tplc="05B2F3BC">
      <w:numFmt w:val="bullet"/>
      <w:lvlText w:val="-"/>
      <w:lvlJc w:val="left"/>
      <w:pPr>
        <w:tabs>
          <w:tab w:val="num" w:pos="6120"/>
        </w:tabs>
        <w:ind w:left="6120" w:hanging="360"/>
      </w:pPr>
      <w:rPr>
        <w:rFonts w:ascii="Times New Roman" w:eastAsia="Times New Roman" w:hAnsi="Times New Roman" w:cs="Times New Roman" w:hint="default"/>
      </w:rPr>
    </w:lvl>
    <w:lvl w:ilvl="1" w:tplc="04090003">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6" w15:restartNumberingAfterBreak="0">
    <w:nsid w:val="480E07EC"/>
    <w:multiLevelType w:val="hybridMultilevel"/>
    <w:tmpl w:val="932EBCD8"/>
    <w:lvl w:ilvl="0" w:tplc="CC847950">
      <w:start w:val="1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8633059"/>
    <w:multiLevelType w:val="hybridMultilevel"/>
    <w:tmpl w:val="9D80D122"/>
    <w:lvl w:ilvl="0" w:tplc="A6987DB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A055D4"/>
    <w:multiLevelType w:val="hybridMultilevel"/>
    <w:tmpl w:val="DAC2C30C"/>
    <w:lvl w:ilvl="0" w:tplc="B97A035E">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0FC2593"/>
    <w:multiLevelType w:val="hybridMultilevel"/>
    <w:tmpl w:val="544085E0"/>
    <w:lvl w:ilvl="0" w:tplc="05EED8E0">
      <w:start w:val="3"/>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14F1632"/>
    <w:multiLevelType w:val="hybridMultilevel"/>
    <w:tmpl w:val="A5C60F04"/>
    <w:lvl w:ilvl="0" w:tplc="1E32E1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2277506"/>
    <w:multiLevelType w:val="hybridMultilevel"/>
    <w:tmpl w:val="6518E6A0"/>
    <w:lvl w:ilvl="0" w:tplc="8F902D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0D6AEC"/>
    <w:multiLevelType w:val="hybridMultilevel"/>
    <w:tmpl w:val="A3D47FD2"/>
    <w:lvl w:ilvl="0" w:tplc="39DAAE84">
      <w:start w:val="11"/>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3" w15:restartNumberingAfterBreak="0">
    <w:nsid w:val="5DDC00C6"/>
    <w:multiLevelType w:val="hybridMultilevel"/>
    <w:tmpl w:val="B6D8F3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D2786A"/>
    <w:multiLevelType w:val="hybridMultilevel"/>
    <w:tmpl w:val="A88C8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2E6C18"/>
    <w:multiLevelType w:val="hybridMultilevel"/>
    <w:tmpl w:val="712401A6"/>
    <w:lvl w:ilvl="0" w:tplc="C6380BB4">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6" w15:restartNumberingAfterBreak="0">
    <w:nsid w:val="68DC7F0B"/>
    <w:multiLevelType w:val="hybridMultilevel"/>
    <w:tmpl w:val="5F50D6A0"/>
    <w:lvl w:ilvl="0" w:tplc="2F067328">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A10DDA"/>
    <w:multiLevelType w:val="hybridMultilevel"/>
    <w:tmpl w:val="A7226160"/>
    <w:lvl w:ilvl="0" w:tplc="888CD324">
      <w:numFmt w:val="bullet"/>
      <w:lvlText w:val="-"/>
      <w:lvlJc w:val="left"/>
      <w:pPr>
        <w:ind w:left="1800" w:hanging="360"/>
      </w:pPr>
      <w:rPr>
        <w:rFonts w:ascii="Arial" w:eastAsia="Times New Roman"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8" w15:restartNumberingAfterBreak="0">
    <w:nsid w:val="69D43A32"/>
    <w:multiLevelType w:val="hybridMultilevel"/>
    <w:tmpl w:val="63228E06"/>
    <w:lvl w:ilvl="0" w:tplc="D812DA7C">
      <w:numFmt w:val="bullet"/>
      <w:lvlText w:val="-"/>
      <w:lvlJc w:val="left"/>
      <w:pPr>
        <w:ind w:left="1800" w:hanging="360"/>
      </w:pPr>
      <w:rPr>
        <w:rFonts w:ascii="Arial" w:eastAsia="Times New Roman"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9" w15:restartNumberingAfterBreak="0">
    <w:nsid w:val="6F0C5CE9"/>
    <w:multiLevelType w:val="hybridMultilevel"/>
    <w:tmpl w:val="C4DCD7C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FAF50FA"/>
    <w:multiLevelType w:val="hybridMultilevel"/>
    <w:tmpl w:val="9CAE3C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78251B"/>
    <w:multiLevelType w:val="hybridMultilevel"/>
    <w:tmpl w:val="86BA30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45A74DA"/>
    <w:multiLevelType w:val="hybridMultilevel"/>
    <w:tmpl w:val="CAD267E0"/>
    <w:lvl w:ilvl="0" w:tplc="62AE2E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FC5CF6"/>
    <w:multiLevelType w:val="hybridMultilevel"/>
    <w:tmpl w:val="278EF2E8"/>
    <w:lvl w:ilvl="0" w:tplc="B97A0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9DD62A5"/>
    <w:multiLevelType w:val="hybridMultilevel"/>
    <w:tmpl w:val="12AA7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DB4A6C"/>
    <w:multiLevelType w:val="hybridMultilevel"/>
    <w:tmpl w:val="943C6134"/>
    <w:lvl w:ilvl="0" w:tplc="05EED8E0">
      <w:start w:val="3"/>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372598">
    <w:abstractNumId w:val="16"/>
  </w:num>
  <w:num w:numId="2" w16cid:durableId="502010552">
    <w:abstractNumId w:val="22"/>
  </w:num>
  <w:num w:numId="3" w16cid:durableId="1812865304">
    <w:abstractNumId w:val="15"/>
  </w:num>
  <w:num w:numId="4" w16cid:durableId="381712873">
    <w:abstractNumId w:val="17"/>
  </w:num>
  <w:num w:numId="5" w16cid:durableId="153037792">
    <w:abstractNumId w:val="25"/>
  </w:num>
  <w:num w:numId="6" w16cid:durableId="233861190">
    <w:abstractNumId w:val="14"/>
  </w:num>
  <w:num w:numId="7" w16cid:durableId="2033221210">
    <w:abstractNumId w:val="10"/>
  </w:num>
  <w:num w:numId="8" w16cid:durableId="664016081">
    <w:abstractNumId w:val="31"/>
  </w:num>
  <w:num w:numId="9" w16cid:durableId="1795369030">
    <w:abstractNumId w:val="12"/>
  </w:num>
  <w:num w:numId="10" w16cid:durableId="1489588328">
    <w:abstractNumId w:val="1"/>
  </w:num>
  <w:num w:numId="11" w16cid:durableId="285620322">
    <w:abstractNumId w:val="24"/>
  </w:num>
  <w:num w:numId="12" w16cid:durableId="987173937">
    <w:abstractNumId w:val="29"/>
  </w:num>
  <w:num w:numId="13" w16cid:durableId="1344169878">
    <w:abstractNumId w:val="27"/>
  </w:num>
  <w:num w:numId="14" w16cid:durableId="1877353948">
    <w:abstractNumId w:val="21"/>
  </w:num>
  <w:num w:numId="15" w16cid:durableId="835727105">
    <w:abstractNumId w:val="28"/>
  </w:num>
  <w:num w:numId="16" w16cid:durableId="1992831508">
    <w:abstractNumId w:val="30"/>
  </w:num>
  <w:num w:numId="17" w16cid:durableId="112986545">
    <w:abstractNumId w:val="20"/>
  </w:num>
  <w:num w:numId="18" w16cid:durableId="749544451">
    <w:abstractNumId w:val="9"/>
  </w:num>
  <w:num w:numId="19" w16cid:durableId="772700407">
    <w:abstractNumId w:val="26"/>
  </w:num>
  <w:num w:numId="20" w16cid:durableId="742142760">
    <w:abstractNumId w:val="2"/>
  </w:num>
  <w:num w:numId="21" w16cid:durableId="200368047">
    <w:abstractNumId w:val="4"/>
  </w:num>
  <w:num w:numId="22" w16cid:durableId="1733960287">
    <w:abstractNumId w:val="35"/>
  </w:num>
  <w:num w:numId="23" w16cid:durableId="749697376">
    <w:abstractNumId w:val="32"/>
  </w:num>
  <w:num w:numId="24" w16cid:durableId="551766773">
    <w:abstractNumId w:val="8"/>
  </w:num>
  <w:num w:numId="25" w16cid:durableId="770198208">
    <w:abstractNumId w:val="19"/>
  </w:num>
  <w:num w:numId="26" w16cid:durableId="206912806">
    <w:abstractNumId w:val="13"/>
  </w:num>
  <w:num w:numId="27" w16cid:durableId="522206325">
    <w:abstractNumId w:val="34"/>
  </w:num>
  <w:num w:numId="28" w16cid:durableId="1602683811">
    <w:abstractNumId w:val="0"/>
  </w:num>
  <w:num w:numId="29" w16cid:durableId="1840804142">
    <w:abstractNumId w:val="5"/>
  </w:num>
  <w:num w:numId="30" w16cid:durableId="1643654218">
    <w:abstractNumId w:val="33"/>
  </w:num>
  <w:num w:numId="31" w16cid:durableId="1697463833">
    <w:abstractNumId w:val="7"/>
  </w:num>
  <w:num w:numId="32" w16cid:durableId="1470633475">
    <w:abstractNumId w:val="6"/>
  </w:num>
  <w:num w:numId="33" w16cid:durableId="1719209876">
    <w:abstractNumId w:val="23"/>
  </w:num>
  <w:num w:numId="34" w16cid:durableId="786389579">
    <w:abstractNumId w:val="11"/>
  </w:num>
  <w:num w:numId="35" w16cid:durableId="777874917">
    <w:abstractNumId w:val="18"/>
  </w:num>
  <w:num w:numId="36" w16cid:durableId="90626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1C"/>
    <w:rsid w:val="00004003"/>
    <w:rsid w:val="000060E7"/>
    <w:rsid w:val="0000725E"/>
    <w:rsid w:val="000B6351"/>
    <w:rsid w:val="000D0158"/>
    <w:rsid w:val="000E51B1"/>
    <w:rsid w:val="00110C6B"/>
    <w:rsid w:val="00116E2B"/>
    <w:rsid w:val="00140E29"/>
    <w:rsid w:val="001B5795"/>
    <w:rsid w:val="001D081B"/>
    <w:rsid w:val="001F7E82"/>
    <w:rsid w:val="002150CD"/>
    <w:rsid w:val="002352CC"/>
    <w:rsid w:val="0026523F"/>
    <w:rsid w:val="00270822"/>
    <w:rsid w:val="0028067D"/>
    <w:rsid w:val="00292F9D"/>
    <w:rsid w:val="002B0988"/>
    <w:rsid w:val="002C1659"/>
    <w:rsid w:val="002C43B1"/>
    <w:rsid w:val="002C49B8"/>
    <w:rsid w:val="002D74D9"/>
    <w:rsid w:val="00302B89"/>
    <w:rsid w:val="00315919"/>
    <w:rsid w:val="00317AB2"/>
    <w:rsid w:val="00326887"/>
    <w:rsid w:val="00331474"/>
    <w:rsid w:val="00351DCC"/>
    <w:rsid w:val="003632F2"/>
    <w:rsid w:val="0037060F"/>
    <w:rsid w:val="00370F83"/>
    <w:rsid w:val="003754D2"/>
    <w:rsid w:val="00377FB8"/>
    <w:rsid w:val="003D61BA"/>
    <w:rsid w:val="004220A6"/>
    <w:rsid w:val="0044783D"/>
    <w:rsid w:val="00454973"/>
    <w:rsid w:val="004A1E6A"/>
    <w:rsid w:val="004A67C0"/>
    <w:rsid w:val="004F01E6"/>
    <w:rsid w:val="005102A1"/>
    <w:rsid w:val="00511848"/>
    <w:rsid w:val="00525FAB"/>
    <w:rsid w:val="00540709"/>
    <w:rsid w:val="005468AF"/>
    <w:rsid w:val="00557D91"/>
    <w:rsid w:val="005A547E"/>
    <w:rsid w:val="005B1C39"/>
    <w:rsid w:val="005C154E"/>
    <w:rsid w:val="00611323"/>
    <w:rsid w:val="006146FF"/>
    <w:rsid w:val="006A5A0C"/>
    <w:rsid w:val="006C46D6"/>
    <w:rsid w:val="006F42F6"/>
    <w:rsid w:val="00776684"/>
    <w:rsid w:val="0078593D"/>
    <w:rsid w:val="007C5C8F"/>
    <w:rsid w:val="007D45AF"/>
    <w:rsid w:val="00804A8E"/>
    <w:rsid w:val="008247A6"/>
    <w:rsid w:val="008959F6"/>
    <w:rsid w:val="008B1F38"/>
    <w:rsid w:val="008D0EDF"/>
    <w:rsid w:val="008D7DF7"/>
    <w:rsid w:val="008E0057"/>
    <w:rsid w:val="009105FF"/>
    <w:rsid w:val="009241CA"/>
    <w:rsid w:val="00935B38"/>
    <w:rsid w:val="009456C3"/>
    <w:rsid w:val="0095641C"/>
    <w:rsid w:val="00964A67"/>
    <w:rsid w:val="00973B70"/>
    <w:rsid w:val="009A1ED9"/>
    <w:rsid w:val="009D6E9B"/>
    <w:rsid w:val="009E0BBC"/>
    <w:rsid w:val="00A254C6"/>
    <w:rsid w:val="00A32A55"/>
    <w:rsid w:val="00A43EBC"/>
    <w:rsid w:val="00A57167"/>
    <w:rsid w:val="00A61D01"/>
    <w:rsid w:val="00A91D97"/>
    <w:rsid w:val="00AD5045"/>
    <w:rsid w:val="00AF553E"/>
    <w:rsid w:val="00B0034E"/>
    <w:rsid w:val="00B00E8A"/>
    <w:rsid w:val="00B05A61"/>
    <w:rsid w:val="00B269B5"/>
    <w:rsid w:val="00B303B6"/>
    <w:rsid w:val="00B35F8A"/>
    <w:rsid w:val="00B46E7F"/>
    <w:rsid w:val="00B46F24"/>
    <w:rsid w:val="00B81F1B"/>
    <w:rsid w:val="00BE6B1C"/>
    <w:rsid w:val="00BE768D"/>
    <w:rsid w:val="00C04D53"/>
    <w:rsid w:val="00C16261"/>
    <w:rsid w:val="00C64A7C"/>
    <w:rsid w:val="00C65E7B"/>
    <w:rsid w:val="00CB5A3F"/>
    <w:rsid w:val="00CD3281"/>
    <w:rsid w:val="00D03C83"/>
    <w:rsid w:val="00D05B22"/>
    <w:rsid w:val="00D06D10"/>
    <w:rsid w:val="00D076A5"/>
    <w:rsid w:val="00D108BA"/>
    <w:rsid w:val="00D10FDF"/>
    <w:rsid w:val="00D659B4"/>
    <w:rsid w:val="00D739F0"/>
    <w:rsid w:val="00D80552"/>
    <w:rsid w:val="00D81BC4"/>
    <w:rsid w:val="00D8724E"/>
    <w:rsid w:val="00DB01A8"/>
    <w:rsid w:val="00DB6A09"/>
    <w:rsid w:val="00DB76EB"/>
    <w:rsid w:val="00E22087"/>
    <w:rsid w:val="00E70861"/>
    <w:rsid w:val="00EB61CA"/>
    <w:rsid w:val="00EC3368"/>
    <w:rsid w:val="00ED4007"/>
    <w:rsid w:val="00EF40BB"/>
    <w:rsid w:val="00F175CF"/>
    <w:rsid w:val="00F204EB"/>
    <w:rsid w:val="00F612FA"/>
    <w:rsid w:val="00F64765"/>
    <w:rsid w:val="00F7005C"/>
    <w:rsid w:val="00F82088"/>
    <w:rsid w:val="00F82893"/>
    <w:rsid w:val="00F9296F"/>
    <w:rsid w:val="00FA14A3"/>
    <w:rsid w:val="00FA4F4C"/>
    <w:rsid w:val="00FB0C4D"/>
    <w:rsid w:val="00FC290E"/>
    <w:rsid w:val="00FD5155"/>
    <w:rsid w:val="00FE24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36A7"/>
  <w15:chartTrackingRefBased/>
  <w15:docId w15:val="{76A00320-11FB-489D-9EDF-CDAE8530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A6"/>
    <w:rPr>
      <w:rFonts w:ascii="Arial" w:hAnsi="Arial"/>
      <w:sz w:val="24"/>
      <w:szCs w:val="24"/>
      <w:lang w:eastAsia="en-US"/>
    </w:rPr>
  </w:style>
  <w:style w:type="paragraph" w:styleId="Naslov1">
    <w:name w:val="heading 1"/>
    <w:basedOn w:val="Normal"/>
    <w:next w:val="Normal"/>
    <w:qFormat/>
    <w:pPr>
      <w:keepNext/>
      <w:jc w:val="center"/>
      <w:outlineLvl w:val="0"/>
    </w:pPr>
    <w:rPr>
      <w:rFonts w:ascii="Times New Roman" w:hAnsi="Times New Roman"/>
      <w:sz w:val="28"/>
      <w:szCs w:val="20"/>
    </w:rPr>
  </w:style>
  <w:style w:type="paragraph" w:styleId="Naslov2">
    <w:name w:val="heading 2"/>
    <w:basedOn w:val="Normal"/>
    <w:next w:val="Normal"/>
    <w:qFormat/>
    <w:pPr>
      <w:keepNext/>
      <w:jc w:val="center"/>
      <w:outlineLvl w:val="1"/>
    </w:pPr>
    <w:rPr>
      <w:rFonts w:ascii="Times New Roman" w:hAnsi="Times New Roman"/>
      <w:b/>
      <w:szCs w:val="20"/>
    </w:rPr>
  </w:style>
  <w:style w:type="paragraph" w:styleId="Naslov3">
    <w:name w:val="heading 3"/>
    <w:basedOn w:val="Normal"/>
    <w:next w:val="Normal"/>
    <w:qFormat/>
    <w:pPr>
      <w:keepNext/>
      <w:outlineLvl w:val="2"/>
    </w:pPr>
    <w:rPr>
      <w:rFonts w:ascii="Times New Roman" w:hAnsi="Times New Roman"/>
      <w:b/>
      <w:bCs/>
    </w:rPr>
  </w:style>
  <w:style w:type="paragraph" w:styleId="Naslov4">
    <w:name w:val="heading 4"/>
    <w:basedOn w:val="Normal"/>
    <w:next w:val="Normal"/>
    <w:qFormat/>
    <w:pPr>
      <w:keepNext/>
      <w:jc w:val="both"/>
      <w:outlineLvl w:val="3"/>
    </w:pPr>
    <w:rPr>
      <w:rFonts w:ascii="Times New Roman" w:hAnsi="Times New Roman"/>
      <w:b/>
      <w:bCs/>
    </w:rPr>
  </w:style>
  <w:style w:type="paragraph" w:styleId="Naslov5">
    <w:name w:val="heading 5"/>
    <w:basedOn w:val="Normal"/>
    <w:next w:val="Normal"/>
    <w:qFormat/>
    <w:pPr>
      <w:keepNext/>
      <w:ind w:left="3960"/>
      <w:jc w:val="center"/>
      <w:outlineLvl w:val="4"/>
    </w:pPr>
    <w:rPr>
      <w:rFonts w:ascii="Times New Roman" w:hAnsi="Times New Roman"/>
      <w:b/>
      <w:bCs/>
    </w:rPr>
  </w:style>
  <w:style w:type="paragraph" w:styleId="Naslov6">
    <w:name w:val="heading 6"/>
    <w:basedOn w:val="Normal"/>
    <w:next w:val="Normal"/>
    <w:qFormat/>
    <w:pPr>
      <w:keepNext/>
      <w:jc w:val="center"/>
      <w:outlineLvl w:val="5"/>
    </w:pPr>
    <w:rPr>
      <w:rFonts w:cs="Arial"/>
      <w:b/>
      <w:bCs/>
      <w:sz w:val="22"/>
    </w:rPr>
  </w:style>
  <w:style w:type="paragraph" w:styleId="Naslov7">
    <w:name w:val="heading 7"/>
    <w:basedOn w:val="Normal"/>
    <w:next w:val="Normal"/>
    <w:qFormat/>
    <w:pPr>
      <w:keepNext/>
      <w:jc w:val="center"/>
      <w:outlineLvl w:val="6"/>
    </w:pPr>
    <w:rPr>
      <w:rFonts w:cs="Arial"/>
      <w:b/>
      <w:bCs/>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semiHidden/>
    <w:pPr>
      <w:ind w:firstLine="720"/>
    </w:pPr>
    <w:rPr>
      <w:rFonts w:ascii="Times New Roman" w:hAnsi="Times New Roman"/>
    </w:rPr>
  </w:style>
  <w:style w:type="paragraph" w:styleId="Tijeloteksta">
    <w:name w:val="Body Text"/>
    <w:basedOn w:val="Normal"/>
    <w:semiHidden/>
    <w:pPr>
      <w:jc w:val="both"/>
    </w:pPr>
    <w:rPr>
      <w:rFonts w:ascii="Times New Roman" w:hAnsi="Times New Roman"/>
    </w:rPr>
  </w:style>
  <w:style w:type="paragraph" w:styleId="Tijeloteksta-uvlaka2">
    <w:name w:val="Body Text Indent 2"/>
    <w:aliases w:val="  uvlaka 2"/>
    <w:basedOn w:val="Normal"/>
    <w:semiHidden/>
    <w:pPr>
      <w:ind w:firstLine="720"/>
      <w:jc w:val="both"/>
    </w:pPr>
    <w:rPr>
      <w:rFonts w:ascii="Times New Roman" w:hAnsi="Times New Roman"/>
    </w:rPr>
  </w:style>
  <w:style w:type="paragraph" w:styleId="Tijeloteksta-uvlaka3">
    <w:name w:val="Body Text Indent 3"/>
    <w:aliases w:val=" uvlaka 3"/>
    <w:basedOn w:val="Normal"/>
    <w:semiHidden/>
    <w:pPr>
      <w:ind w:left="720"/>
      <w:jc w:val="both"/>
    </w:pPr>
    <w:rPr>
      <w:rFonts w:ascii="Times New Roman" w:hAnsi="Times New Roman"/>
    </w:rPr>
  </w:style>
  <w:style w:type="paragraph" w:styleId="Tekstbalonia">
    <w:name w:val="Balloon Text"/>
    <w:basedOn w:val="Normal"/>
    <w:link w:val="TekstbaloniaChar"/>
    <w:uiPriority w:val="99"/>
    <w:semiHidden/>
    <w:unhideWhenUsed/>
    <w:rsid w:val="00D10FDF"/>
    <w:rPr>
      <w:rFonts w:ascii="Segoe UI" w:hAnsi="Segoe UI" w:cs="Segoe UI"/>
      <w:sz w:val="18"/>
      <w:szCs w:val="18"/>
    </w:rPr>
  </w:style>
  <w:style w:type="character" w:customStyle="1" w:styleId="TekstbaloniaChar">
    <w:name w:val="Tekst balončića Char"/>
    <w:link w:val="Tekstbalonia"/>
    <w:uiPriority w:val="99"/>
    <w:semiHidden/>
    <w:rsid w:val="00D10FDF"/>
    <w:rPr>
      <w:rFonts w:ascii="Segoe UI" w:hAnsi="Segoe UI" w:cs="Segoe UI"/>
      <w:sz w:val="18"/>
      <w:szCs w:val="18"/>
      <w:lang w:eastAsia="en-US"/>
    </w:rPr>
  </w:style>
  <w:style w:type="paragraph" w:styleId="Odlomakpopisa">
    <w:name w:val="List Paragraph"/>
    <w:basedOn w:val="Normal"/>
    <w:uiPriority w:val="34"/>
    <w:qFormat/>
    <w:rsid w:val="00302B89"/>
    <w:pPr>
      <w:ind w:left="720"/>
      <w:contextualSpacing/>
    </w:pPr>
  </w:style>
  <w:style w:type="paragraph" w:styleId="Zaglavlje">
    <w:name w:val="header"/>
    <w:basedOn w:val="Normal"/>
    <w:link w:val="ZaglavljeChar"/>
    <w:uiPriority w:val="99"/>
    <w:unhideWhenUsed/>
    <w:rsid w:val="00B269B5"/>
    <w:pPr>
      <w:tabs>
        <w:tab w:val="center" w:pos="4536"/>
        <w:tab w:val="right" w:pos="9072"/>
      </w:tabs>
    </w:pPr>
  </w:style>
  <w:style w:type="character" w:customStyle="1" w:styleId="ZaglavljeChar">
    <w:name w:val="Zaglavlje Char"/>
    <w:basedOn w:val="Zadanifontodlomka"/>
    <w:link w:val="Zaglavlje"/>
    <w:uiPriority w:val="99"/>
    <w:rsid w:val="00B269B5"/>
    <w:rPr>
      <w:rFonts w:ascii="Arial" w:hAnsi="Arial"/>
      <w:sz w:val="24"/>
      <w:szCs w:val="24"/>
      <w:lang w:eastAsia="en-US"/>
    </w:rPr>
  </w:style>
  <w:style w:type="paragraph" w:styleId="Podnoje">
    <w:name w:val="footer"/>
    <w:basedOn w:val="Normal"/>
    <w:link w:val="PodnojeChar"/>
    <w:uiPriority w:val="99"/>
    <w:unhideWhenUsed/>
    <w:rsid w:val="00B269B5"/>
    <w:pPr>
      <w:tabs>
        <w:tab w:val="center" w:pos="4536"/>
        <w:tab w:val="right" w:pos="9072"/>
      </w:tabs>
    </w:pPr>
  </w:style>
  <w:style w:type="character" w:customStyle="1" w:styleId="PodnojeChar">
    <w:name w:val="Podnožje Char"/>
    <w:basedOn w:val="Zadanifontodlomka"/>
    <w:link w:val="Podnoje"/>
    <w:uiPriority w:val="99"/>
    <w:rsid w:val="00B269B5"/>
    <w:rPr>
      <w:rFonts w:ascii="Arial" w:hAnsi="Arial"/>
      <w:sz w:val="24"/>
      <w:szCs w:val="24"/>
      <w:lang w:eastAsia="en-US"/>
    </w:rPr>
  </w:style>
  <w:style w:type="numbering" w:customStyle="1" w:styleId="Bezpopisa1">
    <w:name w:val="Bez popisa1"/>
    <w:next w:val="Bezpopisa"/>
    <w:uiPriority w:val="99"/>
    <w:semiHidden/>
    <w:unhideWhenUsed/>
    <w:rsid w:val="00270822"/>
  </w:style>
  <w:style w:type="paragraph" w:customStyle="1" w:styleId="Default">
    <w:name w:val="Default"/>
    <w:rsid w:val="00270822"/>
    <w:pPr>
      <w:autoSpaceDE w:val="0"/>
      <w:autoSpaceDN w:val="0"/>
      <w:adjustRightInd w:val="0"/>
    </w:pPr>
    <w:rPr>
      <w:rFonts w:ascii="Arial" w:eastAsiaTheme="minorHAnsi" w:hAnsi="Arial" w:cs="Arial"/>
      <w:color w:val="000000"/>
      <w:sz w:val="24"/>
      <w:szCs w:val="24"/>
      <w:lang w:eastAsia="en-US"/>
    </w:rPr>
  </w:style>
  <w:style w:type="table" w:styleId="Reetkatablice">
    <w:name w:val="Table Grid"/>
    <w:basedOn w:val="Obinatablica"/>
    <w:uiPriority w:val="39"/>
    <w:rsid w:val="00270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70822"/>
    <w:rPr>
      <w:rFonts w:asciiTheme="minorHAnsi" w:eastAsiaTheme="minorHAnsi" w:hAnsiTheme="minorHAnsi" w:cstheme="minorBidi"/>
      <w:sz w:val="22"/>
      <w:szCs w:val="22"/>
      <w:lang w:eastAsia="en-US"/>
    </w:rPr>
  </w:style>
  <w:style w:type="table" w:customStyle="1" w:styleId="Reetkatablice1">
    <w:name w:val="Rešetka tablice1"/>
    <w:basedOn w:val="Obinatablica"/>
    <w:next w:val="Reetkatablice"/>
    <w:uiPriority w:val="39"/>
    <w:rsid w:val="00270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220A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53A4-6C2E-4CC6-B7E2-C4694670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761</Words>
  <Characters>4342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lpstr>
    </vt:vector>
  </TitlesOfParts>
  <Company>Općina Ernestinovo</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Ernestinovo</dc:creator>
  <cp:keywords/>
  <cp:lastModifiedBy>Ivana Švast</cp:lastModifiedBy>
  <cp:revision>9</cp:revision>
  <cp:lastPrinted>2018-06-27T08:10:00Z</cp:lastPrinted>
  <dcterms:created xsi:type="dcterms:W3CDTF">2025-01-13T06:34:00Z</dcterms:created>
  <dcterms:modified xsi:type="dcterms:W3CDTF">2025-01-14T07:32:00Z</dcterms:modified>
</cp:coreProperties>
</file>