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93E10" w14:textId="77777777" w:rsidR="00B6648E" w:rsidRPr="00E8261F" w:rsidRDefault="00B6648E" w:rsidP="00B6648E">
      <w:pPr>
        <w:suppressAutoHyphens/>
        <w:snapToGrid w:val="0"/>
        <w:spacing w:after="0" w:line="252" w:lineRule="auto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 xml:space="preserve">               </w:t>
      </w:r>
      <w:r w:rsidRPr="00E8261F">
        <w:rPr>
          <w:rFonts w:ascii="Times New Roman" w:hAnsi="Times New Roman" w:cs="Times New Roman"/>
          <w:noProof/>
          <w:color w:val="000000"/>
          <w:sz w:val="24"/>
          <w:szCs w:val="24"/>
          <w:lang w:eastAsia="hr-HR"/>
        </w:rPr>
        <w:drawing>
          <wp:inline distT="0" distB="0" distL="0" distR="0" wp14:anchorId="000B3B55" wp14:editId="49EFE499">
            <wp:extent cx="396240" cy="518160"/>
            <wp:effectExtent l="0" t="0" r="3810" b="0"/>
            <wp:docPr id="9632726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518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EBE75" w14:textId="77777777" w:rsidR="00B6648E" w:rsidRPr="00E8261F" w:rsidRDefault="00B6648E" w:rsidP="00B6648E">
      <w:pPr>
        <w:suppressAutoHyphens/>
        <w:spacing w:after="0" w:line="252" w:lineRule="auto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>REPUBLIKA HRVATSKA</w:t>
      </w:r>
    </w:p>
    <w:p w14:paraId="208D75C2" w14:textId="77777777" w:rsidR="00B6648E" w:rsidRPr="00E8261F" w:rsidRDefault="00B6648E" w:rsidP="00B6648E">
      <w:pPr>
        <w:keepNext/>
        <w:tabs>
          <w:tab w:val="num" w:pos="0"/>
        </w:tabs>
        <w:suppressAutoHyphens/>
        <w:spacing w:after="0" w:line="252" w:lineRule="auto"/>
        <w:ind w:left="432" w:hanging="432"/>
        <w:outlineLvl w:val="0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>Osječko-baranjska  županija</w:t>
      </w:r>
    </w:p>
    <w:p w14:paraId="6DEB527D" w14:textId="77777777" w:rsidR="00B6648E" w:rsidRPr="00E8261F" w:rsidRDefault="00B6648E" w:rsidP="00B6648E">
      <w:pPr>
        <w:keepNext/>
        <w:tabs>
          <w:tab w:val="num" w:pos="0"/>
        </w:tabs>
        <w:suppressAutoHyphens/>
        <w:spacing w:after="0" w:line="252" w:lineRule="auto"/>
        <w:ind w:left="432" w:hanging="432"/>
        <w:outlineLvl w:val="0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>Općina  Ernestinovo</w:t>
      </w:r>
    </w:p>
    <w:p w14:paraId="77C87C65" w14:textId="77777777" w:rsidR="00B6648E" w:rsidRPr="00E8261F" w:rsidRDefault="00B6648E" w:rsidP="00B6648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>Općinsko vijeće</w:t>
      </w:r>
    </w:p>
    <w:p w14:paraId="6159199D" w14:textId="77777777" w:rsidR="00B6648E" w:rsidRPr="00E8261F" w:rsidRDefault="00B6648E" w:rsidP="00B6648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32387DAB" w14:textId="78E9C47D" w:rsidR="00B6648E" w:rsidRPr="00E8261F" w:rsidRDefault="00B6648E" w:rsidP="00B6648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KLASA: 021-05/24-01/</w:t>
      </w:r>
      <w:r w:rsidR="009D3BE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7</w:t>
      </w:r>
    </w:p>
    <w:p w14:paraId="3C39D699" w14:textId="77777777" w:rsidR="00B6648E" w:rsidRPr="00E8261F" w:rsidRDefault="00B6648E" w:rsidP="00B6648E">
      <w:pPr>
        <w:keepNext/>
        <w:tabs>
          <w:tab w:val="left" w:pos="0"/>
        </w:tabs>
        <w:suppressAutoHyphens/>
        <w:overflowPunct w:val="0"/>
        <w:spacing w:after="0" w:line="240" w:lineRule="auto"/>
        <w:ind w:left="576" w:hanging="576"/>
        <w:outlineLvl w:val="1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URBROJ: 2158-19-01-24-3</w:t>
      </w:r>
    </w:p>
    <w:p w14:paraId="11EA7E62" w14:textId="64715CE2" w:rsidR="00B6648E" w:rsidRDefault="00B6648E" w:rsidP="00B664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Ernestinovo,  </w:t>
      </w:r>
      <w:r w:rsidR="009D3BEC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30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. </w:t>
      </w:r>
      <w:r w:rsidR="000E0B2A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rujna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2024.</w:t>
      </w:r>
    </w:p>
    <w:p w14:paraId="6BFF1E0F" w14:textId="77777777" w:rsidR="00B6648E" w:rsidRPr="00E8261F" w:rsidRDefault="00B6648E" w:rsidP="00B664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353128F3" w14:textId="77777777" w:rsidR="00B6648E" w:rsidRPr="00E8261F" w:rsidRDefault="00B6648E" w:rsidP="00B6648E">
      <w:pPr>
        <w:keepNext/>
        <w:suppressAutoHyphens/>
        <w:overflowPunct w:val="0"/>
        <w:spacing w:after="0" w:line="240" w:lineRule="auto"/>
        <w:outlineLvl w:val="8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</w:p>
    <w:p w14:paraId="39FCC3BA" w14:textId="77777777" w:rsidR="00B6648E" w:rsidRPr="00E8261F" w:rsidRDefault="00B6648E" w:rsidP="00B6648E">
      <w:pPr>
        <w:keepNext/>
        <w:suppressAutoHyphens/>
        <w:overflowPunct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ZAPISNIK</w:t>
      </w:r>
    </w:p>
    <w:p w14:paraId="30ED7B0E" w14:textId="77777777" w:rsidR="00B6648E" w:rsidRPr="00E8261F" w:rsidRDefault="00B6648E" w:rsidP="00B6648E">
      <w:pPr>
        <w:keepNext/>
        <w:suppressAutoHyphens/>
        <w:overflowPunct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</w:p>
    <w:p w14:paraId="2196A2AD" w14:textId="21C406BA" w:rsidR="00B6648E" w:rsidRPr="00E8261F" w:rsidRDefault="00B6648E" w:rsidP="00B664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sa 3</w:t>
      </w:r>
      <w:r w:rsidR="009D3BEC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8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. sjednice osmog saziva Općinskog vijeća Općine Ernestinovo</w:t>
      </w:r>
    </w:p>
    <w:p w14:paraId="2AEB917A" w14:textId="58428B6C" w:rsidR="00B6648E" w:rsidRPr="00E8261F" w:rsidRDefault="00B6648E" w:rsidP="00B664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održane </w:t>
      </w:r>
      <w:r w:rsidR="007D744D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30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. </w:t>
      </w:r>
      <w:r w:rsidR="00513A6A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rujna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 2024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.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godine sa početkom u </w:t>
      </w:r>
      <w:r w:rsidR="002513B6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1</w:t>
      </w:r>
      <w:r w:rsidR="007D744D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7</w:t>
      </w:r>
      <w:r w:rsidR="002513B6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:</w:t>
      </w:r>
      <w:r w:rsidR="007D744D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3</w:t>
      </w:r>
      <w:r w:rsidR="002513B6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0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 sati</w:t>
      </w:r>
    </w:p>
    <w:p w14:paraId="2A38CBDD" w14:textId="77777777" w:rsidR="00B6648E" w:rsidRPr="00E8261F" w:rsidRDefault="00B6648E" w:rsidP="00B664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5FF1AF41" w14:textId="3749ECA3" w:rsidR="00B6648E" w:rsidRPr="00E8261F" w:rsidRDefault="00B6648E" w:rsidP="00B664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Sjednica se održava u vijećnici Općine Ernestinovo, V. Nazora 64, 31215 Ernestinovo sa početkom u </w:t>
      </w:r>
      <w:r w:rsidR="00A946E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1</w:t>
      </w:r>
      <w:r w:rsidR="007D744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7</w:t>
      </w:r>
      <w:r w:rsidR="00A946E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</w:t>
      </w:r>
      <w:r w:rsidR="007D744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3</w:t>
      </w:r>
      <w:r w:rsidR="00A946EA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0</w:t>
      </w: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sati. Sjednicu otvara predsjednik Općinskog vijeća Krunoslav Dragičević.</w:t>
      </w:r>
    </w:p>
    <w:p w14:paraId="55DD45E0" w14:textId="77777777" w:rsidR="00B6648E" w:rsidRPr="00E8261F" w:rsidRDefault="00B6648E" w:rsidP="00B664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Na početku sjednice predsjednik Krunoslav Dragičević obavlja prozivku vijećnika. </w:t>
      </w:r>
    </w:p>
    <w:p w14:paraId="24CE867B" w14:textId="77777777" w:rsidR="00B6648E" w:rsidRPr="00E8261F" w:rsidRDefault="00B6648E" w:rsidP="00B664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2209E9F0" w14:textId="77777777" w:rsidR="00B6648E" w:rsidRPr="00E8261F" w:rsidRDefault="00B6648E" w:rsidP="00B664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Na sjednici su prisutni vijećnici:</w:t>
      </w:r>
    </w:p>
    <w:p w14:paraId="71605A13" w14:textId="77777777" w:rsidR="00B6648E" w:rsidRPr="00E8261F" w:rsidRDefault="00B6648E" w:rsidP="00B6648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Krunoslav  Dragičević </w:t>
      </w:r>
    </w:p>
    <w:p w14:paraId="186C8C75" w14:textId="77777777" w:rsidR="00B6648E" w:rsidRPr="00E8261F" w:rsidRDefault="00B6648E" w:rsidP="00B6648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Damir Matković </w:t>
      </w:r>
    </w:p>
    <w:p w14:paraId="36DC05FA" w14:textId="4CF23C5A" w:rsidR="00B6648E" w:rsidRPr="00690538" w:rsidRDefault="00B6648E" w:rsidP="00690538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Ivan Tkalec</w:t>
      </w:r>
    </w:p>
    <w:p w14:paraId="31DE18AB" w14:textId="77777777" w:rsidR="00B6648E" w:rsidRDefault="00B6648E" w:rsidP="00B6648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Mirko Milas</w:t>
      </w:r>
    </w:p>
    <w:p w14:paraId="00403807" w14:textId="0F45393D" w:rsidR="00E430E9" w:rsidRDefault="00C95F5D" w:rsidP="00B6648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Šarika Sukić</w:t>
      </w:r>
    </w:p>
    <w:p w14:paraId="51A37869" w14:textId="2C216C1E" w:rsidR="00C95F5D" w:rsidRDefault="00C95F5D" w:rsidP="00B6648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Tea Pušeljić</w:t>
      </w:r>
    </w:p>
    <w:p w14:paraId="5FA082B3" w14:textId="461A04B2" w:rsidR="00690538" w:rsidRPr="00E8261F" w:rsidRDefault="006671C9" w:rsidP="00B6648E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Julijana Šuica</w:t>
      </w:r>
    </w:p>
    <w:p w14:paraId="30653196" w14:textId="77777777" w:rsidR="00B6648E" w:rsidRPr="00E8261F" w:rsidRDefault="00B6648E" w:rsidP="00B664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8B689A7" w14:textId="3FE7ADEB" w:rsidR="00D3559C" w:rsidRPr="005070B5" w:rsidRDefault="00B6648E" w:rsidP="007D74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Ostali prisutni:</w:t>
      </w:r>
    </w:p>
    <w:p w14:paraId="2F2759BE" w14:textId="5C56EB24" w:rsidR="005070B5" w:rsidRPr="00525DE1" w:rsidRDefault="005070B5" w:rsidP="00525DE1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Ivona Briški, </w:t>
      </w:r>
      <w:r w:rsidR="00A844B4">
        <w:rPr>
          <w:rFonts w:ascii="Times New Roman" w:eastAsia="Times New Roman" w:hAnsi="Times New Roman" w:cs="Times New Roman"/>
          <w:sz w:val="24"/>
          <w:szCs w:val="24"/>
          <w:lang w:eastAsia="ar-SA"/>
        </w:rPr>
        <w:t>stručna suradnica za financije</w:t>
      </w:r>
    </w:p>
    <w:p w14:paraId="67ECA124" w14:textId="5C1004AA" w:rsidR="00B6648E" w:rsidRPr="00E8261F" w:rsidRDefault="00B6648E" w:rsidP="00B6648E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Ljubica Kukučka, viš</w:t>
      </w:r>
      <w:r w:rsidR="00F3115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a</w:t>
      </w: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referent</w:t>
      </w:r>
      <w:r w:rsidR="00F3115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ica</w:t>
      </w: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za opće poslove</w:t>
      </w:r>
    </w:p>
    <w:p w14:paraId="7BEEC2E2" w14:textId="77777777" w:rsidR="00B6648E" w:rsidRPr="00E8261F" w:rsidRDefault="00B6648E" w:rsidP="00B6648E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11B74C05" w14:textId="754E4E7A" w:rsidR="00B6648E" w:rsidRPr="00E8261F" w:rsidRDefault="00B6648E" w:rsidP="00B664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Nakon prozivke predsjednik Vijeća Krunoslav Dragičević konstatira da je sjednici nazočno </w:t>
      </w:r>
      <w:r w:rsidR="00A64456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7 </w:t>
      </w: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vijećnika te se konstatira da vijeće može donositi pravovaljane odluke.</w:t>
      </w:r>
    </w:p>
    <w:p w14:paraId="3FEC0F4B" w14:textId="77777777" w:rsidR="00B6648E" w:rsidRPr="00E8261F" w:rsidRDefault="00B6648E" w:rsidP="00B664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5E1381EB" w14:textId="59F03B0D" w:rsidR="00B6648E" w:rsidRPr="00E8261F" w:rsidRDefault="00B6648E" w:rsidP="00B664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Zatim predsjednik za zapisničara predlaže </w:t>
      </w:r>
      <w:r w:rsidR="004050B3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Ljubicu Kukučku</w:t>
      </w: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, a za ovjerovitelje zapisnika </w:t>
      </w:r>
      <w:bookmarkStart w:id="0" w:name="_Hlk161834944"/>
      <w:r w:rsidR="008A1884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Ivan</w:t>
      </w:r>
      <w:r w:rsidR="00115922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a </w:t>
      </w:r>
      <w:r w:rsidR="008A1884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Tkalec</w:t>
      </w:r>
      <w:r w:rsidR="00347718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a</w:t>
      </w: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i </w:t>
      </w:r>
      <w:r w:rsidR="008A1884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Te</w:t>
      </w:r>
      <w:r w:rsidR="00347718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u</w:t>
      </w:r>
      <w:r w:rsidR="008A1884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 Pušeljić</w:t>
      </w: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.</w:t>
      </w:r>
    </w:p>
    <w:bookmarkEnd w:id="0"/>
    <w:p w14:paraId="2D6BEDC3" w14:textId="77777777" w:rsidR="00B6648E" w:rsidRPr="00E8261F" w:rsidRDefault="00B6648E" w:rsidP="00B664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208D2011" w14:textId="77777777" w:rsidR="00B6648E" w:rsidRPr="00E8261F" w:rsidRDefault="00B6648E" w:rsidP="00B664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ZAKLJUČAK</w:t>
      </w:r>
    </w:p>
    <w:p w14:paraId="6113F7ED" w14:textId="77777777" w:rsidR="00B6648E" w:rsidRPr="00E8261F" w:rsidRDefault="00B6648E" w:rsidP="00B664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561B3170" w14:textId="20A37BF4" w:rsidR="00B6648E" w:rsidRPr="00E8261F" w:rsidRDefault="00B6648E" w:rsidP="00B664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Prijedlozi su jednoglasno prihvaćeni, sa </w:t>
      </w:r>
      <w:r w:rsidR="00FD01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7</w:t>
      </w:r>
      <w:r w:rsidRPr="00E826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glasova za. </w:t>
      </w:r>
    </w:p>
    <w:p w14:paraId="6C447691" w14:textId="2484375F" w:rsidR="00B6648E" w:rsidRPr="00E8261F" w:rsidRDefault="00B6648E" w:rsidP="00B664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Za zapisničara se određuje </w:t>
      </w:r>
      <w:r w:rsidR="00931B7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Ljubica Kukučka</w:t>
      </w:r>
      <w:r w:rsidRPr="00E826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, a za ovjerovitelje zapisnika</w:t>
      </w:r>
      <w:r w:rsidR="007C58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="003477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Ivan Tkalec</w:t>
      </w:r>
      <w:r w:rsidR="007C585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i </w:t>
      </w:r>
      <w:r w:rsidR="0034771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Tea Pušeljić</w:t>
      </w:r>
      <w:r w:rsidRPr="00E8261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  <w14:ligatures w14:val="none"/>
        </w:rPr>
        <w:t>.</w:t>
      </w:r>
    </w:p>
    <w:p w14:paraId="19859390" w14:textId="77777777" w:rsidR="00B6648E" w:rsidRPr="00E8261F" w:rsidRDefault="00B6648E" w:rsidP="00B664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  <w14:ligatures w14:val="none"/>
        </w:rPr>
      </w:pPr>
    </w:p>
    <w:p w14:paraId="347AAA98" w14:textId="77777777" w:rsidR="00B6648E" w:rsidRDefault="00B6648E" w:rsidP="00B664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Potom se prelazi na utvrđivanje dnevnog reda. Predsjednik za sjednicu predlaže sljedeći</w:t>
      </w:r>
    </w:p>
    <w:p w14:paraId="6FF92B8A" w14:textId="77777777" w:rsidR="00A37DE3" w:rsidRDefault="00A37DE3" w:rsidP="00B6648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</w:pPr>
    </w:p>
    <w:p w14:paraId="3A9DD5EA" w14:textId="77777777" w:rsidR="00D05D8C" w:rsidRDefault="00D05D8C" w:rsidP="00B6648E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</w:pPr>
    </w:p>
    <w:p w14:paraId="60EF544C" w14:textId="44F9B4E7" w:rsidR="00B6648E" w:rsidRPr="001A2DC1" w:rsidRDefault="00B6648E" w:rsidP="00B6648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  <w:lastRenderedPageBreak/>
        <w:t>Dnevni red</w:t>
      </w:r>
      <w:bookmarkStart w:id="1" w:name="_Hlk138769548"/>
    </w:p>
    <w:p w14:paraId="5881C199" w14:textId="77777777" w:rsidR="00B6648E" w:rsidRPr="00E8261F" w:rsidRDefault="00B6648E" w:rsidP="00B6648E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33471152"/>
      <w:bookmarkStart w:id="3" w:name="_Hlk146187266"/>
      <w:bookmarkStart w:id="4" w:name="_Hlk148517898"/>
      <w:bookmarkStart w:id="5" w:name="_Hlk149051264"/>
      <w:bookmarkEnd w:id="1"/>
    </w:p>
    <w:bookmarkEnd w:id="2"/>
    <w:bookmarkEnd w:id="3"/>
    <w:bookmarkEnd w:id="4"/>
    <w:bookmarkEnd w:id="5"/>
    <w:p w14:paraId="3196EF59" w14:textId="77777777" w:rsidR="00FF6FE7" w:rsidRPr="00FF6FE7" w:rsidRDefault="00FF6FE7" w:rsidP="00FF6FE7">
      <w:pPr>
        <w:suppressAutoHyphens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30979793" w14:textId="37D172E6" w:rsidR="00874197" w:rsidRPr="00874197" w:rsidRDefault="00874197" w:rsidP="00874197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bookmarkStart w:id="6" w:name="_Hlk151534651"/>
      <w:r w:rsidRPr="00874197">
        <w:rPr>
          <w:rFonts w:ascii="Times New Roman" w:hAnsi="Times New Roman" w:cs="Times New Roman"/>
          <w:kern w:val="0"/>
          <w:sz w:val="24"/>
          <w:szCs w:val="24"/>
          <w14:ligatures w14:val="none"/>
        </w:rPr>
        <w:t>Usvajanje zapisnika sa 3</w:t>
      </w:r>
      <w:r w:rsidR="00C41BB9">
        <w:rPr>
          <w:rFonts w:ascii="Times New Roman" w:hAnsi="Times New Roman" w:cs="Times New Roman"/>
          <w:kern w:val="0"/>
          <w:sz w:val="24"/>
          <w:szCs w:val="24"/>
          <w14:ligatures w14:val="none"/>
        </w:rPr>
        <w:t>7</w:t>
      </w:r>
      <w:r w:rsidRPr="00874197">
        <w:rPr>
          <w:rFonts w:ascii="Times New Roman" w:hAnsi="Times New Roman" w:cs="Times New Roman"/>
          <w:kern w:val="0"/>
          <w:sz w:val="24"/>
          <w:szCs w:val="24"/>
          <w14:ligatures w14:val="none"/>
        </w:rPr>
        <w:t>. sjednice Vijeća.</w:t>
      </w:r>
    </w:p>
    <w:p w14:paraId="429EBAAB" w14:textId="1E588332" w:rsidR="00874197" w:rsidRPr="00874197" w:rsidRDefault="00C41BB9" w:rsidP="00874197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bookmarkStart w:id="7" w:name="_Hlk176418214"/>
      <w:bookmarkStart w:id="8" w:name="_Hlk153271854"/>
      <w:bookmarkEnd w:id="6"/>
      <w:r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Usvajanje Polugodišnjeg izvještaja</w:t>
      </w:r>
      <w:r w:rsidR="00CB67EB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o izvršenju proračuna Općine Ernestinovo za razdoblje od 01.01.2024. do 30.06</w:t>
      </w:r>
      <w:r w:rsidR="00427A1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.2024.</w:t>
      </w:r>
    </w:p>
    <w:bookmarkEnd w:id="7"/>
    <w:p w14:paraId="5E6C0AE9" w14:textId="4F68E2AD" w:rsidR="00874197" w:rsidRPr="00874197" w:rsidRDefault="00874197" w:rsidP="00874197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87419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Donošenje Odluke o </w:t>
      </w:r>
      <w:r w:rsidR="00427A1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određivanju pravnih osoba od interesa za sustav </w:t>
      </w:r>
      <w:r w:rsidR="00B33CCE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civilne zaštite na području Općine Ernestinovo</w:t>
      </w:r>
    </w:p>
    <w:bookmarkEnd w:id="8"/>
    <w:p w14:paraId="4C17E37A" w14:textId="77777777" w:rsidR="00F852E8" w:rsidRDefault="00F852E8" w:rsidP="003868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1BC775E1" w14:textId="77777777" w:rsidR="00386853" w:rsidRPr="00E8261F" w:rsidRDefault="00386853" w:rsidP="00E16D8F">
      <w:pPr>
        <w:pStyle w:val="Bezproreda"/>
        <w:suppressAutoHyphens/>
        <w:jc w:val="both"/>
        <w:rPr>
          <w:rFonts w:ascii="Times New Roman" w:hAnsi="Times New Roman" w:cs="Times New Roman"/>
          <w:sz w:val="24"/>
          <w:szCs w:val="24"/>
        </w:rPr>
      </w:pPr>
    </w:p>
    <w:p w14:paraId="1A445D41" w14:textId="77777777" w:rsidR="00B6648E" w:rsidRPr="00E8261F" w:rsidRDefault="00B6648E" w:rsidP="00B664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iCs/>
          <w:color w:val="00000A"/>
          <w:kern w:val="0"/>
          <w:sz w:val="24"/>
          <w:szCs w:val="24"/>
          <w:lang w:eastAsia="ar-SA"/>
          <w14:ligatures w14:val="none"/>
        </w:rPr>
        <w:t>ZAKLJUČAK</w:t>
      </w:r>
    </w:p>
    <w:p w14:paraId="014C81AB" w14:textId="509D880E" w:rsidR="005E265F" w:rsidRPr="00E8261F" w:rsidRDefault="005E265F" w:rsidP="005E265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iCs/>
          <w:color w:val="00000A"/>
          <w:kern w:val="0"/>
          <w:sz w:val="24"/>
          <w:szCs w:val="24"/>
          <w:lang w:eastAsia="ar-SA"/>
          <w14:ligatures w14:val="none"/>
        </w:rPr>
        <w:t xml:space="preserve">Dnevni red se usvaja jednoglasno, sa </w:t>
      </w:r>
      <w:r>
        <w:rPr>
          <w:rFonts w:ascii="Times New Roman" w:eastAsia="Times New Roman" w:hAnsi="Times New Roman" w:cs="Times New Roman"/>
          <w:b/>
          <w:bCs/>
          <w:iCs/>
          <w:color w:val="00000A"/>
          <w:kern w:val="0"/>
          <w:sz w:val="24"/>
          <w:szCs w:val="24"/>
          <w:lang w:eastAsia="ar-SA"/>
          <w14:ligatures w14:val="none"/>
        </w:rPr>
        <w:t>7</w:t>
      </w:r>
      <w:r w:rsidRPr="00E8261F">
        <w:rPr>
          <w:rFonts w:ascii="Times New Roman" w:eastAsia="Times New Roman" w:hAnsi="Times New Roman" w:cs="Times New Roman"/>
          <w:b/>
          <w:bCs/>
          <w:iCs/>
          <w:color w:val="00000A"/>
          <w:kern w:val="0"/>
          <w:sz w:val="24"/>
          <w:szCs w:val="24"/>
          <w:lang w:eastAsia="ar-SA"/>
          <w14:ligatures w14:val="none"/>
        </w:rPr>
        <w:t xml:space="preserve"> glasova za.</w:t>
      </w:r>
    </w:p>
    <w:p w14:paraId="43504AA6" w14:textId="3700DB5E" w:rsidR="00B6648E" w:rsidRDefault="00B6648E" w:rsidP="00B664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A"/>
          <w:kern w:val="0"/>
          <w:sz w:val="24"/>
          <w:szCs w:val="24"/>
          <w:lang w:eastAsia="ar-SA"/>
          <w14:ligatures w14:val="none"/>
        </w:rPr>
      </w:pPr>
    </w:p>
    <w:p w14:paraId="6562E7E4" w14:textId="2394A66B" w:rsidR="00B6648E" w:rsidRPr="00E8261F" w:rsidRDefault="00B6648E" w:rsidP="00B6648E">
      <w:pPr>
        <w:spacing w:line="254" w:lineRule="auto"/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</w:pPr>
      <w:bookmarkStart w:id="9" w:name="_Hlk161835306"/>
      <w:bookmarkStart w:id="10" w:name="_Hlk146634126"/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TOČKA  1.</w:t>
      </w:r>
      <w:bookmarkEnd w:id="9"/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bookmarkEnd w:id="10"/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USVAJANJE ZAPISNIKA SA 3</w:t>
      </w:r>
      <w:r w:rsidR="00B33CCE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7</w:t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. SJEDNICE VIJEĆA</w:t>
      </w:r>
    </w:p>
    <w:p w14:paraId="0684FDC8" w14:textId="4157C2C3" w:rsidR="00273D56" w:rsidRDefault="00B6648E" w:rsidP="00B6648E">
      <w:pPr>
        <w:spacing w:line="252" w:lineRule="auto"/>
        <w:jc w:val="both"/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  <w:t>Predsjednik Vijeća daje zapisnik sa</w:t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 3</w:t>
      </w:r>
      <w:r w:rsidR="00B33CCE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7</w:t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. sjednice Vijeća</w:t>
      </w:r>
      <w:r w:rsidRPr="00E8261F"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  <w:t xml:space="preserve"> na usvajanje. Budući da nije bilo primjedbi na zapisnik donesen je</w:t>
      </w:r>
    </w:p>
    <w:p w14:paraId="3307BE85" w14:textId="77777777" w:rsidR="00866653" w:rsidRPr="00E8261F" w:rsidRDefault="00866653" w:rsidP="00866653">
      <w:pPr>
        <w:pStyle w:val="Bezproreda"/>
        <w:suppressAutoHyphens/>
        <w:jc w:val="both"/>
        <w:rPr>
          <w:rFonts w:ascii="Times New Roman" w:hAnsi="Times New Roman"/>
          <w:b/>
          <w:bCs/>
          <w:sz w:val="24"/>
          <w:szCs w:val="24"/>
        </w:rPr>
      </w:pP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6446735D" w14:textId="77777777" w:rsidR="003C6503" w:rsidRDefault="003C6503" w:rsidP="00B6648E">
      <w:pPr>
        <w:spacing w:line="252" w:lineRule="auto"/>
        <w:jc w:val="both"/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</w:pPr>
      <w:bookmarkStart w:id="11" w:name="_Hlk149115106"/>
    </w:p>
    <w:p w14:paraId="10077B9B" w14:textId="68399499" w:rsidR="00B6648E" w:rsidRDefault="00B6648E" w:rsidP="00B6648E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Zapisnik sa 3</w:t>
      </w:r>
      <w:r w:rsidR="00EF2C60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7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. sjednice Vijeća je usvojen jednoglasno, sa </w:t>
      </w:r>
      <w:r w:rsidR="00E864A3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7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 </w:t>
      </w:r>
      <w:bookmarkEnd w:id="11"/>
    </w:p>
    <w:p w14:paraId="4A761CDE" w14:textId="77777777" w:rsidR="00866653" w:rsidRDefault="00866653" w:rsidP="005B2D24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bookmarkStart w:id="12" w:name="_Hlk165353346"/>
    </w:p>
    <w:p w14:paraId="5F2CFE35" w14:textId="290D2E49" w:rsidR="004A6D82" w:rsidRPr="00874197" w:rsidRDefault="00B6648E" w:rsidP="004A6D82">
      <w:pPr>
        <w:pStyle w:val="Bezproreda"/>
        <w:suppressAutoHyphens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hAnsi="Times New Roman"/>
          <w:sz w:val="24"/>
          <w:szCs w:val="24"/>
        </w:rPr>
        <w:t>TOČKA  2.</w:t>
      </w:r>
      <w:bookmarkEnd w:id="12"/>
      <w:r w:rsidRPr="00E8261F">
        <w:rPr>
          <w:rFonts w:ascii="Times New Roman" w:hAnsi="Times New Roman"/>
          <w:sz w:val="24"/>
          <w:szCs w:val="24"/>
        </w:rPr>
        <w:tab/>
      </w:r>
      <w:r w:rsidR="00EF2C60">
        <w:rPr>
          <w:rFonts w:ascii="Times New Roman" w:hAnsi="Times New Roman"/>
          <w:sz w:val="24"/>
          <w:szCs w:val="24"/>
        </w:rPr>
        <w:t>USVAJANJE POLUGODIŠNJEG IZVJEŠTAJA O IZVR</w:t>
      </w:r>
      <w:r w:rsidR="00D05090">
        <w:rPr>
          <w:rFonts w:ascii="Times New Roman" w:hAnsi="Times New Roman"/>
          <w:sz w:val="24"/>
          <w:szCs w:val="24"/>
        </w:rPr>
        <w:t>ŠENJU PRORAČUNA OPĆINE ERNESTINOVO ZA RAZDOBLJE OD 01.01. 202</w:t>
      </w:r>
      <w:r w:rsidR="00AC00EC">
        <w:rPr>
          <w:rFonts w:ascii="Times New Roman" w:hAnsi="Times New Roman"/>
          <w:sz w:val="24"/>
          <w:szCs w:val="24"/>
        </w:rPr>
        <w:t>4. DO 30.06.2024.</w:t>
      </w:r>
      <w:r w:rsidR="002B3B3A">
        <w:rPr>
          <w:rFonts w:ascii="Times New Roman" w:hAnsi="Times New Roman"/>
          <w:sz w:val="24"/>
          <w:szCs w:val="24"/>
        </w:rPr>
        <w:t xml:space="preserve"> </w:t>
      </w:r>
    </w:p>
    <w:p w14:paraId="4AAC0BEB" w14:textId="77777777" w:rsidR="004A6D82" w:rsidRPr="00E8261F" w:rsidRDefault="004A6D82" w:rsidP="005B2D24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6CA7D5D6" w14:textId="45650C5D" w:rsidR="00C52378" w:rsidRPr="00C52378" w:rsidRDefault="00C52378" w:rsidP="00C52378">
      <w:pPr>
        <w:spacing w:line="252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13" w:name="_Hlk165354571"/>
      <w:r w:rsidRPr="00C523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Vijećnici su dobili materijale za ovu točku  za koju je </w:t>
      </w:r>
      <w:r w:rsidR="009D13D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stručna suradnica za financije </w:t>
      </w:r>
      <w:r w:rsidR="00A844B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Ivona Briški </w:t>
      </w:r>
      <w:r w:rsidRPr="00C52378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dala kratko obrazloženje. Potom je otvorena rasprava. Budući da se nitko nije javio za riječ, predsjednik daje prijedlog na usvajanje. </w:t>
      </w:r>
    </w:p>
    <w:p w14:paraId="5CE953A4" w14:textId="77777777" w:rsidR="00B6648E" w:rsidRPr="00E8261F" w:rsidRDefault="00B6648E" w:rsidP="00A52CEA">
      <w:pPr>
        <w:pStyle w:val="Bezproreda"/>
        <w:suppressAutoHyphens/>
        <w:jc w:val="both"/>
        <w:rPr>
          <w:rFonts w:ascii="Times New Roman" w:hAnsi="Times New Roman"/>
          <w:b/>
          <w:bCs/>
          <w:sz w:val="24"/>
          <w:szCs w:val="24"/>
        </w:rPr>
      </w:pP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6AE2D800" w14:textId="77777777" w:rsidR="00C022D5" w:rsidRDefault="00C022D5" w:rsidP="00411E2D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</w:p>
    <w:p w14:paraId="6BD094C1" w14:textId="183F5081" w:rsidR="001F4AC0" w:rsidRPr="00874197" w:rsidRDefault="00B6648E" w:rsidP="00411E2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</w:t>
      </w:r>
      <w:bookmarkStart w:id="14" w:name="_Hlk161836320"/>
      <w:r w:rsidR="00EB3EAA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usvaja</w:t>
      </w:r>
      <w:r w:rsidR="001F4AC0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</w:t>
      </w:r>
      <w:r w:rsidR="005F19C3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Polugodišnji izvještaj o izvršenju proračuna Općine Ernestinovo </w:t>
      </w:r>
      <w:r w:rsidR="007F40BA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za razdoblje od 01.01.2024. do 30.06.2024.</w:t>
      </w:r>
    </w:p>
    <w:p w14:paraId="4D8537EC" w14:textId="77777777" w:rsidR="00DC351D" w:rsidRDefault="00DC351D" w:rsidP="00B6648E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</w:p>
    <w:p w14:paraId="6E94988A" w14:textId="08DAD0B4" w:rsidR="00B6648E" w:rsidRDefault="00B6648E" w:rsidP="00B6648E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Odluka je donesena jednoglasno, sa </w:t>
      </w:r>
      <w:r w:rsidR="00C170FA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7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 </w:t>
      </w:r>
    </w:p>
    <w:bookmarkEnd w:id="13"/>
    <w:bookmarkEnd w:id="14"/>
    <w:p w14:paraId="45087947" w14:textId="54416B6D" w:rsidR="00A121EE" w:rsidRDefault="00B6648E" w:rsidP="00CD760A">
      <w:pPr>
        <w:pStyle w:val="Bezproreda"/>
        <w:suppressAutoHyphens/>
        <w:ind w:left="1416" w:hanging="1416"/>
        <w:jc w:val="both"/>
        <w:rPr>
          <w:rFonts w:ascii="Times New Roman" w:hAnsi="Times New Roman"/>
          <w:sz w:val="24"/>
          <w:szCs w:val="24"/>
        </w:rPr>
      </w:pPr>
      <w:r w:rsidRPr="00E8261F">
        <w:rPr>
          <w:rFonts w:ascii="Times New Roman" w:hAnsi="Times New Roman"/>
          <w:sz w:val="24"/>
          <w:szCs w:val="24"/>
        </w:rPr>
        <w:t>TOČKA  3.</w:t>
      </w:r>
      <w:r w:rsidRPr="00E8261F">
        <w:rPr>
          <w:rFonts w:ascii="Times New Roman" w:hAnsi="Times New Roman"/>
          <w:sz w:val="24"/>
          <w:szCs w:val="24"/>
        </w:rPr>
        <w:tab/>
      </w:r>
      <w:r w:rsidR="00E92795">
        <w:rPr>
          <w:rFonts w:ascii="Times New Roman" w:hAnsi="Times New Roman"/>
          <w:sz w:val="24"/>
          <w:szCs w:val="24"/>
        </w:rPr>
        <w:t xml:space="preserve">DONOŠENJE ODLUKE O </w:t>
      </w:r>
      <w:r w:rsidR="004E7E40">
        <w:rPr>
          <w:rFonts w:ascii="Times New Roman" w:hAnsi="Times New Roman"/>
          <w:sz w:val="24"/>
          <w:szCs w:val="24"/>
        </w:rPr>
        <w:t>ODREĐIVANJU PRAVNIH OSOBA</w:t>
      </w:r>
      <w:r w:rsidR="009B48BA">
        <w:rPr>
          <w:rFonts w:ascii="Times New Roman" w:hAnsi="Times New Roman"/>
          <w:sz w:val="24"/>
          <w:szCs w:val="24"/>
        </w:rPr>
        <w:t xml:space="preserve"> OD INTERESA ZA </w:t>
      </w:r>
      <w:r w:rsidR="00115326">
        <w:rPr>
          <w:rFonts w:ascii="Times New Roman" w:hAnsi="Times New Roman"/>
          <w:sz w:val="24"/>
          <w:szCs w:val="24"/>
        </w:rPr>
        <w:t>SUSTAV CIVILNE ZAŠTITE NA PODRUČJU OPĆINE ERNESTINOVO</w:t>
      </w:r>
    </w:p>
    <w:p w14:paraId="3069AE30" w14:textId="77777777" w:rsidR="00980276" w:rsidRDefault="00980276" w:rsidP="00DA6ED2">
      <w:pPr>
        <w:pStyle w:val="Bezproreda"/>
        <w:suppressAutoHyphens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</w:p>
    <w:p w14:paraId="7A33D158" w14:textId="77777777" w:rsidR="001940B0" w:rsidRDefault="0019025B" w:rsidP="001940B0">
      <w:pPr>
        <w:pStyle w:val="Bezproreda"/>
        <w:suppressAutoHyphens/>
        <w:ind w:left="1416" w:hanging="141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Kratko obrazloženje ove točke je </w:t>
      </w:r>
      <w:r w:rsidR="00E234F0">
        <w:rPr>
          <w:rFonts w:ascii="Times New Roman" w:hAnsi="Times New Roman" w:cs="Times New Roman"/>
          <w:sz w:val="24"/>
          <w:szCs w:val="24"/>
        </w:rPr>
        <w:t>dala viša referentica za opće poslove Ljubica Kukučka</w:t>
      </w:r>
      <w:r>
        <w:rPr>
          <w:rFonts w:ascii="Times New Roman" w:hAnsi="Times New Roman" w:cs="Times New Roman"/>
          <w:sz w:val="24"/>
          <w:szCs w:val="24"/>
        </w:rPr>
        <w:t>. Potom</w:t>
      </w:r>
      <w:r w:rsidR="001940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CCE4E5" w14:textId="6320BE5D" w:rsidR="0019025B" w:rsidRPr="00DA6ED2" w:rsidRDefault="0005692C" w:rsidP="001940B0">
      <w:pPr>
        <w:pStyle w:val="Bezproreda"/>
        <w:suppressAutoHyphens/>
        <w:ind w:left="1416" w:hanging="141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otvorena rasprava. Budući da se nitko nije javio </w:t>
      </w:r>
      <w:r w:rsidR="00CF6594">
        <w:rPr>
          <w:rFonts w:ascii="Times New Roman" w:hAnsi="Times New Roman" w:cs="Times New Roman"/>
          <w:sz w:val="24"/>
          <w:szCs w:val="24"/>
        </w:rPr>
        <w:t>za riječ, prijedlog Odluke je</w:t>
      </w:r>
      <w:r w:rsidR="001940B0">
        <w:rPr>
          <w:rFonts w:ascii="Times New Roman" w:hAnsi="Times New Roman" w:cs="Times New Roman"/>
          <w:sz w:val="24"/>
          <w:szCs w:val="24"/>
        </w:rPr>
        <w:t xml:space="preserve"> dan na usvajanje.</w:t>
      </w:r>
    </w:p>
    <w:p w14:paraId="62FB7F22" w14:textId="77777777" w:rsidR="00B53B90" w:rsidRPr="00E8261F" w:rsidRDefault="00B53B90" w:rsidP="00C97744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5FCA6833" w14:textId="77777777" w:rsidR="00F32223" w:rsidRPr="00E8261F" w:rsidRDefault="00F32223" w:rsidP="00F32223">
      <w:pPr>
        <w:pStyle w:val="Bezproreda"/>
        <w:suppressAutoHyphens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5" w:name="_Hlk169679857"/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2473D51A" w14:textId="77777777" w:rsidR="00B53B90" w:rsidRDefault="00B53B90" w:rsidP="00B53B90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560709B" w14:textId="3EEA8C04" w:rsidR="006F450D" w:rsidRPr="00874197" w:rsidRDefault="00B53B90" w:rsidP="004D0AEA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Općinsko vijeće Općine Ernestinovo donosi Odluku</w:t>
      </w:r>
      <w:r w:rsidR="000162B1">
        <w:rPr>
          <w:rFonts w:ascii="Times New Roman" w:hAnsi="Times New Roman" w:cs="Times New Roman"/>
          <w:b/>
          <w:bCs/>
          <w:sz w:val="24"/>
          <w:szCs w:val="24"/>
        </w:rPr>
        <w:t xml:space="preserve"> o određivanju pravnih osoba od interesa za sustav civilne zaštite na području Općine Ernestinovo</w:t>
      </w:r>
      <w:r w:rsidR="001748C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79B4624" w14:textId="77777777" w:rsidR="00B53B90" w:rsidRPr="003342FE" w:rsidRDefault="00B53B90" w:rsidP="00B53B90">
      <w:pPr>
        <w:pStyle w:val="Bezproreda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1ADECD97" w14:textId="5BD62986" w:rsidR="00B53B90" w:rsidRPr="00ED02CF" w:rsidRDefault="00ED02CF" w:rsidP="00B53B90">
      <w:pPr>
        <w:pStyle w:val="Bezproreda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Odl</w:t>
      </w:r>
      <w:r w:rsidR="007407E4">
        <w:rPr>
          <w:rFonts w:ascii="Times New Roman" w:hAnsi="Times New Roman" w:cs="Times New Roman"/>
          <w:b/>
          <w:bCs/>
          <w:sz w:val="24"/>
          <w:szCs w:val="24"/>
        </w:rPr>
        <w:t xml:space="preserve">uka je donesena jednoglasno, sa </w:t>
      </w:r>
      <w:r w:rsidR="003F42A2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7407E4">
        <w:rPr>
          <w:rFonts w:ascii="Times New Roman" w:hAnsi="Times New Roman" w:cs="Times New Roman"/>
          <w:b/>
          <w:bCs/>
          <w:sz w:val="24"/>
          <w:szCs w:val="24"/>
        </w:rPr>
        <w:t xml:space="preserve"> glasova za.</w:t>
      </w:r>
    </w:p>
    <w:bookmarkEnd w:id="15"/>
    <w:p w14:paraId="6562EAF3" w14:textId="77777777" w:rsidR="00B34605" w:rsidRDefault="00B34605" w:rsidP="00A94FF4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7F2564F" w14:textId="08DF3812" w:rsidR="00B6648E" w:rsidRPr="00A94FF4" w:rsidRDefault="00B6648E" w:rsidP="00A94FF4">
      <w:pPr>
        <w:pStyle w:val="Bezprored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261F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lastRenderedPageBreak/>
        <w:t>Budući da drugih primjedbi i prijedloga nije bilo, predsjednik Vijeća zaključuje sjednicu u 1</w:t>
      </w:r>
      <w:r w:rsidR="00694087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7</w:t>
      </w:r>
      <w:r w:rsidRPr="00E8261F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:</w:t>
      </w:r>
      <w:r w:rsidR="00694087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3</w:t>
      </w:r>
      <w:r w:rsidR="008F00C6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8</w:t>
      </w:r>
      <w:r w:rsidR="00B90074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 xml:space="preserve"> </w:t>
      </w:r>
      <w:r w:rsidRPr="00E8261F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sati.</w:t>
      </w:r>
    </w:p>
    <w:p w14:paraId="574111AD" w14:textId="77777777" w:rsidR="00716795" w:rsidRPr="00716795" w:rsidRDefault="00716795" w:rsidP="00716795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1E6D10C3" w14:textId="77777777" w:rsidR="00B6648E" w:rsidRPr="00E8261F" w:rsidRDefault="00B6648E" w:rsidP="00B6648E">
      <w:pPr>
        <w:spacing w:line="252" w:lineRule="auto"/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</w:pPr>
    </w:p>
    <w:p w14:paraId="5928DAF6" w14:textId="77777777" w:rsidR="00B6648E" w:rsidRPr="00E8261F" w:rsidRDefault="00B6648E" w:rsidP="00B664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Zapisničar: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  <w:t>Ovjerovitelji zapisnika: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  <w:t>Predsjednik Vijeća</w:t>
      </w:r>
    </w:p>
    <w:p w14:paraId="0F64EC35" w14:textId="77777777" w:rsidR="00B6648E" w:rsidRPr="00E8261F" w:rsidRDefault="00B6648E" w:rsidP="00B6648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2DC662C1" w14:textId="29D1CE36" w:rsidR="00B6648E" w:rsidRPr="00E8261F" w:rsidRDefault="00607B21" w:rsidP="00B6648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Ljubica Kukučka</w:t>
      </w:r>
      <w:r w:rsidR="00B6648E"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="00B6648E"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="00612A9E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</w:t>
      </w:r>
      <w:r w:rsidR="008058E0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</w:t>
      </w:r>
      <w:r w:rsidR="00B34605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Ivan Tkalec</w:t>
      </w:r>
      <w:r w:rsidR="008058E0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        </w:t>
      </w:r>
      <w:r w:rsidR="00B6648E"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="00B6648E"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="00B34605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          </w:t>
      </w:r>
      <w:r w:rsidR="00B6648E"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Krunoslav Dragičević</w:t>
      </w:r>
    </w:p>
    <w:p w14:paraId="2EC7541D" w14:textId="77777777" w:rsidR="00B6648E" w:rsidRPr="00E8261F" w:rsidRDefault="00B6648E" w:rsidP="00B6648E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2FF2B9BF" w14:textId="32608216" w:rsidR="00B6648E" w:rsidRPr="00E8261F" w:rsidRDefault="00B6648E" w:rsidP="00B6648E">
      <w:pPr>
        <w:rPr>
          <w:rFonts w:ascii="Times New Roman" w:hAnsi="Times New Roman" w:cs="Times New Roman"/>
          <w:sz w:val="24"/>
          <w:szCs w:val="24"/>
        </w:rPr>
      </w:pP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r w:rsidR="00612A9E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    </w:t>
      </w:r>
      <w:r w:rsidR="00B34605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Tea Pušeljić</w:t>
      </w:r>
    </w:p>
    <w:p w14:paraId="0DCCACBB" w14:textId="77777777" w:rsidR="00B6648E" w:rsidRPr="00E8261F" w:rsidRDefault="00B6648E" w:rsidP="00B6648E">
      <w:pPr>
        <w:rPr>
          <w:sz w:val="24"/>
          <w:szCs w:val="24"/>
        </w:rPr>
      </w:pPr>
    </w:p>
    <w:p w14:paraId="117F1A57" w14:textId="77777777" w:rsidR="009A1773" w:rsidRDefault="009A1773"/>
    <w:sectPr w:rsidR="009A1773" w:rsidSect="00B66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00381D"/>
    <w:multiLevelType w:val="hybridMultilevel"/>
    <w:tmpl w:val="66EAB6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85FD0"/>
    <w:multiLevelType w:val="hybridMultilevel"/>
    <w:tmpl w:val="4224CB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A2D7F"/>
    <w:multiLevelType w:val="hybridMultilevel"/>
    <w:tmpl w:val="4FFAA2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27E06"/>
    <w:multiLevelType w:val="hybridMultilevel"/>
    <w:tmpl w:val="D388C3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61B2A"/>
    <w:multiLevelType w:val="hybridMultilevel"/>
    <w:tmpl w:val="850470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3455A"/>
    <w:multiLevelType w:val="hybridMultilevel"/>
    <w:tmpl w:val="92CC31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C2986"/>
    <w:multiLevelType w:val="hybridMultilevel"/>
    <w:tmpl w:val="E66C4B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A243D6"/>
    <w:multiLevelType w:val="hybridMultilevel"/>
    <w:tmpl w:val="F28EEE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84F18"/>
    <w:multiLevelType w:val="hybridMultilevel"/>
    <w:tmpl w:val="769A7C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01CFC"/>
    <w:multiLevelType w:val="hybridMultilevel"/>
    <w:tmpl w:val="9AE258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7305A"/>
    <w:multiLevelType w:val="hybridMultilevel"/>
    <w:tmpl w:val="C3C633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993E33"/>
    <w:multiLevelType w:val="hybridMultilevel"/>
    <w:tmpl w:val="737E34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C23A11"/>
    <w:multiLevelType w:val="hybridMultilevel"/>
    <w:tmpl w:val="8916A4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9380C"/>
    <w:multiLevelType w:val="hybridMultilevel"/>
    <w:tmpl w:val="47085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9774E7"/>
    <w:multiLevelType w:val="hybridMultilevel"/>
    <w:tmpl w:val="0FCC68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ED4107"/>
    <w:multiLevelType w:val="hybridMultilevel"/>
    <w:tmpl w:val="A09E5A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9863DD"/>
    <w:multiLevelType w:val="hybridMultilevel"/>
    <w:tmpl w:val="8572CA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0247E"/>
    <w:multiLevelType w:val="hybridMultilevel"/>
    <w:tmpl w:val="E74862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312057"/>
    <w:multiLevelType w:val="hybridMultilevel"/>
    <w:tmpl w:val="410E380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1571A"/>
    <w:multiLevelType w:val="hybridMultilevel"/>
    <w:tmpl w:val="316EB2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356DD2"/>
    <w:multiLevelType w:val="hybridMultilevel"/>
    <w:tmpl w:val="A4FCC6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DA10BE"/>
    <w:multiLevelType w:val="hybridMultilevel"/>
    <w:tmpl w:val="A9FE005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5B6503"/>
    <w:multiLevelType w:val="hybridMultilevel"/>
    <w:tmpl w:val="671E5D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5536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67507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4162763">
    <w:abstractNumId w:val="16"/>
  </w:num>
  <w:num w:numId="4" w16cid:durableId="964773516">
    <w:abstractNumId w:val="9"/>
  </w:num>
  <w:num w:numId="5" w16cid:durableId="723479703">
    <w:abstractNumId w:val="10"/>
  </w:num>
  <w:num w:numId="6" w16cid:durableId="1600094181">
    <w:abstractNumId w:val="4"/>
  </w:num>
  <w:num w:numId="7" w16cid:durableId="1737628338">
    <w:abstractNumId w:val="15"/>
  </w:num>
  <w:num w:numId="8" w16cid:durableId="123164455">
    <w:abstractNumId w:val="1"/>
  </w:num>
  <w:num w:numId="9" w16cid:durableId="278729130">
    <w:abstractNumId w:val="14"/>
  </w:num>
  <w:num w:numId="10" w16cid:durableId="163209319">
    <w:abstractNumId w:val="3"/>
  </w:num>
  <w:num w:numId="11" w16cid:durableId="1503928322">
    <w:abstractNumId w:val="18"/>
  </w:num>
  <w:num w:numId="12" w16cid:durableId="1828013250">
    <w:abstractNumId w:val="12"/>
  </w:num>
  <w:num w:numId="13" w16cid:durableId="22025194">
    <w:abstractNumId w:val="0"/>
  </w:num>
  <w:num w:numId="14" w16cid:durableId="398020385">
    <w:abstractNumId w:val="2"/>
  </w:num>
  <w:num w:numId="15" w16cid:durableId="1227843031">
    <w:abstractNumId w:val="5"/>
  </w:num>
  <w:num w:numId="16" w16cid:durableId="1910920570">
    <w:abstractNumId w:val="21"/>
  </w:num>
  <w:num w:numId="17" w16cid:durableId="1451170562">
    <w:abstractNumId w:val="20"/>
  </w:num>
  <w:num w:numId="18" w16cid:durableId="265692968">
    <w:abstractNumId w:val="8"/>
  </w:num>
  <w:num w:numId="19" w16cid:durableId="787898501">
    <w:abstractNumId w:val="6"/>
  </w:num>
  <w:num w:numId="20" w16cid:durableId="1643073320">
    <w:abstractNumId w:val="13"/>
  </w:num>
  <w:num w:numId="21" w16cid:durableId="1970549113">
    <w:abstractNumId w:val="22"/>
  </w:num>
  <w:num w:numId="22" w16cid:durableId="1012149246">
    <w:abstractNumId w:val="7"/>
  </w:num>
  <w:num w:numId="23" w16cid:durableId="18733758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1DE"/>
    <w:rsid w:val="000024E4"/>
    <w:rsid w:val="000051AF"/>
    <w:rsid w:val="0001181A"/>
    <w:rsid w:val="000162B1"/>
    <w:rsid w:val="000355D5"/>
    <w:rsid w:val="00042039"/>
    <w:rsid w:val="00046927"/>
    <w:rsid w:val="0005692C"/>
    <w:rsid w:val="00057C40"/>
    <w:rsid w:val="00071486"/>
    <w:rsid w:val="000718A2"/>
    <w:rsid w:val="000856AD"/>
    <w:rsid w:val="0008579F"/>
    <w:rsid w:val="000903C3"/>
    <w:rsid w:val="000928FD"/>
    <w:rsid w:val="00094460"/>
    <w:rsid w:val="0009796C"/>
    <w:rsid w:val="000A3172"/>
    <w:rsid w:val="000B4A49"/>
    <w:rsid w:val="000C46F3"/>
    <w:rsid w:val="000D36F3"/>
    <w:rsid w:val="000E0B2A"/>
    <w:rsid w:val="000E7194"/>
    <w:rsid w:val="00100FA5"/>
    <w:rsid w:val="00101E4F"/>
    <w:rsid w:val="00114097"/>
    <w:rsid w:val="00115326"/>
    <w:rsid w:val="00115922"/>
    <w:rsid w:val="00143AAE"/>
    <w:rsid w:val="00144D49"/>
    <w:rsid w:val="00146A77"/>
    <w:rsid w:val="00160FCB"/>
    <w:rsid w:val="001748CA"/>
    <w:rsid w:val="00175FFC"/>
    <w:rsid w:val="001856F4"/>
    <w:rsid w:val="001861DF"/>
    <w:rsid w:val="0019025B"/>
    <w:rsid w:val="001940B0"/>
    <w:rsid w:val="00196143"/>
    <w:rsid w:val="001C01FF"/>
    <w:rsid w:val="001C3AA5"/>
    <w:rsid w:val="001C6AE2"/>
    <w:rsid w:val="001E38AB"/>
    <w:rsid w:val="001E7692"/>
    <w:rsid w:val="001F4AC0"/>
    <w:rsid w:val="001F6842"/>
    <w:rsid w:val="00201F74"/>
    <w:rsid w:val="00211561"/>
    <w:rsid w:val="00213860"/>
    <w:rsid w:val="002141DE"/>
    <w:rsid w:val="00230AA0"/>
    <w:rsid w:val="002329F5"/>
    <w:rsid w:val="002513B6"/>
    <w:rsid w:val="00262A92"/>
    <w:rsid w:val="00264D53"/>
    <w:rsid w:val="00273D56"/>
    <w:rsid w:val="00275DEB"/>
    <w:rsid w:val="00284B75"/>
    <w:rsid w:val="00285EA5"/>
    <w:rsid w:val="002A2D0B"/>
    <w:rsid w:val="002A5335"/>
    <w:rsid w:val="002A6277"/>
    <w:rsid w:val="002B3B3A"/>
    <w:rsid w:val="002B5AFE"/>
    <w:rsid w:val="002B5C91"/>
    <w:rsid w:val="002C51D7"/>
    <w:rsid w:val="002E426F"/>
    <w:rsid w:val="002F670F"/>
    <w:rsid w:val="002F7793"/>
    <w:rsid w:val="00306AB1"/>
    <w:rsid w:val="00310CE0"/>
    <w:rsid w:val="003235EA"/>
    <w:rsid w:val="003342FE"/>
    <w:rsid w:val="00337873"/>
    <w:rsid w:val="00342792"/>
    <w:rsid w:val="00347718"/>
    <w:rsid w:val="00352776"/>
    <w:rsid w:val="00353906"/>
    <w:rsid w:val="00353A42"/>
    <w:rsid w:val="00386853"/>
    <w:rsid w:val="003972B7"/>
    <w:rsid w:val="003B4A4F"/>
    <w:rsid w:val="003C636F"/>
    <w:rsid w:val="003C6503"/>
    <w:rsid w:val="003D1355"/>
    <w:rsid w:val="003E4E4D"/>
    <w:rsid w:val="003F42A2"/>
    <w:rsid w:val="003F6890"/>
    <w:rsid w:val="003F6A82"/>
    <w:rsid w:val="004050B3"/>
    <w:rsid w:val="00411E2D"/>
    <w:rsid w:val="00412959"/>
    <w:rsid w:val="004150C1"/>
    <w:rsid w:val="00421AAB"/>
    <w:rsid w:val="00425592"/>
    <w:rsid w:val="00427A1E"/>
    <w:rsid w:val="00441598"/>
    <w:rsid w:val="00444449"/>
    <w:rsid w:val="00447FA5"/>
    <w:rsid w:val="00453E86"/>
    <w:rsid w:val="004579D5"/>
    <w:rsid w:val="0046496D"/>
    <w:rsid w:val="0046513C"/>
    <w:rsid w:val="00465C84"/>
    <w:rsid w:val="00471351"/>
    <w:rsid w:val="0048376C"/>
    <w:rsid w:val="00483809"/>
    <w:rsid w:val="004A24B2"/>
    <w:rsid w:val="004A6D82"/>
    <w:rsid w:val="004B3210"/>
    <w:rsid w:val="004D0AEA"/>
    <w:rsid w:val="004D5090"/>
    <w:rsid w:val="004E7E40"/>
    <w:rsid w:val="004E7ECB"/>
    <w:rsid w:val="004F423F"/>
    <w:rsid w:val="004F7330"/>
    <w:rsid w:val="0050453A"/>
    <w:rsid w:val="005070B5"/>
    <w:rsid w:val="00513A2A"/>
    <w:rsid w:val="00513A6A"/>
    <w:rsid w:val="00520965"/>
    <w:rsid w:val="0052149E"/>
    <w:rsid w:val="00525DE1"/>
    <w:rsid w:val="00543336"/>
    <w:rsid w:val="00547455"/>
    <w:rsid w:val="00556A1B"/>
    <w:rsid w:val="0056186D"/>
    <w:rsid w:val="005847F6"/>
    <w:rsid w:val="005A0533"/>
    <w:rsid w:val="005B2D24"/>
    <w:rsid w:val="005B69B0"/>
    <w:rsid w:val="005D0134"/>
    <w:rsid w:val="005D7BF0"/>
    <w:rsid w:val="005E265F"/>
    <w:rsid w:val="005E2AF0"/>
    <w:rsid w:val="005E6EBD"/>
    <w:rsid w:val="005F19C3"/>
    <w:rsid w:val="00605DA7"/>
    <w:rsid w:val="00607B21"/>
    <w:rsid w:val="00612A9E"/>
    <w:rsid w:val="00617933"/>
    <w:rsid w:val="00617971"/>
    <w:rsid w:val="00623BB1"/>
    <w:rsid w:val="0064780A"/>
    <w:rsid w:val="00651729"/>
    <w:rsid w:val="00660F75"/>
    <w:rsid w:val="00662902"/>
    <w:rsid w:val="006652D0"/>
    <w:rsid w:val="006671C9"/>
    <w:rsid w:val="00673BAE"/>
    <w:rsid w:val="006839B7"/>
    <w:rsid w:val="0069049C"/>
    <w:rsid w:val="00690538"/>
    <w:rsid w:val="00690E1F"/>
    <w:rsid w:val="00694087"/>
    <w:rsid w:val="006A4EF3"/>
    <w:rsid w:val="006C152C"/>
    <w:rsid w:val="006C7A57"/>
    <w:rsid w:val="006D5287"/>
    <w:rsid w:val="006E243E"/>
    <w:rsid w:val="006E59A2"/>
    <w:rsid w:val="006E63E4"/>
    <w:rsid w:val="006F450D"/>
    <w:rsid w:val="007105B8"/>
    <w:rsid w:val="00716795"/>
    <w:rsid w:val="00717348"/>
    <w:rsid w:val="0072769A"/>
    <w:rsid w:val="007407E4"/>
    <w:rsid w:val="00760C88"/>
    <w:rsid w:val="00774B40"/>
    <w:rsid w:val="00775560"/>
    <w:rsid w:val="00775E77"/>
    <w:rsid w:val="0077781B"/>
    <w:rsid w:val="00780EC4"/>
    <w:rsid w:val="00782E2E"/>
    <w:rsid w:val="00790FBF"/>
    <w:rsid w:val="00794ABC"/>
    <w:rsid w:val="00796A18"/>
    <w:rsid w:val="007A6647"/>
    <w:rsid w:val="007A76BA"/>
    <w:rsid w:val="007B6610"/>
    <w:rsid w:val="007C5857"/>
    <w:rsid w:val="007D744D"/>
    <w:rsid w:val="007E4B44"/>
    <w:rsid w:val="007F40BA"/>
    <w:rsid w:val="007F4555"/>
    <w:rsid w:val="008058E0"/>
    <w:rsid w:val="00812282"/>
    <w:rsid w:val="0082626E"/>
    <w:rsid w:val="008303D6"/>
    <w:rsid w:val="00840AB1"/>
    <w:rsid w:val="0084383B"/>
    <w:rsid w:val="00850664"/>
    <w:rsid w:val="008540A5"/>
    <w:rsid w:val="00866653"/>
    <w:rsid w:val="008702F0"/>
    <w:rsid w:val="00874197"/>
    <w:rsid w:val="00877EA4"/>
    <w:rsid w:val="00894C97"/>
    <w:rsid w:val="00896F57"/>
    <w:rsid w:val="008A1884"/>
    <w:rsid w:val="008B093F"/>
    <w:rsid w:val="008B54C1"/>
    <w:rsid w:val="008D76C5"/>
    <w:rsid w:val="008F00C6"/>
    <w:rsid w:val="00931B7F"/>
    <w:rsid w:val="00942864"/>
    <w:rsid w:val="00957BE2"/>
    <w:rsid w:val="00972B1D"/>
    <w:rsid w:val="00980276"/>
    <w:rsid w:val="00981583"/>
    <w:rsid w:val="009839EB"/>
    <w:rsid w:val="009A1773"/>
    <w:rsid w:val="009B1BAC"/>
    <w:rsid w:val="009B48BA"/>
    <w:rsid w:val="009D13D8"/>
    <w:rsid w:val="009D3BEC"/>
    <w:rsid w:val="009D5005"/>
    <w:rsid w:val="009D77E1"/>
    <w:rsid w:val="009F29FC"/>
    <w:rsid w:val="009F34C4"/>
    <w:rsid w:val="009F5844"/>
    <w:rsid w:val="00A121EE"/>
    <w:rsid w:val="00A12FDD"/>
    <w:rsid w:val="00A32E2E"/>
    <w:rsid w:val="00A33184"/>
    <w:rsid w:val="00A34F06"/>
    <w:rsid w:val="00A37DE3"/>
    <w:rsid w:val="00A405C9"/>
    <w:rsid w:val="00A40AD6"/>
    <w:rsid w:val="00A40C50"/>
    <w:rsid w:val="00A52CEA"/>
    <w:rsid w:val="00A57582"/>
    <w:rsid w:val="00A64456"/>
    <w:rsid w:val="00A66912"/>
    <w:rsid w:val="00A844B4"/>
    <w:rsid w:val="00A941C3"/>
    <w:rsid w:val="00A946EA"/>
    <w:rsid w:val="00A94FF4"/>
    <w:rsid w:val="00AB1DB9"/>
    <w:rsid w:val="00AB3784"/>
    <w:rsid w:val="00AB6401"/>
    <w:rsid w:val="00AC00EC"/>
    <w:rsid w:val="00AC5EFE"/>
    <w:rsid w:val="00AD42FD"/>
    <w:rsid w:val="00AE58EC"/>
    <w:rsid w:val="00AF4BFD"/>
    <w:rsid w:val="00B1118F"/>
    <w:rsid w:val="00B33CCE"/>
    <w:rsid w:val="00B34605"/>
    <w:rsid w:val="00B53B90"/>
    <w:rsid w:val="00B61461"/>
    <w:rsid w:val="00B6648E"/>
    <w:rsid w:val="00B7471A"/>
    <w:rsid w:val="00B80F14"/>
    <w:rsid w:val="00B90074"/>
    <w:rsid w:val="00BB7AF0"/>
    <w:rsid w:val="00BD558A"/>
    <w:rsid w:val="00BE094E"/>
    <w:rsid w:val="00BF4887"/>
    <w:rsid w:val="00C022D5"/>
    <w:rsid w:val="00C03A7E"/>
    <w:rsid w:val="00C0656C"/>
    <w:rsid w:val="00C0764C"/>
    <w:rsid w:val="00C11503"/>
    <w:rsid w:val="00C170FA"/>
    <w:rsid w:val="00C2608D"/>
    <w:rsid w:val="00C41BB9"/>
    <w:rsid w:val="00C52378"/>
    <w:rsid w:val="00C6508A"/>
    <w:rsid w:val="00C6608F"/>
    <w:rsid w:val="00C92016"/>
    <w:rsid w:val="00C93E24"/>
    <w:rsid w:val="00C95F5D"/>
    <w:rsid w:val="00C97744"/>
    <w:rsid w:val="00CA402D"/>
    <w:rsid w:val="00CA5477"/>
    <w:rsid w:val="00CB0D09"/>
    <w:rsid w:val="00CB67EB"/>
    <w:rsid w:val="00CD6B6E"/>
    <w:rsid w:val="00CD760A"/>
    <w:rsid w:val="00CE466F"/>
    <w:rsid w:val="00CF0C33"/>
    <w:rsid w:val="00CF6594"/>
    <w:rsid w:val="00CF65A7"/>
    <w:rsid w:val="00D05090"/>
    <w:rsid w:val="00D05D8C"/>
    <w:rsid w:val="00D12460"/>
    <w:rsid w:val="00D14BE8"/>
    <w:rsid w:val="00D223B7"/>
    <w:rsid w:val="00D3559C"/>
    <w:rsid w:val="00D57F91"/>
    <w:rsid w:val="00D6288F"/>
    <w:rsid w:val="00D73690"/>
    <w:rsid w:val="00D97E42"/>
    <w:rsid w:val="00DA6ED2"/>
    <w:rsid w:val="00DB678C"/>
    <w:rsid w:val="00DC21AE"/>
    <w:rsid w:val="00DC351D"/>
    <w:rsid w:val="00DC6CDE"/>
    <w:rsid w:val="00E11F1A"/>
    <w:rsid w:val="00E13D26"/>
    <w:rsid w:val="00E149A7"/>
    <w:rsid w:val="00E15D38"/>
    <w:rsid w:val="00E16D8F"/>
    <w:rsid w:val="00E16E44"/>
    <w:rsid w:val="00E234F0"/>
    <w:rsid w:val="00E259D2"/>
    <w:rsid w:val="00E26AEF"/>
    <w:rsid w:val="00E35DAB"/>
    <w:rsid w:val="00E37D99"/>
    <w:rsid w:val="00E37FDB"/>
    <w:rsid w:val="00E430E9"/>
    <w:rsid w:val="00E70B5D"/>
    <w:rsid w:val="00E864A3"/>
    <w:rsid w:val="00E92795"/>
    <w:rsid w:val="00E92EB6"/>
    <w:rsid w:val="00EB3EAA"/>
    <w:rsid w:val="00EC4C0C"/>
    <w:rsid w:val="00EC6E48"/>
    <w:rsid w:val="00EC6FD4"/>
    <w:rsid w:val="00ED02CF"/>
    <w:rsid w:val="00ED0F7C"/>
    <w:rsid w:val="00EF0641"/>
    <w:rsid w:val="00EF2C60"/>
    <w:rsid w:val="00EF638A"/>
    <w:rsid w:val="00F0635B"/>
    <w:rsid w:val="00F1150D"/>
    <w:rsid w:val="00F171D2"/>
    <w:rsid w:val="00F21081"/>
    <w:rsid w:val="00F25F69"/>
    <w:rsid w:val="00F3115D"/>
    <w:rsid w:val="00F31940"/>
    <w:rsid w:val="00F32223"/>
    <w:rsid w:val="00F3429E"/>
    <w:rsid w:val="00F34AFC"/>
    <w:rsid w:val="00F41AB6"/>
    <w:rsid w:val="00F460A6"/>
    <w:rsid w:val="00F60F9E"/>
    <w:rsid w:val="00F623B7"/>
    <w:rsid w:val="00F71947"/>
    <w:rsid w:val="00F72794"/>
    <w:rsid w:val="00F8466F"/>
    <w:rsid w:val="00F85147"/>
    <w:rsid w:val="00F852E8"/>
    <w:rsid w:val="00F860D6"/>
    <w:rsid w:val="00F90C06"/>
    <w:rsid w:val="00FB3653"/>
    <w:rsid w:val="00FC1282"/>
    <w:rsid w:val="00FC733B"/>
    <w:rsid w:val="00FD014A"/>
    <w:rsid w:val="00FE1F09"/>
    <w:rsid w:val="00FE7CC5"/>
    <w:rsid w:val="00FF1F89"/>
    <w:rsid w:val="00FF5633"/>
    <w:rsid w:val="00FF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DF204"/>
  <w15:chartTrackingRefBased/>
  <w15:docId w15:val="{F3A4A4AA-60B3-44E5-93EC-F17C72473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48E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6648E"/>
    <w:pPr>
      <w:spacing w:after="0" w:line="240" w:lineRule="auto"/>
    </w:pPr>
  </w:style>
  <w:style w:type="paragraph" w:styleId="Tijeloteksta">
    <w:name w:val="Body Text"/>
    <w:basedOn w:val="Normal"/>
    <w:link w:val="TijelotekstaChar"/>
    <w:unhideWhenUsed/>
    <w:rsid w:val="005E6EB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TijelotekstaChar">
    <w:name w:val="Tijelo teksta Char"/>
    <w:basedOn w:val="Zadanifontodlomka"/>
    <w:link w:val="Tijeloteksta"/>
    <w:rsid w:val="005E6EBD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Odlomakpopisa">
    <w:name w:val="List Paragraph"/>
    <w:basedOn w:val="Normal"/>
    <w:uiPriority w:val="34"/>
    <w:qFormat/>
    <w:rsid w:val="003868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137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77313-91EF-42E7-92F6-587E4BADE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639</TotalTime>
  <Pages>3</Pages>
  <Words>505</Words>
  <Characters>2881</Characters>
  <Application>Microsoft Office Word</Application>
  <DocSecurity>0</DocSecurity>
  <Lines>24</Lines>
  <Paragraphs>6</Paragraphs>
  <ScaleCrop>false</ScaleCrop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 Općina Ernestinovo</dc:creator>
  <cp:keywords/>
  <dc:description/>
  <cp:lastModifiedBy>tajnica Općina Ernestinovo</cp:lastModifiedBy>
  <cp:revision>341</cp:revision>
  <cp:lastPrinted>2024-06-26T08:08:00Z</cp:lastPrinted>
  <dcterms:created xsi:type="dcterms:W3CDTF">2024-05-23T11:06:00Z</dcterms:created>
  <dcterms:modified xsi:type="dcterms:W3CDTF">2024-10-03T10:45:00Z</dcterms:modified>
</cp:coreProperties>
</file>