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3B0F" w14:textId="77777777" w:rsidR="00417537" w:rsidRPr="0031495E" w:rsidRDefault="00417537" w:rsidP="00417537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417537" w:rsidRPr="0031495E" w14:paraId="3AF2C532" w14:textId="77777777" w:rsidTr="00B66472">
        <w:tc>
          <w:tcPr>
            <w:tcW w:w="5148" w:type="dxa"/>
            <w:hideMark/>
          </w:tcPr>
          <w:p w14:paraId="1DA386F1" w14:textId="77777777" w:rsidR="00417537" w:rsidRPr="0031495E" w:rsidRDefault="00417537" w:rsidP="00B6647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207C9E20" wp14:editId="67CB0731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C92E2" w14:textId="77777777" w:rsidR="00417537" w:rsidRPr="0031495E" w:rsidRDefault="00417537" w:rsidP="00B66472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371BBEF2" w14:textId="77777777" w:rsidR="00417537" w:rsidRPr="0031495E" w:rsidRDefault="00417537" w:rsidP="00B66472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3E791165" w14:textId="77777777" w:rsidR="00417537" w:rsidRPr="0031495E" w:rsidRDefault="00417537" w:rsidP="00B66472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459D3478" w14:textId="77777777" w:rsidR="00417537" w:rsidRPr="0031495E" w:rsidRDefault="00417537" w:rsidP="00B66472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417537" w:rsidRPr="0031495E" w14:paraId="774F08DB" w14:textId="77777777" w:rsidTr="00B66472">
        <w:tc>
          <w:tcPr>
            <w:tcW w:w="5148" w:type="dxa"/>
          </w:tcPr>
          <w:p w14:paraId="0E83F4B2" w14:textId="77777777" w:rsidR="00417537" w:rsidRPr="0031495E" w:rsidRDefault="00417537" w:rsidP="00B66472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417537" w:rsidRPr="0031495E" w14:paraId="58DC963A" w14:textId="77777777" w:rsidTr="00B66472">
        <w:tc>
          <w:tcPr>
            <w:tcW w:w="5148" w:type="dxa"/>
            <w:hideMark/>
          </w:tcPr>
          <w:p w14:paraId="2E13C29B" w14:textId="29440E4E" w:rsidR="00417537" w:rsidRPr="0031495E" w:rsidRDefault="00417537" w:rsidP="00B66472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>
              <w:rPr>
                <w:rFonts w:ascii="Times New Roman" w:hAnsi="Times New Roman"/>
                <w:iCs/>
              </w:rPr>
              <w:t>4-01/3</w:t>
            </w:r>
          </w:p>
          <w:p w14:paraId="471D7053" w14:textId="77777777" w:rsidR="00417537" w:rsidRPr="0031495E" w:rsidRDefault="00417537" w:rsidP="00B66472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>
              <w:rPr>
                <w:rFonts w:ascii="Times New Roman" w:hAnsi="Times New Roman"/>
                <w:iCs/>
              </w:rPr>
              <w:t>4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4F6B0CF3" w14:textId="157A17C0" w:rsidR="00417537" w:rsidRPr="0031495E" w:rsidRDefault="00417537" w:rsidP="00B66472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>
              <w:rPr>
                <w:rFonts w:ascii="Times New Roman" w:hAnsi="Times New Roman"/>
                <w:iCs/>
              </w:rPr>
              <w:t>25. travnja 2024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417537" w:rsidRPr="0031495E" w14:paraId="2D57D0DD" w14:textId="77777777" w:rsidTr="00B66472">
        <w:tc>
          <w:tcPr>
            <w:tcW w:w="5148" w:type="dxa"/>
          </w:tcPr>
          <w:p w14:paraId="217C01A5" w14:textId="77777777" w:rsidR="00417537" w:rsidRPr="0031495E" w:rsidRDefault="00417537" w:rsidP="00B66472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1CF4716C" w14:textId="77777777" w:rsidR="00417537" w:rsidRPr="0031495E" w:rsidRDefault="00417537" w:rsidP="00417537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68B00C7B" w14:textId="77777777" w:rsidR="00417537" w:rsidRDefault="00417537" w:rsidP="00417537">
      <w:pPr>
        <w:jc w:val="both"/>
        <w:rPr>
          <w:rFonts w:ascii="Times New Roman" w:hAnsi="Times New Roman"/>
          <w:iCs/>
        </w:rPr>
      </w:pPr>
    </w:p>
    <w:p w14:paraId="44DBB921" w14:textId="77777777" w:rsidR="00417537" w:rsidRPr="0031495E" w:rsidRDefault="00417537" w:rsidP="00417537">
      <w:pPr>
        <w:jc w:val="both"/>
        <w:rPr>
          <w:rFonts w:ascii="Times New Roman" w:hAnsi="Times New Roman"/>
          <w:iCs/>
        </w:rPr>
      </w:pPr>
    </w:p>
    <w:p w14:paraId="3C59F6CA" w14:textId="4BCAF188" w:rsidR="00417537" w:rsidRPr="0031495E" w:rsidRDefault="00417537" w:rsidP="00417537">
      <w:pPr>
        <w:ind w:left="360"/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 xml:space="preserve">4. </w:t>
      </w:r>
      <w:r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625D6804" w14:textId="77777777" w:rsidR="00417537" w:rsidRPr="0031495E" w:rsidRDefault="00417537" w:rsidP="00417537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346C49FB" w14:textId="77777777" w:rsidR="00417537" w:rsidRPr="0031495E" w:rsidRDefault="00417537" w:rsidP="00417537">
      <w:pPr>
        <w:jc w:val="both"/>
        <w:rPr>
          <w:rFonts w:ascii="Times New Roman" w:hAnsi="Times New Roman"/>
          <w:iCs/>
        </w:rPr>
      </w:pPr>
    </w:p>
    <w:p w14:paraId="395EE492" w14:textId="75C4BC56" w:rsidR="00417537" w:rsidRPr="0031495E" w:rsidRDefault="00417537" w:rsidP="00417537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29. travnja 2024. (ponedjeljak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</w:t>
      </w:r>
      <w:r>
        <w:rPr>
          <w:rFonts w:ascii="Times New Roman" w:hAnsi="Times New Roman"/>
          <w:b/>
          <w:bCs/>
          <w:iCs/>
        </w:rPr>
        <w:t>30</w:t>
      </w:r>
      <w:r w:rsidRPr="0031495E">
        <w:rPr>
          <w:rFonts w:ascii="Times New Roman" w:hAnsi="Times New Roman"/>
          <w:b/>
          <w:bCs/>
          <w:iCs/>
        </w:rPr>
        <w:t xml:space="preserve">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08738C56" w14:textId="77777777" w:rsidR="00417537" w:rsidRDefault="00417537" w:rsidP="00417537">
      <w:pPr>
        <w:rPr>
          <w:rFonts w:ascii="Times New Roman" w:hAnsi="Times New Roman"/>
        </w:rPr>
      </w:pPr>
    </w:p>
    <w:p w14:paraId="53DB63CE" w14:textId="77777777" w:rsidR="00417537" w:rsidRPr="0031495E" w:rsidRDefault="00417537" w:rsidP="00417537">
      <w:pPr>
        <w:rPr>
          <w:rFonts w:ascii="Times New Roman" w:hAnsi="Times New Roman"/>
        </w:rPr>
      </w:pPr>
    </w:p>
    <w:p w14:paraId="2290C841" w14:textId="77777777" w:rsidR="00417537" w:rsidRPr="0031495E" w:rsidRDefault="00417537" w:rsidP="00417537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275F271A" w14:textId="77777777" w:rsidR="00417537" w:rsidRPr="0031495E" w:rsidRDefault="00417537" w:rsidP="00417537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086BE0D9" w14:textId="43337457" w:rsidR="00417537" w:rsidRPr="00DC26C7" w:rsidRDefault="00417537" w:rsidP="0041753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 w:rsidRPr="00DC26C7">
        <w:rPr>
          <w:rFonts w:ascii="Times New Roman" w:eastAsiaTheme="minorHAnsi" w:hAnsi="Times New Roman"/>
          <w:lang w:eastAsia="en-US"/>
        </w:rPr>
        <w:t>Usvajanje zapisnika sa 3</w:t>
      </w:r>
      <w:r>
        <w:rPr>
          <w:rFonts w:ascii="Times New Roman" w:eastAsiaTheme="minorHAnsi" w:hAnsi="Times New Roman"/>
          <w:lang w:eastAsia="en-US"/>
        </w:rPr>
        <w:t>3</w:t>
      </w:r>
      <w:r w:rsidRPr="00DC26C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2D9D947D" w14:textId="5C1B3B5E" w:rsidR="00417537" w:rsidRDefault="00417537" w:rsidP="0041753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Donošenje </w:t>
      </w:r>
      <w:bookmarkStart w:id="9" w:name="_Hlk164849318"/>
      <w:r>
        <w:rPr>
          <w:rFonts w:ascii="Times New Roman" w:hAnsi="Times New Roman"/>
        </w:rPr>
        <w:t xml:space="preserve">Odluke o </w:t>
      </w:r>
      <w:r w:rsidR="00EA41DE">
        <w:rPr>
          <w:rFonts w:ascii="Times New Roman" w:hAnsi="Times New Roman"/>
        </w:rPr>
        <w:t>sufinanciranju kupnje operativnog vatrogasnog vozila</w:t>
      </w:r>
      <w:bookmarkEnd w:id="9"/>
    </w:p>
    <w:p w14:paraId="115646F8" w14:textId="5AC7C318" w:rsidR="00417537" w:rsidRDefault="00417537" w:rsidP="0041753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</w:t>
      </w:r>
      <w:r w:rsidR="00EA41DE">
        <w:rPr>
          <w:rFonts w:ascii="Times New Roman" w:hAnsi="Times New Roman"/>
        </w:rPr>
        <w:t xml:space="preserve"> Pravilnika o nagrađivanju sportaša s područja Općine Ernestinovo</w:t>
      </w:r>
    </w:p>
    <w:p w14:paraId="35ED5D7A" w14:textId="16D044FB" w:rsidR="00417537" w:rsidRPr="00475FA7" w:rsidRDefault="00417537" w:rsidP="0041753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Donošenje </w:t>
      </w:r>
      <w:r w:rsidR="00EA41DE">
        <w:rPr>
          <w:rFonts w:ascii="Times New Roman" w:hAnsi="Times New Roman"/>
        </w:rPr>
        <w:t>I. Izmjena pravilnika o zakupu javne površine za vrijeme trajanja manifestacija na području Općine Ernestinovo</w:t>
      </w:r>
    </w:p>
    <w:p w14:paraId="6E27F2CD" w14:textId="53B4A9BF" w:rsidR="00417537" w:rsidRPr="00475FA7" w:rsidRDefault="00A7757F" w:rsidP="0041753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10" w:name="_Hlk157076643"/>
      <w:bookmarkEnd w:id="7"/>
      <w:r>
        <w:rPr>
          <w:rFonts w:ascii="Times New Roman" w:hAnsi="Times New Roman"/>
        </w:rPr>
        <w:t>Donošenje Odluke o stavljanju izvan snage Odluke o pristupanju Pannon EGTC LTD</w:t>
      </w:r>
    </w:p>
    <w:bookmarkEnd w:id="10"/>
    <w:p w14:paraId="0D9A8861" w14:textId="36F87C38" w:rsidR="00417537" w:rsidRPr="0052288F" w:rsidRDefault="006E13BF" w:rsidP="0041753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</w:t>
      </w:r>
      <w:r w:rsidR="00AA1B11">
        <w:rPr>
          <w:rFonts w:ascii="Times New Roman" w:hAnsi="Times New Roman"/>
        </w:rPr>
        <w:t>o</w:t>
      </w:r>
      <w:r>
        <w:rPr>
          <w:rFonts w:ascii="Times New Roman" w:hAnsi="Times New Roman"/>
        </w:rPr>
        <w:t>šenje Odluke o koeficijentima za obračun plaća službenika i namještenika Jedinstvenog upravnog odjela Općine Ernestinovo</w:t>
      </w:r>
    </w:p>
    <w:p w14:paraId="50A27F44" w14:textId="75C08815" w:rsidR="0052288F" w:rsidRPr="00AA1B11" w:rsidRDefault="0052288F" w:rsidP="0041753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</w:t>
      </w:r>
      <w:r w:rsidR="00367538">
        <w:rPr>
          <w:rFonts w:ascii="Times New Roman" w:hAnsi="Times New Roman"/>
        </w:rPr>
        <w:t>o</w:t>
      </w:r>
      <w:r>
        <w:rPr>
          <w:rFonts w:ascii="Times New Roman" w:hAnsi="Times New Roman"/>
        </w:rPr>
        <w:t>šenje Odluke o koeficijentima za obračun plaća službenika i namještenika Komunalnog pogona Općine Ernestinovo</w:t>
      </w:r>
    </w:p>
    <w:p w14:paraId="33094346" w14:textId="78A0ADF5" w:rsidR="00AA1B11" w:rsidRPr="00AA1B11" w:rsidRDefault="00AA1B11" w:rsidP="0041753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Pravilnika o poslovanju vlastitog pogona za obavljanje komunalnih djelatnosti (Komunalnog pogona)</w:t>
      </w:r>
    </w:p>
    <w:p w14:paraId="11DD3771" w14:textId="77777777" w:rsidR="00AA1B11" w:rsidRPr="002C5C1F" w:rsidRDefault="00AA1B11" w:rsidP="00AA1B11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5"/>
    <w:p w14:paraId="7C6EA5E9" w14:textId="77777777" w:rsidR="00417537" w:rsidRPr="00077A79" w:rsidRDefault="00417537" w:rsidP="00417537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0"/>
    <w:bookmarkEnd w:id="1"/>
    <w:bookmarkEnd w:id="2"/>
    <w:bookmarkEnd w:id="3"/>
    <w:bookmarkEnd w:id="6"/>
    <w:bookmarkEnd w:id="8"/>
    <w:p w14:paraId="3BDFD015" w14:textId="77777777" w:rsidR="00417537" w:rsidRPr="0031495E" w:rsidRDefault="00417537" w:rsidP="00417537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143E99F6" w14:textId="77777777" w:rsidR="00417537" w:rsidRPr="0031495E" w:rsidRDefault="00417537" w:rsidP="00417537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40A52E29" w14:textId="77777777" w:rsidR="00417537" w:rsidRPr="0031495E" w:rsidRDefault="00417537" w:rsidP="00417537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1BE8B2CA" w14:textId="77777777" w:rsidR="00417537" w:rsidRPr="0031495E" w:rsidRDefault="00417537" w:rsidP="00417537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491FA555" w14:textId="77777777" w:rsidR="00417537" w:rsidRPr="0031495E" w:rsidRDefault="00417537" w:rsidP="00417537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5E167F53" w14:textId="77777777" w:rsidR="00417537" w:rsidRDefault="00417537" w:rsidP="00417537">
      <w:pPr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Krunoslav Dragičević</w:t>
      </w:r>
    </w:p>
    <w:p w14:paraId="3906A5DC" w14:textId="77777777" w:rsidR="00AA1B11" w:rsidRDefault="00AA1B11" w:rsidP="00417537">
      <w:pPr>
        <w:rPr>
          <w:rFonts w:ascii="Times New Roman" w:eastAsiaTheme="minorHAnsi" w:hAnsi="Times New Roman"/>
          <w:lang w:eastAsia="en-US"/>
        </w:rPr>
      </w:pPr>
    </w:p>
    <w:p w14:paraId="2DF5EA97" w14:textId="75C2460F" w:rsidR="00417537" w:rsidRDefault="00417537" w:rsidP="00417537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PRILOZI:</w:t>
      </w:r>
    </w:p>
    <w:p w14:paraId="4E3574D4" w14:textId="77777777" w:rsidR="00417537" w:rsidRDefault="00417537" w:rsidP="00417537">
      <w:pPr>
        <w:rPr>
          <w:rFonts w:ascii="Times New Roman" w:eastAsiaTheme="minorHAnsi" w:hAnsi="Times New Roman"/>
          <w:lang w:eastAsia="en-US"/>
        </w:rPr>
      </w:pPr>
    </w:p>
    <w:p w14:paraId="73CFB7EA" w14:textId="16139FAB" w:rsidR="00417537" w:rsidRPr="00DC26C7" w:rsidRDefault="00417537" w:rsidP="00417537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</w:t>
      </w:r>
      <w:r w:rsidRPr="00DC26C7">
        <w:rPr>
          <w:rFonts w:ascii="Times New Roman" w:eastAsiaTheme="minorHAnsi" w:hAnsi="Times New Roman"/>
          <w:lang w:eastAsia="en-US"/>
        </w:rPr>
        <w:t>apisnik sa 3</w:t>
      </w:r>
      <w:r>
        <w:rPr>
          <w:rFonts w:ascii="Times New Roman" w:eastAsiaTheme="minorHAnsi" w:hAnsi="Times New Roman"/>
          <w:lang w:eastAsia="en-US"/>
        </w:rPr>
        <w:t>3</w:t>
      </w:r>
      <w:r w:rsidRPr="00DC26C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02CF701E" w14:textId="15E0788F" w:rsidR="00417537" w:rsidRDefault="00EA41DE" w:rsidP="0041753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sufinanciranju kupnje operativnog vatrogasnog vozila</w:t>
      </w:r>
    </w:p>
    <w:p w14:paraId="6B0CD5C9" w14:textId="15583972" w:rsidR="00417537" w:rsidRDefault="00417537" w:rsidP="0041753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</w:t>
      </w:r>
      <w:r w:rsidR="00EA41DE">
        <w:rPr>
          <w:rFonts w:ascii="Times New Roman" w:hAnsi="Times New Roman"/>
        </w:rPr>
        <w:t>Pravilnika o nagrađivanju sportaša s područja Općine Ernestinovo</w:t>
      </w:r>
    </w:p>
    <w:p w14:paraId="467F99FB" w14:textId="7AF9D00C" w:rsidR="00EA41DE" w:rsidRPr="00475FA7" w:rsidRDefault="00EA41DE" w:rsidP="00EA41DE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 I. Izmjena pravilnika o zakupu</w:t>
      </w:r>
      <w:r w:rsidR="00232F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 površine za vrijeme trajanja manifestacija na području Općine Ernestinovo</w:t>
      </w:r>
    </w:p>
    <w:p w14:paraId="66726446" w14:textId="41588246" w:rsidR="00417537" w:rsidRPr="00475FA7" w:rsidRDefault="00A7757F" w:rsidP="00417537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 Odluke o stavljanju izvan snage Odluke o pristupanju Pannon EGTC LTD</w:t>
      </w:r>
    </w:p>
    <w:p w14:paraId="6CC95D93" w14:textId="2E0A6022" w:rsidR="00417537" w:rsidRPr="006E13BF" w:rsidRDefault="006E13BF" w:rsidP="00417537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 Odluke o koeficijentima za obračun plaća službenika i namještenika Jedinstvenog upravnog odjela Općine Ernestinovo</w:t>
      </w:r>
    </w:p>
    <w:p w14:paraId="091498C7" w14:textId="1F4F92EE" w:rsidR="006E13BF" w:rsidRPr="00AA1B11" w:rsidRDefault="0052288F" w:rsidP="00417537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 Odluke o koeficijentima za obračun plaća službenika i namještenika Komunalnog pogona Općine Ernestinovo</w:t>
      </w:r>
    </w:p>
    <w:p w14:paraId="156B9739" w14:textId="589F5B5D" w:rsidR="00AA1B11" w:rsidRPr="002C5C1F" w:rsidRDefault="00AA1B11" w:rsidP="00AA1B11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Prijedlog </w:t>
      </w:r>
      <w:r>
        <w:rPr>
          <w:rFonts w:ascii="Times New Roman" w:hAnsi="Times New Roman"/>
        </w:rPr>
        <w:t>Pravilnika o poslovanju vlastitog pogona za obavljanje komunalnih djelatnosti (Komunalnog pogona)</w:t>
      </w:r>
    </w:p>
    <w:p w14:paraId="04A051B7" w14:textId="77777777" w:rsidR="00AA1B11" w:rsidRPr="002C5C1F" w:rsidRDefault="00AA1B11" w:rsidP="00AA1B11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417CF69" w14:textId="77777777" w:rsidR="00417537" w:rsidRPr="00421866" w:rsidRDefault="00417537" w:rsidP="00417537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19A67E1E" w14:textId="77777777" w:rsidR="00D4435D" w:rsidRDefault="00D4435D"/>
    <w:sectPr w:rsidR="00D4435D" w:rsidSect="000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40"/>
    <w:multiLevelType w:val="hybridMultilevel"/>
    <w:tmpl w:val="13A29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1"/>
  </w:num>
  <w:num w:numId="2" w16cid:durableId="2685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C"/>
    <w:rsid w:val="000C7313"/>
    <w:rsid w:val="001C0E77"/>
    <w:rsid w:val="00232F95"/>
    <w:rsid w:val="00367538"/>
    <w:rsid w:val="0040115C"/>
    <w:rsid w:val="00417537"/>
    <w:rsid w:val="00437B92"/>
    <w:rsid w:val="00481162"/>
    <w:rsid w:val="0052288F"/>
    <w:rsid w:val="00680808"/>
    <w:rsid w:val="006E13BF"/>
    <w:rsid w:val="00A57A5A"/>
    <w:rsid w:val="00A7757F"/>
    <w:rsid w:val="00AA1B11"/>
    <w:rsid w:val="00D4435D"/>
    <w:rsid w:val="00E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3263"/>
  <w15:chartTrackingRefBased/>
  <w15:docId w15:val="{2D4BD310-1343-43E0-8B5F-FCC0878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37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7537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77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83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60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8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5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0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1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9</cp:revision>
  <cp:lastPrinted>2024-04-25T10:17:00Z</cp:lastPrinted>
  <dcterms:created xsi:type="dcterms:W3CDTF">2024-04-23T10:19:00Z</dcterms:created>
  <dcterms:modified xsi:type="dcterms:W3CDTF">2024-04-25T10:26:00Z</dcterms:modified>
</cp:coreProperties>
</file>