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C95D" w14:textId="77777777" w:rsidR="00BC54AE" w:rsidRPr="004E41E8" w:rsidRDefault="00BC54AE" w:rsidP="00BC54AE">
      <w:pPr>
        <w:suppressAutoHyphens/>
        <w:snapToGrid w:val="0"/>
        <w:spacing w:after="0" w:line="252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4E41E8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7F8F46C0" wp14:editId="369A2BC9">
            <wp:extent cx="400050" cy="514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BBCCA" w14:textId="77777777" w:rsidR="00BC54AE" w:rsidRPr="004E41E8" w:rsidRDefault="00BC54AE" w:rsidP="00510E27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3F868094" w14:textId="77777777" w:rsidR="00BC54AE" w:rsidRPr="004E41E8" w:rsidRDefault="00BC54AE" w:rsidP="00510E27">
      <w:pPr>
        <w:keepNext/>
        <w:tabs>
          <w:tab w:val="num" w:pos="0"/>
        </w:tabs>
        <w:suppressAutoHyphens/>
        <w:spacing w:after="0" w:line="252" w:lineRule="auto"/>
        <w:ind w:left="432" w:hanging="432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25FF7686" w14:textId="77777777" w:rsidR="00BC54AE" w:rsidRPr="004E41E8" w:rsidRDefault="00BC54AE" w:rsidP="00510E27">
      <w:pPr>
        <w:keepNext/>
        <w:tabs>
          <w:tab w:val="num" w:pos="0"/>
        </w:tabs>
        <w:suppressAutoHyphens/>
        <w:spacing w:after="0" w:line="252" w:lineRule="auto"/>
        <w:ind w:left="432" w:hanging="432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5472B477" w14:textId="77777777" w:rsidR="00BC54AE" w:rsidRPr="004E41E8" w:rsidRDefault="00BC54AE" w:rsidP="00510E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4F822580" w14:textId="77777777" w:rsidR="00BC54AE" w:rsidRPr="004E41E8" w:rsidRDefault="00BC54AE" w:rsidP="00BC54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721911C" w14:textId="4DC72BB9" w:rsidR="00BC54AE" w:rsidRPr="004E41E8" w:rsidRDefault="00BC54AE" w:rsidP="00BC54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</w:t>
      </w:r>
      <w:r w:rsidR="00E44198"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4</w:t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-01/1</w:t>
      </w:r>
    </w:p>
    <w:p w14:paraId="3DC8BCD5" w14:textId="2EFD30B3" w:rsidR="00BC54AE" w:rsidRPr="004E41E8" w:rsidRDefault="00BC54AE" w:rsidP="00BC54AE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</w:t>
      </w:r>
      <w:r w:rsidR="00E44198"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4</w:t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-3</w:t>
      </w:r>
    </w:p>
    <w:p w14:paraId="5901132A" w14:textId="37BB1279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Ernestinovo,  2</w:t>
      </w:r>
      <w:r w:rsidR="00E44198"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9. siječnja 2024.</w:t>
      </w:r>
    </w:p>
    <w:p w14:paraId="19491FA8" w14:textId="77777777" w:rsidR="00BC54AE" w:rsidRDefault="00BC54AE" w:rsidP="00BC54AE">
      <w:pPr>
        <w:keepNext/>
        <w:suppressAutoHyphens/>
        <w:overflowPunct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70D62080" w14:textId="77777777" w:rsidR="00C83C8C" w:rsidRPr="004E41E8" w:rsidRDefault="00C83C8C" w:rsidP="00BC54AE">
      <w:pPr>
        <w:keepNext/>
        <w:suppressAutoHyphens/>
        <w:overflowPunct w:val="0"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5502B00" w14:textId="77777777" w:rsidR="00BC54AE" w:rsidRPr="004E41E8" w:rsidRDefault="00BC54AE" w:rsidP="00BC54AE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0F8E76F8" w14:textId="77777777" w:rsidR="00BC54AE" w:rsidRPr="004E41E8" w:rsidRDefault="00BC54AE" w:rsidP="00BC54AE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6776C502" w14:textId="31A718F9" w:rsidR="00BC54AE" w:rsidRPr="004E41E8" w:rsidRDefault="00BC54AE" w:rsidP="00BC5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sa </w:t>
      </w:r>
      <w:r w:rsidR="00E44198"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32</w:t>
      </w: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5270D16A" w14:textId="1EF8C934" w:rsidR="00BC54AE" w:rsidRPr="004E41E8" w:rsidRDefault="00BC54AE" w:rsidP="00BC5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C83C8C" w:rsidRPr="00C83C8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29. siječnja 2024</w:t>
      </w:r>
      <w:r w:rsidRPr="00C83C8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godine sa početkom u 1</w:t>
      </w:r>
      <w:r w:rsidR="00C83C8C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4E41E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:00 sati</w:t>
      </w:r>
    </w:p>
    <w:p w14:paraId="4D1EBABB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EEE6F00" w14:textId="2DBF8312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Sjednica se održava u vijećnici Općine Ernestinovo, V. Nazora 64, 31215 Ernestinovo sa početkom u 1</w:t>
      </w:r>
      <w:r w:rsidR="00E44198"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.00 sati</w:t>
      </w: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 Sjednicu otvara predsjednik Općinskog vijeća Krunoslav Dragičević.</w:t>
      </w:r>
    </w:p>
    <w:p w14:paraId="0C252F64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0997C162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1DE28CF8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1746BAB2" w14:textId="77777777" w:rsidR="00BC54AE" w:rsidRPr="004E41E8" w:rsidRDefault="00BC54AE" w:rsidP="00BC54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176B3EDF" w14:textId="543ACF09" w:rsidR="00BC54AE" w:rsidRPr="004E41E8" w:rsidRDefault="00BC54AE" w:rsidP="009E39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24682B6E" w14:textId="3D428097" w:rsidR="00BC54AE" w:rsidRPr="004E41E8" w:rsidRDefault="00BC54AE" w:rsidP="009E39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4B56E4C4" w14:textId="77777777" w:rsidR="00BC54AE" w:rsidRPr="004E41E8" w:rsidRDefault="00BC54AE" w:rsidP="00BC54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5F9309D2" w14:textId="77777777" w:rsidR="00BC54AE" w:rsidRPr="004E41E8" w:rsidRDefault="00BC54AE" w:rsidP="00BC54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</w:p>
    <w:p w14:paraId="6B92BF35" w14:textId="62546B8D" w:rsidR="009E39B9" w:rsidRPr="004E41E8" w:rsidRDefault="009E39B9" w:rsidP="00BC54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Pavlović</w:t>
      </w:r>
    </w:p>
    <w:p w14:paraId="26EC963B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D4C2036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4C7C9C18" w14:textId="250E069F" w:rsidR="00BC54AE" w:rsidRPr="004E41E8" w:rsidRDefault="009E39B9" w:rsidP="00BC54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Marijana </w:t>
      </w:r>
      <w:proofErr w:type="spellStart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Junušić</w:t>
      </w:r>
      <w:proofErr w:type="spellEnd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="00BC54AE"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načelnic</w:t>
      </w: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</w:p>
    <w:p w14:paraId="637D34CF" w14:textId="77777777" w:rsidR="00BC54AE" w:rsidRPr="004E41E8" w:rsidRDefault="00BC54AE" w:rsidP="00BC54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Ivana </w:t>
      </w:r>
      <w:proofErr w:type="spellStart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Švast</w:t>
      </w:r>
      <w:proofErr w:type="spellEnd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Mikolčević</w:t>
      </w:r>
      <w:proofErr w:type="spellEnd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pročelnica JUOE</w:t>
      </w:r>
    </w:p>
    <w:p w14:paraId="555FDF36" w14:textId="77777777" w:rsidR="00BC54AE" w:rsidRPr="004E41E8" w:rsidRDefault="00BC54AE" w:rsidP="00BC54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Eva </w:t>
      </w:r>
      <w:proofErr w:type="spellStart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4E4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administrativna tajnica</w:t>
      </w:r>
    </w:p>
    <w:p w14:paraId="5A02F7AD" w14:textId="77777777" w:rsidR="00BC54AE" w:rsidRPr="004E41E8" w:rsidRDefault="00BC54AE" w:rsidP="00BC54A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EE4989D" w14:textId="5436CFE5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9E39B9"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6</w:t>
      </w: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vijećnika te se konstatira da vijeće može donositi pravovaljane odluke.</w:t>
      </w:r>
    </w:p>
    <w:p w14:paraId="46E229CD" w14:textId="77777777" w:rsidR="00C83C8C" w:rsidRDefault="00C83C8C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62BFA709" w14:textId="61A9B719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Evu </w:t>
      </w:r>
      <w:proofErr w:type="spellStart"/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Vaci</w:t>
      </w:r>
      <w:proofErr w:type="spellEnd"/>
      <w:r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r w:rsidR="00510E27" w:rsidRPr="004E41E8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Damira Matković i Ivana Tkalec.</w:t>
      </w:r>
    </w:p>
    <w:p w14:paraId="6D77E29A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B3D2216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3516E72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606FE0E" w14:textId="052A1B21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9E39B9"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6</w:t>
      </w:r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4E0973B8" w14:textId="10F3A2EF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Eva </w:t>
      </w:r>
      <w:proofErr w:type="spellStart"/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a za ovjerovitelje zapisnika </w:t>
      </w:r>
      <w:r w:rsidR="00510E27"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Damir Matković i Ivan Tkalec.</w:t>
      </w:r>
    </w:p>
    <w:p w14:paraId="5BA930FC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04C916E8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sljedeći</w:t>
      </w:r>
    </w:p>
    <w:p w14:paraId="31807037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E58DF2B" w14:textId="77777777" w:rsidR="0098353E" w:rsidRDefault="0098353E" w:rsidP="0098353E">
      <w:pPr>
        <w:spacing w:line="252" w:lineRule="auto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275DAEB8" w14:textId="50789E2C" w:rsidR="00BC54AE" w:rsidRPr="004E41E8" w:rsidRDefault="00BC54AE" w:rsidP="0098353E">
      <w:pPr>
        <w:spacing w:line="252" w:lineRule="auto"/>
        <w:ind w:left="3540" w:firstLine="708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lastRenderedPageBreak/>
        <w:t>Dnevni red</w:t>
      </w:r>
      <w:bookmarkStart w:id="0" w:name="_Hlk138769548"/>
    </w:p>
    <w:p w14:paraId="085FF913" w14:textId="77777777" w:rsidR="00194627" w:rsidRPr="004E41E8" w:rsidRDefault="00194627" w:rsidP="0019462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3471152"/>
      <w:bookmarkStart w:id="2" w:name="_Hlk146187266"/>
      <w:bookmarkStart w:id="3" w:name="_Hlk148517898"/>
      <w:bookmarkStart w:id="4" w:name="_Hlk149051264"/>
      <w:bookmarkEnd w:id="0"/>
    </w:p>
    <w:p w14:paraId="64E2FC6E" w14:textId="77777777" w:rsidR="00194627" w:rsidRPr="004E41E8" w:rsidRDefault="00194627" w:rsidP="00194627">
      <w:pPr>
        <w:pStyle w:val="Bezprored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1534651"/>
      <w:bookmarkStart w:id="6" w:name="_Hlk153279240"/>
      <w:r w:rsidRPr="004E41E8">
        <w:rPr>
          <w:rFonts w:ascii="Times New Roman" w:hAnsi="Times New Roman" w:cs="Times New Roman"/>
          <w:sz w:val="24"/>
          <w:szCs w:val="24"/>
        </w:rPr>
        <w:t xml:space="preserve">Usvajanje zapisnika sa 31. sjednice Vijeća, </w:t>
      </w:r>
    </w:p>
    <w:p w14:paraId="72FB0071" w14:textId="77777777" w:rsidR="00194627" w:rsidRPr="004E41E8" w:rsidRDefault="00194627" w:rsidP="00194627">
      <w:pPr>
        <w:pStyle w:val="Bezproreda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_Hlk153271854"/>
      <w:bookmarkStart w:id="8" w:name="_Hlk151539587"/>
      <w:bookmarkEnd w:id="5"/>
      <w:r w:rsidRPr="004E41E8">
        <w:rPr>
          <w:rFonts w:ascii="Times New Roman" w:hAnsi="Times New Roman" w:cs="Times New Roman"/>
          <w:sz w:val="24"/>
          <w:szCs w:val="24"/>
        </w:rPr>
        <w:t>Donošenje Odluke o II. Izmjeni odluke o isplati novčane paušalne naknade za podmirivanje troškova prehrane</w:t>
      </w:r>
    </w:p>
    <w:p w14:paraId="224CF241" w14:textId="77777777" w:rsidR="00194627" w:rsidRPr="004E41E8" w:rsidRDefault="00194627" w:rsidP="00194627">
      <w:pPr>
        <w:pStyle w:val="Bezprored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</w:t>
      </w:r>
      <w:bookmarkStart w:id="9" w:name="_Hlk157406956"/>
      <w:r w:rsidRPr="004E41E8">
        <w:rPr>
          <w:rFonts w:ascii="Times New Roman" w:hAnsi="Times New Roman" w:cs="Times New Roman"/>
          <w:sz w:val="24"/>
          <w:szCs w:val="24"/>
        </w:rPr>
        <w:t xml:space="preserve">: " Rekonstrukcija ceste u ulici Koče Popovića u </w:t>
      </w:r>
      <w:proofErr w:type="spellStart"/>
      <w:r w:rsidRPr="004E41E8">
        <w:rPr>
          <w:rFonts w:ascii="Times New Roman" w:hAnsi="Times New Roman" w:cs="Times New Roman"/>
          <w:sz w:val="24"/>
          <w:szCs w:val="24"/>
        </w:rPr>
        <w:t>Divošu</w:t>
      </w:r>
      <w:proofErr w:type="spellEnd"/>
      <w:r w:rsidRPr="004E41E8">
        <w:rPr>
          <w:rFonts w:ascii="Times New Roman" w:hAnsi="Times New Roman" w:cs="Times New Roman"/>
          <w:sz w:val="24"/>
          <w:szCs w:val="24"/>
        </w:rPr>
        <w:t>"</w:t>
      </w:r>
    </w:p>
    <w:bookmarkEnd w:id="9"/>
    <w:p w14:paraId="7CF65D2F" w14:textId="77777777" w:rsidR="00194627" w:rsidRPr="004E41E8" w:rsidRDefault="00194627" w:rsidP="00194627">
      <w:pPr>
        <w:pStyle w:val="Bezprored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Donošenje Odluke o suglasnosti na I. Izmjene i dopune Statuta DV Ogledalce</w:t>
      </w:r>
    </w:p>
    <w:p w14:paraId="1261CF69" w14:textId="77777777" w:rsidR="00194627" w:rsidRPr="004E41E8" w:rsidRDefault="00194627" w:rsidP="00194627">
      <w:pPr>
        <w:pStyle w:val="Bezprored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Donošenje Odluke o suglasnosti na Pravilnik o plaćama, naknadi plaće i drugim materijalnim pravima radnika zaposlenih u DV Ogledalce</w:t>
      </w:r>
      <w:bookmarkStart w:id="10" w:name="_Hlk157076643"/>
      <w:bookmarkEnd w:id="7"/>
    </w:p>
    <w:bookmarkEnd w:id="10"/>
    <w:p w14:paraId="4D5EA205" w14:textId="77777777" w:rsidR="00194627" w:rsidRPr="004E41E8" w:rsidRDefault="00194627" w:rsidP="00194627">
      <w:pPr>
        <w:pStyle w:val="Bezprored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11" w:name="_Hlk157407301"/>
      <w:r w:rsidRPr="004E41E8">
        <w:rPr>
          <w:rFonts w:ascii="Times New Roman" w:hAnsi="Times New Roman" w:cs="Times New Roman"/>
          <w:sz w:val="24"/>
          <w:szCs w:val="24"/>
        </w:rPr>
        <w:t xml:space="preserve">Odluke o suglasnosti na II. Izmjene i dopune Pravilnika o unutarnjem ustrojstvu i načinu rada DV Ogledalce </w:t>
      </w:r>
      <w:bookmarkEnd w:id="11"/>
    </w:p>
    <w:p w14:paraId="427A8078" w14:textId="77777777" w:rsidR="00194627" w:rsidRPr="004E41E8" w:rsidRDefault="00194627" w:rsidP="00194627">
      <w:pPr>
        <w:pStyle w:val="Bezprored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Provedbeni plan zaštite od požara za područje Općine Ernestinovo za 2024. godinu</w:t>
      </w:r>
    </w:p>
    <w:p w14:paraId="709F4F96" w14:textId="77777777" w:rsidR="00194627" w:rsidRPr="004E41E8" w:rsidRDefault="00194627" w:rsidP="00194627">
      <w:pPr>
        <w:pStyle w:val="Bezprored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53882583"/>
      <w:r w:rsidRPr="004E41E8">
        <w:rPr>
          <w:rFonts w:ascii="Times New Roman" w:hAnsi="Times New Roman" w:cs="Times New Roman"/>
          <w:sz w:val="24"/>
          <w:szCs w:val="24"/>
        </w:rPr>
        <w:t>Izvješće o stanju zaštite od požara za 2023. godinu</w:t>
      </w:r>
    </w:p>
    <w:bookmarkEnd w:id="12"/>
    <w:p w14:paraId="2ABD1F16" w14:textId="77777777" w:rsidR="00194627" w:rsidRPr="004E41E8" w:rsidRDefault="00194627" w:rsidP="00194627">
      <w:pPr>
        <w:pStyle w:val="Bezprored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Donošenje Odluke o ukidanju Odluke o određivanju naziva mosta preko rijeke Vuke</w:t>
      </w:r>
    </w:p>
    <w:p w14:paraId="345E508E" w14:textId="77777777" w:rsidR="00194627" w:rsidRPr="004E41E8" w:rsidRDefault="00194627" w:rsidP="00194627">
      <w:pPr>
        <w:pStyle w:val="Bezproreda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Godišnje izvješće o radu općinske načelnice za 2023. godinu</w:t>
      </w:r>
      <w:bookmarkEnd w:id="1"/>
      <w:bookmarkEnd w:id="2"/>
      <w:bookmarkEnd w:id="3"/>
      <w:bookmarkEnd w:id="6"/>
      <w:bookmarkEnd w:id="8"/>
    </w:p>
    <w:p w14:paraId="29FC304B" w14:textId="77777777" w:rsidR="00510E27" w:rsidRPr="004E41E8" w:rsidRDefault="00510E27" w:rsidP="00510E27">
      <w:pPr>
        <w:pStyle w:val="Bezproreda"/>
        <w:suppressAutoHyphens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5A0A3991" w14:textId="21AF035A" w:rsidR="00BC54AE" w:rsidRPr="004E41E8" w:rsidRDefault="009E39B9" w:rsidP="00BC54A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 xml:space="preserve">Budući da nije bilo prijedloga za dopunu, </w:t>
      </w:r>
      <w:r w:rsidR="00510E27" w:rsidRPr="004E41E8">
        <w:rPr>
          <w:rFonts w:ascii="Times New Roman" w:hAnsi="Times New Roman" w:cs="Times New Roman"/>
          <w:sz w:val="24"/>
          <w:szCs w:val="24"/>
        </w:rPr>
        <w:t>p</w:t>
      </w:r>
      <w:r w:rsidR="00BC54AE"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redsjednik daje dnevni red na usvajanje.</w:t>
      </w:r>
    </w:p>
    <w:p w14:paraId="554F4565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5D2605BD" w14:textId="77777777" w:rsidR="00BC54AE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0FF7E046" w14:textId="77777777" w:rsidR="0098353E" w:rsidRPr="004E41E8" w:rsidRDefault="0098353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048F9008" w14:textId="40143E15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Dnevni red se usvaja jednoglasno, sa </w:t>
      </w:r>
      <w:r w:rsidR="009E39B9" w:rsidRPr="004E41E8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6</w:t>
      </w:r>
      <w:r w:rsidRPr="004E41E8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glasova za.</w:t>
      </w:r>
    </w:p>
    <w:p w14:paraId="12952A2C" w14:textId="77777777" w:rsidR="00BC54AE" w:rsidRPr="004E41E8" w:rsidRDefault="00BC54AE" w:rsidP="00BC54AE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</w:p>
    <w:p w14:paraId="7F7F945A" w14:textId="6CFF1D67" w:rsidR="00BC54AE" w:rsidRPr="004E41E8" w:rsidRDefault="00BC54AE" w:rsidP="00BC54AE">
      <w:pPr>
        <w:spacing w:line="256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13" w:name="_Hlk146634126"/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13"/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USVAJANJE ZAPISNIKA SA </w:t>
      </w:r>
      <w:r w:rsidR="00100CA4"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31</w:t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5C6B2DA4" w14:textId="1B261EAF" w:rsidR="00BC54AE" w:rsidRPr="004E41E8" w:rsidRDefault="00BC54AE" w:rsidP="00BC54AE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</w:t>
      </w:r>
      <w:r w:rsidR="00100CA4"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31</w:t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4E41E8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57B876CE" w14:textId="77777777" w:rsidR="0098353E" w:rsidRDefault="00BC54AE" w:rsidP="00BC54AE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bookmarkStart w:id="14" w:name="_Hlk149115106"/>
      <w:r w:rsidRPr="004E41E8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49E3C14D" w14:textId="3DF0BE11" w:rsidR="00BC54AE" w:rsidRDefault="00BC54AE" w:rsidP="00BC54AE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Zapisnik sa </w:t>
      </w:r>
      <w:r w:rsidR="00100CA4"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31</w:t>
      </w: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9E39B9"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14"/>
    </w:p>
    <w:p w14:paraId="7AF31E96" w14:textId="77777777" w:rsidR="00F136B1" w:rsidRPr="0098353E" w:rsidRDefault="00F136B1" w:rsidP="00BC54AE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</w:p>
    <w:p w14:paraId="1C82F5F7" w14:textId="5CC577CF" w:rsidR="00B81105" w:rsidRPr="004E41E8" w:rsidRDefault="00B81105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TOČKA  2.</w:t>
      </w:r>
      <w:r w:rsidRPr="004E41E8">
        <w:rPr>
          <w:rFonts w:ascii="Times New Roman" w:hAnsi="Times New Roman" w:cs="Times New Roman"/>
          <w:sz w:val="24"/>
          <w:szCs w:val="24"/>
        </w:rPr>
        <w:tab/>
        <w:t>DONOŠENJE ODLUKE O II. IZMJENI ODLUKE O ISPLATI NOVČANE PAUŠALNE NAKNADE ZA PODMIRIVANJE TROŠKOVA PREHRANE</w:t>
      </w:r>
    </w:p>
    <w:p w14:paraId="29E0500F" w14:textId="77777777" w:rsidR="00100CA4" w:rsidRPr="004E41E8" w:rsidRDefault="00100CA4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073F8C05" w14:textId="709F2079" w:rsidR="00B7458E" w:rsidRPr="004E41E8" w:rsidRDefault="00B7458E" w:rsidP="00B745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1E8">
        <w:rPr>
          <w:rFonts w:ascii="Times New Roman" w:hAnsi="Times New Roman" w:cs="Times New Roman"/>
          <w:bCs/>
          <w:sz w:val="24"/>
          <w:szCs w:val="24"/>
        </w:rPr>
        <w:t xml:space="preserve">Načelnica je kratko obrazložila prijedlog Odluke iz priloga </w:t>
      </w:r>
      <w:r w:rsidRPr="004E41E8">
        <w:rPr>
          <w:rFonts w:ascii="Times New Roman" w:hAnsi="Times New Roman" w:cs="Times New Roman"/>
          <w:color w:val="00000A"/>
          <w:sz w:val="24"/>
          <w:szCs w:val="24"/>
        </w:rPr>
        <w:t>te je odmah otvorena rasprava.</w:t>
      </w:r>
      <w:r w:rsidRPr="004E4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41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riječ, predsjednik daje prijedlog odluke na usvajanje.</w:t>
      </w:r>
    </w:p>
    <w:p w14:paraId="2BEB4B53" w14:textId="77777777" w:rsidR="00B7458E" w:rsidRPr="004E41E8" w:rsidRDefault="00B7458E" w:rsidP="00B7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7CB568C5" w14:textId="77777777" w:rsidR="00B7458E" w:rsidRPr="004E41E8" w:rsidRDefault="00B7458E" w:rsidP="00B7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4E41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5681418E" w14:textId="77777777" w:rsidR="00B7458E" w:rsidRPr="004E41E8" w:rsidRDefault="00B7458E" w:rsidP="00B7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37BCC552" w14:textId="25EC1221" w:rsidR="00B7458E" w:rsidRPr="004E41E8" w:rsidRDefault="00B7458E" w:rsidP="00B7458E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Općine Ernestinovo donosi O</w:t>
      </w:r>
      <w:r w:rsidRPr="004E41E8">
        <w:rPr>
          <w:rFonts w:ascii="Times New Roman" w:hAnsi="Times New Roman" w:cs="Times New Roman"/>
          <w:b/>
          <w:sz w:val="24"/>
          <w:szCs w:val="24"/>
        </w:rPr>
        <w:t>dluku o II. Izmjeni Odluke o isplati novčane paušalne naknade za podmirivanje troškova prehrane.</w:t>
      </w:r>
    </w:p>
    <w:p w14:paraId="7C9C710F" w14:textId="77777777" w:rsidR="00C83C8C" w:rsidRDefault="00B7458E" w:rsidP="00B7458E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4E41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14:paraId="473D9766" w14:textId="17E30DFD" w:rsidR="00B7458E" w:rsidRDefault="00B7458E" w:rsidP="00B7458E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E8">
        <w:rPr>
          <w:rFonts w:ascii="Times New Roman" w:hAnsi="Times New Roman" w:cs="Times New Roman"/>
          <w:b/>
          <w:sz w:val="24"/>
          <w:szCs w:val="24"/>
        </w:rPr>
        <w:t>Odluka je donesena jednoglasno, sa 6 glasova za.</w:t>
      </w:r>
    </w:p>
    <w:p w14:paraId="132B431C" w14:textId="77777777" w:rsidR="00F136B1" w:rsidRPr="00C83C8C" w:rsidRDefault="00F136B1" w:rsidP="00B7458E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F4D96CE" w14:textId="77777777" w:rsidR="00510E27" w:rsidRPr="004E41E8" w:rsidRDefault="00B81105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TOČKA  3.</w:t>
      </w:r>
      <w:r w:rsidRPr="004E41E8">
        <w:rPr>
          <w:rFonts w:ascii="Times New Roman" w:hAnsi="Times New Roman" w:cs="Times New Roman"/>
          <w:sz w:val="24"/>
          <w:szCs w:val="24"/>
        </w:rPr>
        <w:tab/>
        <w:t xml:space="preserve">DONOŠENJE ODLUKE O SUGLASNOSTI ZA PROVEDBU ULAGANJA NA PODRUČJU </w:t>
      </w:r>
      <w:r w:rsidR="004F7B04" w:rsidRPr="004E41E8">
        <w:rPr>
          <w:rFonts w:ascii="Times New Roman" w:hAnsi="Times New Roman" w:cs="Times New Roman"/>
          <w:sz w:val="24"/>
          <w:szCs w:val="24"/>
        </w:rPr>
        <w:t>O</w:t>
      </w:r>
      <w:r w:rsidRPr="004E41E8">
        <w:rPr>
          <w:rFonts w:ascii="Times New Roman" w:hAnsi="Times New Roman" w:cs="Times New Roman"/>
          <w:sz w:val="24"/>
          <w:szCs w:val="24"/>
        </w:rPr>
        <w:t xml:space="preserve">PĆINE ERNESTINOVO ZA PROJEKT/OPERACIJU: </w:t>
      </w:r>
    </w:p>
    <w:p w14:paraId="6722B9B4" w14:textId="7FA09A54" w:rsidR="00B81105" w:rsidRDefault="00B81105" w:rsidP="00510E27">
      <w:pPr>
        <w:pStyle w:val="Bezproreda"/>
        <w:suppressAutoHyphens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" REKONSTRUKCIJA CESTE U ULICI KOČE POPOVIĆA U DIVOŠU"</w:t>
      </w:r>
    </w:p>
    <w:p w14:paraId="0E533F1A" w14:textId="77777777" w:rsidR="0098353E" w:rsidRPr="004E41E8" w:rsidRDefault="0098353E" w:rsidP="00510E27">
      <w:pPr>
        <w:pStyle w:val="Bezproreda"/>
        <w:suppressAutoHyphens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54378AA9" w14:textId="77777777" w:rsidR="0098353E" w:rsidRDefault="00CD5117" w:rsidP="0098353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 xml:space="preserve">Vijećnici su u materijalima dobili prijedlog predmetne odluke te je odmah otvorena rasprava. Budući da  se nitko nije javio za riječ, prijedlog je dan na usvajanje. </w:t>
      </w:r>
    </w:p>
    <w:p w14:paraId="6D05FA5A" w14:textId="77777777" w:rsidR="00F136B1" w:rsidRDefault="00F136B1" w:rsidP="009835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8DA960" w14:textId="1E58EAE1" w:rsidR="00CD5117" w:rsidRDefault="00CD5117" w:rsidP="0098353E">
      <w:pPr>
        <w:pStyle w:val="Bezproreda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3A1C7717" w14:textId="77777777" w:rsidR="0098353E" w:rsidRPr="0098353E" w:rsidRDefault="0098353E" w:rsidP="009835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610C45" w14:textId="56768B75" w:rsidR="00E44198" w:rsidRDefault="00CD5117" w:rsidP="00E44198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donosi </w:t>
      </w: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Odluku o suglasnosti za provedbu ulaganja na području Općine Ernestinovo za projekt/operaciju: </w:t>
      </w:r>
      <w:r w:rsidR="00E44198" w:rsidRPr="004E41E8">
        <w:rPr>
          <w:rFonts w:ascii="Times New Roman" w:hAnsi="Times New Roman" w:cs="Times New Roman"/>
          <w:sz w:val="24"/>
          <w:szCs w:val="24"/>
        </w:rPr>
        <w:t xml:space="preserve">: </w:t>
      </w:r>
      <w:r w:rsidR="00E44198"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" Rekonstrukcija ceste u ulici Koče Popovića u </w:t>
      </w:r>
      <w:proofErr w:type="spellStart"/>
      <w:r w:rsidR="00E44198" w:rsidRPr="004E41E8">
        <w:rPr>
          <w:rFonts w:ascii="Times New Roman" w:hAnsi="Times New Roman" w:cs="Times New Roman"/>
          <w:b/>
          <w:bCs/>
          <w:sz w:val="24"/>
          <w:szCs w:val="24"/>
        </w:rPr>
        <w:t>Divošu</w:t>
      </w:r>
      <w:proofErr w:type="spellEnd"/>
      <w:r w:rsidR="00E44198" w:rsidRPr="004E41E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83C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B5F30E" w14:textId="77777777" w:rsidR="00F136B1" w:rsidRDefault="00F136B1" w:rsidP="00E44198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5600D" w14:textId="30FFB77E" w:rsidR="00CD5117" w:rsidRPr="004E41E8" w:rsidRDefault="00CD5117" w:rsidP="00CD5117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Odluka je donesena jednoglasno sa </w:t>
      </w:r>
      <w:r w:rsidR="00B7458E" w:rsidRPr="004E41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14:paraId="052D4F63" w14:textId="77777777" w:rsidR="00100CA4" w:rsidRPr="004E41E8" w:rsidRDefault="00100CA4" w:rsidP="00C83C8C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A3B1857" w14:textId="7370A599" w:rsidR="00B81105" w:rsidRPr="004E41E8" w:rsidRDefault="00B81105" w:rsidP="00C83C8C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TOČKA  4.</w:t>
      </w:r>
      <w:r w:rsidRPr="004E41E8">
        <w:rPr>
          <w:rFonts w:ascii="Times New Roman" w:hAnsi="Times New Roman" w:cs="Times New Roman"/>
          <w:sz w:val="24"/>
          <w:szCs w:val="24"/>
        </w:rPr>
        <w:tab/>
        <w:t>DONOŠENJE ODLUKE O SUGLASNOSTI NA I. IZMJENE I DOPUNE STATUTA D</w:t>
      </w:r>
      <w:r w:rsidR="00C83C8C">
        <w:rPr>
          <w:rFonts w:ascii="Times New Roman" w:hAnsi="Times New Roman" w:cs="Times New Roman"/>
          <w:sz w:val="24"/>
          <w:szCs w:val="24"/>
        </w:rPr>
        <w:t>JEČJEG VRTIĆA</w:t>
      </w:r>
      <w:r w:rsidRPr="004E41E8">
        <w:rPr>
          <w:rFonts w:ascii="Times New Roman" w:hAnsi="Times New Roman" w:cs="Times New Roman"/>
          <w:sz w:val="24"/>
          <w:szCs w:val="24"/>
        </w:rPr>
        <w:t xml:space="preserve"> OGLEDALCE</w:t>
      </w:r>
    </w:p>
    <w:p w14:paraId="6CA560A8" w14:textId="77777777" w:rsidR="00510E27" w:rsidRPr="004E41E8" w:rsidRDefault="00510E27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4F93D567" w14:textId="03CE7D5F" w:rsidR="00E44198" w:rsidRPr="004E41E8" w:rsidRDefault="00C63BFC" w:rsidP="00E441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je zakonska obveza Općine da da suglasnost ili da uskrati na</w:t>
      </w:r>
      <w:r w:rsidR="00E44198" w:rsidRPr="004E41E8">
        <w:rPr>
          <w:rFonts w:ascii="Times New Roman" w:hAnsi="Times New Roman" w:cs="Times New Roman"/>
          <w:sz w:val="24"/>
          <w:szCs w:val="24"/>
        </w:rPr>
        <w:t xml:space="preserve"> prijedlog  odluke </w:t>
      </w:r>
      <w:r>
        <w:rPr>
          <w:rFonts w:ascii="Times New Roman" w:hAnsi="Times New Roman" w:cs="Times New Roman"/>
          <w:sz w:val="24"/>
          <w:szCs w:val="24"/>
        </w:rPr>
        <w:t xml:space="preserve"> DV Ogledalce, </w:t>
      </w:r>
      <w:r w:rsidR="00E44198" w:rsidRPr="004E41E8">
        <w:rPr>
          <w:rFonts w:ascii="Times New Roman" w:hAnsi="Times New Roman" w:cs="Times New Roman"/>
          <w:sz w:val="24"/>
          <w:szCs w:val="24"/>
        </w:rPr>
        <w:t>otvorena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E44198" w:rsidRPr="004E41E8">
        <w:rPr>
          <w:rFonts w:ascii="Times New Roman" w:hAnsi="Times New Roman" w:cs="Times New Roman"/>
          <w:sz w:val="24"/>
          <w:szCs w:val="24"/>
        </w:rPr>
        <w:t xml:space="preserve"> rasprava. Budući da  se nitko nije javio za riječ, prijedlog je dan na usvajanje. </w:t>
      </w:r>
    </w:p>
    <w:p w14:paraId="756E9F77" w14:textId="77777777" w:rsidR="00E44198" w:rsidRPr="004E41E8" w:rsidRDefault="00E44198" w:rsidP="00E441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E88A46" w14:textId="77777777" w:rsidR="00E44198" w:rsidRPr="004E41E8" w:rsidRDefault="00E44198" w:rsidP="00E44198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74765FD6" w14:textId="77777777" w:rsidR="00E44198" w:rsidRDefault="00E44198" w:rsidP="00E44198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donosi </w:t>
      </w:r>
      <w:r w:rsidRPr="004E41E8">
        <w:rPr>
          <w:rFonts w:ascii="Times New Roman" w:hAnsi="Times New Roman" w:cs="Times New Roman"/>
          <w:b/>
          <w:bCs/>
          <w:sz w:val="24"/>
          <w:szCs w:val="24"/>
        </w:rPr>
        <w:t>Odluku o suglasnosti</w:t>
      </w:r>
      <w:r w:rsidRPr="004E41E8">
        <w:rPr>
          <w:rFonts w:ascii="Times New Roman" w:hAnsi="Times New Roman" w:cs="Times New Roman"/>
          <w:sz w:val="24"/>
          <w:szCs w:val="24"/>
        </w:rPr>
        <w:t xml:space="preserve"> </w:t>
      </w: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na I. Izmjene i dopune Statuta DV Ogledalce. </w:t>
      </w:r>
    </w:p>
    <w:p w14:paraId="777A310C" w14:textId="77777777" w:rsidR="00F136B1" w:rsidRPr="004E41E8" w:rsidRDefault="00F136B1" w:rsidP="00E44198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8C16F" w14:textId="2A074C22" w:rsidR="00E44198" w:rsidRPr="004E41E8" w:rsidRDefault="00E44198" w:rsidP="00E44198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Odluka je donesena jednoglasno sa </w:t>
      </w:r>
      <w:r w:rsidR="00B7458E" w:rsidRPr="004E41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14:paraId="7EAE147B" w14:textId="77777777" w:rsidR="00100CA4" w:rsidRPr="004E41E8" w:rsidRDefault="00100CA4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041DE5B8" w14:textId="77777777" w:rsidR="00100CA4" w:rsidRPr="004E41E8" w:rsidRDefault="00100CA4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0821954E" w14:textId="30CA9F36" w:rsidR="00B81105" w:rsidRPr="004E41E8" w:rsidRDefault="00B81105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TOČKA  5.</w:t>
      </w:r>
      <w:r w:rsidRPr="004E41E8">
        <w:rPr>
          <w:rFonts w:ascii="Times New Roman" w:hAnsi="Times New Roman" w:cs="Times New Roman"/>
          <w:sz w:val="24"/>
          <w:szCs w:val="24"/>
        </w:rPr>
        <w:tab/>
        <w:t xml:space="preserve">DONOŠENJE ODLUKE O SUGLASNOSTI NA PRAVILNIK </w:t>
      </w:r>
      <w:bookmarkStart w:id="15" w:name="_Hlk157407127"/>
      <w:r w:rsidRPr="004E41E8">
        <w:rPr>
          <w:rFonts w:ascii="Times New Roman" w:hAnsi="Times New Roman" w:cs="Times New Roman"/>
          <w:sz w:val="24"/>
          <w:szCs w:val="24"/>
        </w:rPr>
        <w:t>O PLAĆAMA, NAKNADI PLAĆE I DRUGIM MATERIJALNIM PRAVIMA RADNIKA ZAPOSLENIH U D</w:t>
      </w:r>
      <w:r w:rsidR="00D904C3">
        <w:rPr>
          <w:rFonts w:ascii="Times New Roman" w:hAnsi="Times New Roman" w:cs="Times New Roman"/>
          <w:sz w:val="24"/>
          <w:szCs w:val="24"/>
        </w:rPr>
        <w:t>JEČJEM VRTIĆU</w:t>
      </w:r>
      <w:r w:rsidRPr="004E41E8">
        <w:rPr>
          <w:rFonts w:ascii="Times New Roman" w:hAnsi="Times New Roman" w:cs="Times New Roman"/>
          <w:sz w:val="24"/>
          <w:szCs w:val="24"/>
        </w:rPr>
        <w:t xml:space="preserve"> OGLEDALCE</w:t>
      </w:r>
    </w:p>
    <w:p w14:paraId="25132E4F" w14:textId="77777777" w:rsidR="00510E27" w:rsidRPr="004E41E8" w:rsidRDefault="00510E27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bookmarkEnd w:id="15"/>
    <w:p w14:paraId="7310EB7F" w14:textId="5FD79F09" w:rsidR="00CD5117" w:rsidRPr="004E41E8" w:rsidRDefault="00CD5117" w:rsidP="00CD51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 xml:space="preserve">Vijećnici su dobili prijedlog </w:t>
      </w:r>
      <w:r w:rsidR="00B7458E" w:rsidRPr="004E41E8">
        <w:rPr>
          <w:rFonts w:ascii="Times New Roman" w:hAnsi="Times New Roman" w:cs="Times New Roman"/>
          <w:sz w:val="24"/>
          <w:szCs w:val="24"/>
        </w:rPr>
        <w:t xml:space="preserve">predmetne </w:t>
      </w:r>
      <w:r w:rsidRPr="004E41E8">
        <w:rPr>
          <w:rFonts w:ascii="Times New Roman" w:hAnsi="Times New Roman" w:cs="Times New Roman"/>
          <w:sz w:val="24"/>
          <w:szCs w:val="24"/>
        </w:rPr>
        <w:t>odluke te je odmah otvorena rasprava. Budući da</w:t>
      </w:r>
    </w:p>
    <w:p w14:paraId="6B276C95" w14:textId="77777777" w:rsidR="00CD5117" w:rsidRPr="004E41E8" w:rsidRDefault="00CD5117" w:rsidP="00CD51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 xml:space="preserve">se nitko nije javio za riječ, prijedlog je dan na usvajanje. </w:t>
      </w:r>
    </w:p>
    <w:p w14:paraId="627D7D4C" w14:textId="77777777" w:rsidR="00CD5117" w:rsidRPr="004E41E8" w:rsidRDefault="00CD5117" w:rsidP="00CD51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3CBF7A" w14:textId="77777777" w:rsidR="00CD5117" w:rsidRPr="004E41E8" w:rsidRDefault="00CD5117" w:rsidP="00CD5117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t>ZAKLJUČAK</w:t>
      </w:r>
    </w:p>
    <w:p w14:paraId="5C1D8D0A" w14:textId="4FD9AC1C" w:rsidR="00E44198" w:rsidRPr="004E41E8" w:rsidRDefault="00CD5117" w:rsidP="00E44198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Općinsko vijeće Općine Ernestinovo donosi Odluku o</w:t>
      </w: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198" w:rsidRPr="004E41E8">
        <w:rPr>
          <w:rFonts w:ascii="Times New Roman" w:hAnsi="Times New Roman" w:cs="Times New Roman"/>
          <w:b/>
          <w:bCs/>
          <w:sz w:val="24"/>
          <w:szCs w:val="24"/>
        </w:rPr>
        <w:t>suglasnosti na Pravilnik</w:t>
      </w: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E44198" w:rsidRPr="004E41E8">
        <w:rPr>
          <w:rFonts w:ascii="Times New Roman" w:hAnsi="Times New Roman" w:cs="Times New Roman"/>
          <w:b/>
          <w:bCs/>
          <w:sz w:val="24"/>
          <w:szCs w:val="24"/>
        </w:rPr>
        <w:t>plaćama</w:t>
      </w:r>
      <w:r w:rsidR="00510E27" w:rsidRPr="004E41E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4198"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FA8AFC" w14:textId="6CAC92CC" w:rsidR="00E44198" w:rsidRDefault="00E44198" w:rsidP="00E44198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sz w:val="24"/>
          <w:szCs w:val="24"/>
        </w:rPr>
        <w:t>naknadi plaće i drugim materijalnim pravima radnika zaposlenih u DV Ogledalce</w:t>
      </w:r>
      <w:r w:rsidR="00510E27" w:rsidRPr="004E41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ABC949" w14:textId="77777777" w:rsidR="00F136B1" w:rsidRPr="004E41E8" w:rsidRDefault="00F136B1" w:rsidP="00E44198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76014BA6" w14:textId="1E772AF5" w:rsidR="00CD5117" w:rsidRDefault="00E44198" w:rsidP="00E44198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Odluka </w:t>
      </w:r>
      <w:r w:rsidR="00CD5117"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je donesena jednoglasno sa </w:t>
      </w:r>
      <w:r w:rsidR="00B7458E" w:rsidRPr="004E41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D5117"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14:paraId="260042D7" w14:textId="77777777" w:rsidR="00CD5117" w:rsidRPr="004E41E8" w:rsidRDefault="00CD5117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0B6980B2" w14:textId="61D620CE" w:rsidR="00B81105" w:rsidRPr="004E41E8" w:rsidRDefault="00B81105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TOČKA  6.</w:t>
      </w:r>
      <w:r w:rsidRPr="004E41E8">
        <w:rPr>
          <w:rFonts w:ascii="Times New Roman" w:hAnsi="Times New Roman" w:cs="Times New Roman"/>
          <w:sz w:val="24"/>
          <w:szCs w:val="24"/>
        </w:rPr>
        <w:tab/>
        <w:t>DONOŠENJE ODLUKE O SUGLASNOSTI NA II. IZMJENE I DOPUNE PRAVILNIKA O UNUTARNJEM USTROJSTVU I NAČINU RADA D</w:t>
      </w:r>
      <w:r w:rsidR="00D904C3">
        <w:rPr>
          <w:rFonts w:ascii="Times New Roman" w:hAnsi="Times New Roman" w:cs="Times New Roman"/>
          <w:sz w:val="24"/>
          <w:szCs w:val="24"/>
        </w:rPr>
        <w:t xml:space="preserve">JEČJEG VRTIĆA </w:t>
      </w:r>
      <w:r w:rsidRPr="004E41E8">
        <w:rPr>
          <w:rFonts w:ascii="Times New Roman" w:hAnsi="Times New Roman" w:cs="Times New Roman"/>
          <w:sz w:val="24"/>
          <w:szCs w:val="24"/>
        </w:rPr>
        <w:t xml:space="preserve">OGLEDALCE </w:t>
      </w:r>
    </w:p>
    <w:p w14:paraId="4983A1DC" w14:textId="77777777" w:rsidR="00100CA4" w:rsidRPr="004E41E8" w:rsidRDefault="00100CA4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265C4E4F" w14:textId="16BC4F43" w:rsidR="00E44198" w:rsidRPr="004E41E8" w:rsidRDefault="00E44198" w:rsidP="00E441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 xml:space="preserve">Vijećnici su u materijalima dobili prijedlog odluke te je odmah otvorena rasprava. Budući da  se nitko nije javio za riječ, prijedlog je dan na usvajanje. </w:t>
      </w:r>
    </w:p>
    <w:p w14:paraId="3E34FA53" w14:textId="77777777" w:rsidR="00E44198" w:rsidRPr="004E41E8" w:rsidRDefault="00E44198" w:rsidP="00E441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ECAF00" w14:textId="77777777" w:rsidR="00F136B1" w:rsidRDefault="00F136B1" w:rsidP="00E44198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</w:p>
    <w:p w14:paraId="117422E3" w14:textId="3D55CED6" w:rsidR="00E44198" w:rsidRPr="004E41E8" w:rsidRDefault="00E44198" w:rsidP="00E44198">
      <w:pPr>
        <w:spacing w:line="252" w:lineRule="auto"/>
        <w:jc w:val="both"/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</w:pPr>
      <w:r w:rsidRPr="004E41E8">
        <w:rPr>
          <w:rFonts w:ascii="Times New Roman" w:hAnsi="Times New Roman" w:cs="Times New Roman"/>
          <w:b/>
          <w:bCs/>
          <w:iCs/>
          <w:color w:val="00000A"/>
          <w:kern w:val="0"/>
          <w:sz w:val="24"/>
          <w:szCs w:val="24"/>
          <w14:ligatures w14:val="none"/>
        </w:rPr>
        <w:lastRenderedPageBreak/>
        <w:t>ZAKLJUČAK</w:t>
      </w:r>
    </w:p>
    <w:p w14:paraId="61593B25" w14:textId="4A93BEAF" w:rsidR="00E44198" w:rsidRDefault="00E44198" w:rsidP="00E44198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donosi </w:t>
      </w:r>
      <w:r w:rsidRPr="004E41E8">
        <w:rPr>
          <w:rFonts w:ascii="Times New Roman" w:hAnsi="Times New Roman" w:cs="Times New Roman"/>
          <w:b/>
          <w:bCs/>
          <w:sz w:val="24"/>
          <w:szCs w:val="24"/>
        </w:rPr>
        <w:t>Odluku o suglasnosti na II. Izmjene i dopune Pravilnika o unutarnjem ustrojstvu i načinu rada DV Ogledalce</w:t>
      </w:r>
      <w:r w:rsidRPr="004E41E8">
        <w:rPr>
          <w:rFonts w:ascii="Times New Roman" w:hAnsi="Times New Roman" w:cs="Times New Roman"/>
          <w:sz w:val="24"/>
          <w:szCs w:val="24"/>
        </w:rPr>
        <w:t xml:space="preserve"> </w:t>
      </w:r>
      <w:r w:rsidR="00510E27" w:rsidRPr="004E41E8">
        <w:rPr>
          <w:rFonts w:ascii="Times New Roman" w:hAnsi="Times New Roman" w:cs="Times New Roman"/>
          <w:sz w:val="24"/>
          <w:szCs w:val="24"/>
        </w:rPr>
        <w:t>.</w:t>
      </w:r>
    </w:p>
    <w:p w14:paraId="7BD0A8D4" w14:textId="77777777" w:rsidR="00F136B1" w:rsidRPr="004E41E8" w:rsidRDefault="00F136B1" w:rsidP="00E44198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F500663" w14:textId="28FC4275" w:rsidR="00100CA4" w:rsidRDefault="00E44198" w:rsidP="00E44198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Odluka je donesena jednoglasno sa </w:t>
      </w:r>
      <w:r w:rsidR="00B7458E" w:rsidRPr="004E41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14:paraId="3497F6FB" w14:textId="77777777" w:rsidR="00F136B1" w:rsidRPr="004E41E8" w:rsidRDefault="00F136B1" w:rsidP="00E44198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989D9A4" w14:textId="77777777" w:rsidR="00F136B1" w:rsidRDefault="00F136B1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697AD858" w14:textId="0EE9C727" w:rsidR="00B81105" w:rsidRPr="004E41E8" w:rsidRDefault="00B81105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TOČKA  7.</w:t>
      </w:r>
      <w:r w:rsidRPr="004E41E8">
        <w:rPr>
          <w:rFonts w:ascii="Times New Roman" w:hAnsi="Times New Roman" w:cs="Times New Roman"/>
          <w:sz w:val="24"/>
          <w:szCs w:val="24"/>
        </w:rPr>
        <w:tab/>
        <w:t>PROVEDBENI PLAN ZAŠTITE OD POŽARA ZA PODRUČJE OPĆINE ERNESTINOVO ZA 2024. GODINU</w:t>
      </w:r>
    </w:p>
    <w:p w14:paraId="28B7DEA2" w14:textId="77777777" w:rsidR="00100CA4" w:rsidRPr="004E41E8" w:rsidRDefault="00100CA4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488BE7EA" w14:textId="77777777" w:rsidR="004E41E8" w:rsidRPr="004E41E8" w:rsidRDefault="004E41E8" w:rsidP="004E41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Vijećnici su u materijalima dobili prijedlog Provedbenog plana zaštite od požara za područje</w:t>
      </w:r>
    </w:p>
    <w:p w14:paraId="61A7D2AE" w14:textId="77777777" w:rsidR="00E6550C" w:rsidRDefault="004E41E8" w:rsidP="004E41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 xml:space="preserve">Općine Ernestinovo za 2024.godinu. </w:t>
      </w:r>
    </w:p>
    <w:p w14:paraId="32DC9EAD" w14:textId="3F37FB13" w:rsidR="004E41E8" w:rsidRPr="004E41E8" w:rsidRDefault="004E41E8" w:rsidP="004E41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Odmah je otvorena rasprava. Budući da se nitko nije javio za riječ, prijedlog je dan na usvajanje.</w:t>
      </w:r>
    </w:p>
    <w:p w14:paraId="54BA07C8" w14:textId="77777777" w:rsidR="004E41E8" w:rsidRPr="004E41E8" w:rsidRDefault="004E41E8" w:rsidP="004E41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C01442" w14:textId="5A1AE46D" w:rsidR="004E41E8" w:rsidRPr="004E41E8" w:rsidRDefault="004E41E8" w:rsidP="004E41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6CEEED78" w14:textId="77777777" w:rsidR="004E41E8" w:rsidRPr="004E41E8" w:rsidRDefault="004E41E8" w:rsidP="004E41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617C4" w14:textId="723EA13B" w:rsidR="004E41E8" w:rsidRPr="004E41E8" w:rsidRDefault="004E41E8" w:rsidP="004E41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Provedbeni plan zaštite od požara za područje Općine Ernestinovo za 2024. godinu.</w:t>
      </w:r>
    </w:p>
    <w:p w14:paraId="428986A8" w14:textId="77777777" w:rsidR="00F136B1" w:rsidRDefault="00F136B1" w:rsidP="004E41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ABAB5" w14:textId="59CA5772" w:rsidR="004E41E8" w:rsidRPr="004E41E8" w:rsidRDefault="004E41E8" w:rsidP="004E41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sz w:val="24"/>
          <w:szCs w:val="24"/>
        </w:rPr>
        <w:t>Zaključak je donesen jednoglasno, sa 6 glasova za.</w:t>
      </w:r>
    </w:p>
    <w:p w14:paraId="53EC42DE" w14:textId="77777777" w:rsidR="00100CA4" w:rsidRPr="004E41E8" w:rsidRDefault="00100CA4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64E9E9EC" w14:textId="77777777" w:rsidR="00100CA4" w:rsidRPr="004E41E8" w:rsidRDefault="00100CA4" w:rsidP="00B81105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28CAA434" w14:textId="0AA075B9" w:rsidR="00B81105" w:rsidRPr="004E41E8" w:rsidRDefault="00B81105" w:rsidP="00B81105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TOČKA  8.</w:t>
      </w:r>
      <w:r w:rsidRPr="004E41E8">
        <w:rPr>
          <w:rFonts w:ascii="Times New Roman" w:hAnsi="Times New Roman" w:cs="Times New Roman"/>
          <w:sz w:val="24"/>
          <w:szCs w:val="24"/>
        </w:rPr>
        <w:tab/>
        <w:t>IZVJEŠĆE O STANJU ZAŠTITE OD POŽARA ZA 2023. GODINU</w:t>
      </w:r>
    </w:p>
    <w:p w14:paraId="55C6AB57" w14:textId="77777777" w:rsidR="004E41E8" w:rsidRPr="004E41E8" w:rsidRDefault="004E41E8" w:rsidP="00B81105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C397EDE" w14:textId="77777777" w:rsidR="006E7626" w:rsidRPr="004E41E8" w:rsidRDefault="006E7626" w:rsidP="004E41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Vijećnici su u materijalima dobili predmetno izvješće, te je odmah otvorena rasprava. Budući da se nitko nije javio za riječ prijedlog je dan na usvajanje.</w:t>
      </w:r>
    </w:p>
    <w:p w14:paraId="67894907" w14:textId="77777777" w:rsidR="004E41E8" w:rsidRPr="004E41E8" w:rsidRDefault="004E41E8" w:rsidP="004E41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4EA4C" w14:textId="77777777" w:rsidR="006E7626" w:rsidRPr="004E41E8" w:rsidRDefault="006E7626" w:rsidP="004E41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21C69D8B" w14:textId="77777777" w:rsidR="004E41E8" w:rsidRPr="004E41E8" w:rsidRDefault="004E41E8" w:rsidP="004E41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F18F5" w14:textId="46AE8F82" w:rsidR="001F5FB7" w:rsidRPr="001F5FB7" w:rsidRDefault="006E7626" w:rsidP="001F5FB7">
      <w:pPr>
        <w:pStyle w:val="Bezproreda"/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FB7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</w:t>
      </w:r>
      <w:r w:rsidR="005C4AFE">
        <w:rPr>
          <w:rFonts w:ascii="Times New Roman" w:hAnsi="Times New Roman" w:cs="Times New Roman"/>
          <w:b/>
          <w:bCs/>
          <w:sz w:val="24"/>
          <w:szCs w:val="24"/>
        </w:rPr>
        <w:t xml:space="preserve">Zaključak o  usvajanju </w:t>
      </w:r>
      <w:r w:rsidR="001F5FB7" w:rsidRPr="001F5FB7">
        <w:rPr>
          <w:rFonts w:ascii="Times New Roman" w:hAnsi="Times New Roman" w:cs="Times New Roman"/>
          <w:b/>
          <w:bCs/>
          <w:sz w:val="24"/>
          <w:szCs w:val="24"/>
        </w:rPr>
        <w:t>Izvješć</w:t>
      </w:r>
      <w:r w:rsidR="005C4AF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F5FB7" w:rsidRPr="001F5FB7">
        <w:rPr>
          <w:rFonts w:ascii="Times New Roman" w:hAnsi="Times New Roman" w:cs="Times New Roman"/>
          <w:b/>
          <w:bCs/>
          <w:sz w:val="24"/>
          <w:szCs w:val="24"/>
        </w:rPr>
        <w:t xml:space="preserve"> o stanju zaštite od požara za 2023. godinu</w:t>
      </w:r>
      <w:r w:rsidR="001F5F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016D49" w14:textId="77777777" w:rsidR="00F136B1" w:rsidRDefault="00F136B1" w:rsidP="004E41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1BA7B" w14:textId="385B776D" w:rsidR="006E7626" w:rsidRPr="004E41E8" w:rsidRDefault="005C4AFE" w:rsidP="004E41E8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  <w:r w:rsidR="006E7626"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 je donesen jednoglasno, sa </w:t>
      </w:r>
      <w:r w:rsidR="004E41E8" w:rsidRPr="004E41E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E7626" w:rsidRPr="004E41E8">
        <w:rPr>
          <w:rFonts w:ascii="Times New Roman" w:hAnsi="Times New Roman" w:cs="Times New Roman"/>
          <w:b/>
          <w:bCs/>
          <w:sz w:val="24"/>
          <w:szCs w:val="24"/>
        </w:rPr>
        <w:t xml:space="preserve"> glasova za.</w:t>
      </w:r>
    </w:p>
    <w:p w14:paraId="31030ED3" w14:textId="77777777" w:rsidR="00100CA4" w:rsidRPr="004E41E8" w:rsidRDefault="00100CA4" w:rsidP="00B81105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E5B3CEB" w14:textId="77777777" w:rsidR="00100CA4" w:rsidRPr="004E41E8" w:rsidRDefault="00100CA4" w:rsidP="00B81105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10A1884" w14:textId="7ED6E98F" w:rsidR="00B81105" w:rsidRPr="004E41E8" w:rsidRDefault="004F7B04" w:rsidP="001F5FB7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TOČKA  9.</w:t>
      </w:r>
      <w:r w:rsidRPr="004E41E8">
        <w:rPr>
          <w:rFonts w:ascii="Times New Roman" w:hAnsi="Times New Roman" w:cs="Times New Roman"/>
          <w:sz w:val="24"/>
          <w:szCs w:val="24"/>
        </w:rPr>
        <w:tab/>
      </w:r>
      <w:r w:rsidR="00B81105" w:rsidRPr="004E41E8">
        <w:rPr>
          <w:rFonts w:ascii="Times New Roman" w:hAnsi="Times New Roman" w:cs="Times New Roman"/>
          <w:sz w:val="24"/>
          <w:szCs w:val="24"/>
        </w:rPr>
        <w:t>DONOŠENJE ODLUKE O UKIDANJU ODLUKE O ODREĐIVANJU NAZIVA</w:t>
      </w:r>
      <w:r w:rsidR="001F5FB7">
        <w:rPr>
          <w:rFonts w:ascii="Times New Roman" w:hAnsi="Times New Roman" w:cs="Times New Roman"/>
          <w:sz w:val="24"/>
          <w:szCs w:val="24"/>
        </w:rPr>
        <w:t xml:space="preserve">  </w:t>
      </w:r>
      <w:r w:rsidR="00B81105" w:rsidRPr="004E41E8">
        <w:rPr>
          <w:rFonts w:ascii="Times New Roman" w:hAnsi="Times New Roman" w:cs="Times New Roman"/>
          <w:sz w:val="24"/>
          <w:szCs w:val="24"/>
        </w:rPr>
        <w:t>MOSTA PREKO RIJEKE VUKE</w:t>
      </w:r>
    </w:p>
    <w:p w14:paraId="3183C35C" w14:textId="77777777" w:rsidR="00100CA4" w:rsidRPr="004E41E8" w:rsidRDefault="00100CA4" w:rsidP="00B81105">
      <w:pPr>
        <w:pStyle w:val="Bezproreda"/>
        <w:suppressAutoHyphens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A1048A" w14:textId="77777777" w:rsidR="00E6550C" w:rsidRDefault="005C4AFE" w:rsidP="00C3679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Iako je općinsko vijeće je na prošloj sjednici donio odluku o nazivu mosta (prema uputama Povjerenstva </w:t>
      </w:r>
      <w:r w:rsidR="00E6550C" w:rsidRPr="00E6550C">
        <w:rPr>
          <w:rStyle w:val="Istaknuto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za standardizaciju geografskih imena</w:t>
      </w:r>
      <w:r>
        <w:rPr>
          <w:rFonts w:ascii="Times New Roman" w:hAnsi="Times New Roman" w:cs="Times New Roman"/>
          <w:iCs/>
          <w:sz w:val="24"/>
          <w:szCs w:val="24"/>
        </w:rPr>
        <w:t>), isto Povjerenstvo je predložilo  ukidanje iste budući da nije bilo potrebe za provedbu predmetnog procesa, već da je Općina mogla sama nadjenuti ime mostu.</w:t>
      </w:r>
      <w:r w:rsidR="00E6550C">
        <w:rPr>
          <w:rFonts w:ascii="Times New Roman" w:hAnsi="Times New Roman" w:cs="Times New Roman"/>
          <w:iCs/>
          <w:sz w:val="24"/>
          <w:szCs w:val="24"/>
        </w:rPr>
        <w:t xml:space="preserve"> Stoga predlažu ukidanje predmetne odluke.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0CD6D3C" w14:textId="6DE0AEDB" w:rsidR="00C36799" w:rsidRPr="004E41E8" w:rsidRDefault="005C4AFE" w:rsidP="00C3679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Odmah je o</w:t>
      </w:r>
      <w:r w:rsidR="00C36799" w:rsidRPr="004E41E8">
        <w:rPr>
          <w:rFonts w:ascii="Times New Roman" w:hAnsi="Times New Roman" w:cs="Times New Roman"/>
          <w:iCs/>
          <w:sz w:val="24"/>
          <w:szCs w:val="24"/>
        </w:rPr>
        <w:t xml:space="preserve">tvorena rasprava. Budući da se nitko nije javio za riječ, prijedlog je dan na usvajanje. Nakon provedenog glasovanja, donesen je </w:t>
      </w:r>
    </w:p>
    <w:p w14:paraId="5FA1710D" w14:textId="77777777" w:rsidR="00F136B1" w:rsidRDefault="00F136B1" w:rsidP="00C3679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7D7509" w14:textId="77777777" w:rsidR="00F136B1" w:rsidRDefault="00F136B1" w:rsidP="00C3679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3E475E1" w14:textId="4F7ADD02" w:rsidR="00C36799" w:rsidRPr="004E41E8" w:rsidRDefault="00C36799" w:rsidP="00C3679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E41E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ZAKLJUČAK</w:t>
      </w:r>
    </w:p>
    <w:p w14:paraId="1E8B25D6" w14:textId="447F35EF" w:rsidR="00C36799" w:rsidRPr="004E41E8" w:rsidRDefault="00C36799" w:rsidP="00C36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Općinsko vijeće Općine Ernestinovo donosi Odluku o ukidanju Odluke o određivanju naziva mosta preko rijeke Vuke.</w:t>
      </w:r>
    </w:p>
    <w:p w14:paraId="5B374833" w14:textId="77777777" w:rsidR="00C36799" w:rsidRPr="004E41E8" w:rsidRDefault="00C36799" w:rsidP="00C36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72D9B4F9" w14:textId="736D1EC4" w:rsidR="00C36799" w:rsidRPr="004E41E8" w:rsidRDefault="00C36799" w:rsidP="00C36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Odluka je donesena jednoglasno, sa 6 glasova za.</w:t>
      </w:r>
    </w:p>
    <w:p w14:paraId="0D5862E5" w14:textId="77777777" w:rsidR="00100CA4" w:rsidRPr="004E41E8" w:rsidRDefault="00100CA4" w:rsidP="00C36799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8ADF3A7" w14:textId="77777777" w:rsidR="00E6550C" w:rsidRDefault="00E6550C" w:rsidP="007E67B9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</w:p>
    <w:p w14:paraId="7B5B2736" w14:textId="2A8F5E5A" w:rsidR="00B81105" w:rsidRPr="004E41E8" w:rsidRDefault="00B81105" w:rsidP="007E67B9">
      <w:pPr>
        <w:pStyle w:val="Bezproreda"/>
        <w:suppressAutoHyphens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 xml:space="preserve">TOČKA  </w:t>
      </w:r>
      <w:r w:rsidR="004F7B04" w:rsidRPr="004E41E8">
        <w:rPr>
          <w:rFonts w:ascii="Times New Roman" w:hAnsi="Times New Roman" w:cs="Times New Roman"/>
          <w:sz w:val="24"/>
          <w:szCs w:val="24"/>
        </w:rPr>
        <w:t>10</w:t>
      </w:r>
      <w:r w:rsidRPr="004E41E8">
        <w:rPr>
          <w:rFonts w:ascii="Times New Roman" w:hAnsi="Times New Roman" w:cs="Times New Roman"/>
          <w:sz w:val="24"/>
          <w:szCs w:val="24"/>
        </w:rPr>
        <w:t>.</w:t>
      </w:r>
      <w:r w:rsidRPr="004E41E8">
        <w:rPr>
          <w:rFonts w:ascii="Times New Roman" w:hAnsi="Times New Roman" w:cs="Times New Roman"/>
          <w:sz w:val="24"/>
          <w:szCs w:val="24"/>
        </w:rPr>
        <w:tab/>
        <w:t>GODIŠNJE IZVJEŠĆE O RADU OPĆINSKE NAČELNICE ZA 2023. GODINU</w:t>
      </w:r>
    </w:p>
    <w:p w14:paraId="17C1E897" w14:textId="77777777" w:rsidR="00C278DB" w:rsidRDefault="00C278DB" w:rsidP="00C27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00FC336E" w14:textId="77777777" w:rsidR="00C278DB" w:rsidRPr="00C278DB" w:rsidRDefault="00C278DB" w:rsidP="00C27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53BBD96E" w14:textId="2AB529BE" w:rsidR="00C278DB" w:rsidRPr="00C278DB" w:rsidRDefault="007E67B9" w:rsidP="00C278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7E67B9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Načelnica je podnijela Izvješće o radu za  razdoblje od 01. 0</w:t>
      </w:r>
      <w:r w:rsidR="00E7731C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5C4AFE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7E67B9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2023. do 3</w:t>
      </w:r>
      <w:r w:rsidR="00E7731C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Pr="007E67B9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E7731C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12</w:t>
      </w:r>
      <w:r w:rsidRPr="007E67B9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. 2023. Vijećnici su primili na znanje predmetno izvješće. O izvješću se ne glasuje.</w:t>
      </w:r>
    </w:p>
    <w:p w14:paraId="051CD2FD" w14:textId="77777777" w:rsidR="00100CA4" w:rsidRPr="004E41E8" w:rsidRDefault="00100CA4" w:rsidP="00B81105">
      <w:pPr>
        <w:pStyle w:val="Bezproreda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A999380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C5D48" w14:textId="7C3C31BB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Budući da drugih primjedbi i prijedloga nije bilo, predsjednik Vijeća zaključuje sjednicu u 1</w:t>
      </w:r>
      <w:r w:rsidR="005C4AFE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4E41E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:1</w:t>
      </w:r>
      <w:r w:rsidR="005C4AFE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6</w:t>
      </w:r>
      <w:r w:rsidRPr="004E41E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sati.</w:t>
      </w:r>
    </w:p>
    <w:p w14:paraId="35536D72" w14:textId="77777777" w:rsidR="00BC54AE" w:rsidRPr="004E41E8" w:rsidRDefault="00BC54AE" w:rsidP="00BC54AE">
      <w:pPr>
        <w:spacing w:line="254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5C9A8388" w14:textId="77777777" w:rsidR="00BC54AE" w:rsidRPr="004E41E8" w:rsidRDefault="00BC54AE" w:rsidP="00BC54AE">
      <w:pPr>
        <w:spacing w:line="254" w:lineRule="auto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2EB4DF6F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6BEC75CB" w14:textId="77777777" w:rsidR="00BC54AE" w:rsidRPr="004E41E8" w:rsidRDefault="00BC54AE" w:rsidP="00BC5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696FF018" w14:textId="6F8A4574" w:rsidR="00BC54AE" w:rsidRPr="004E41E8" w:rsidRDefault="00BC54AE" w:rsidP="00BC54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Eva </w:t>
      </w:r>
      <w:proofErr w:type="spellStart"/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C36799"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Damir Matković</w:t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4E41E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Krunoslav Dragičević</w:t>
      </w:r>
    </w:p>
    <w:p w14:paraId="065AB299" w14:textId="77777777" w:rsidR="00BC54AE" w:rsidRPr="004E41E8" w:rsidRDefault="00BC54AE" w:rsidP="00BC54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3352901" w14:textId="3DEAB0B8" w:rsidR="00D4435D" w:rsidRPr="004E41E8" w:rsidRDefault="00BC54AE" w:rsidP="00BC54AE">
      <w:pPr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C36799" w:rsidRPr="004E41E8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Ivan Tkalec</w:t>
      </w:r>
    </w:p>
    <w:sectPr w:rsidR="00D4435D" w:rsidRPr="004E4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8E9B" w14:textId="77777777" w:rsidR="005B7945" w:rsidRDefault="005B7945" w:rsidP="003D3451">
      <w:pPr>
        <w:spacing w:after="0" w:line="240" w:lineRule="auto"/>
      </w:pPr>
      <w:r>
        <w:separator/>
      </w:r>
    </w:p>
  </w:endnote>
  <w:endnote w:type="continuationSeparator" w:id="0">
    <w:p w14:paraId="7B232683" w14:textId="77777777" w:rsidR="005B7945" w:rsidRDefault="005B7945" w:rsidP="003D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EC1E" w14:textId="77777777" w:rsidR="003D3451" w:rsidRDefault="003D345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27995"/>
      <w:docPartObj>
        <w:docPartGallery w:val="Page Numbers (Bottom of Page)"/>
        <w:docPartUnique/>
      </w:docPartObj>
    </w:sdtPr>
    <w:sdtContent>
      <w:p w14:paraId="5511911C" w14:textId="7D18FCA3" w:rsidR="003D3451" w:rsidRDefault="003D345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F73B6" w14:textId="77777777" w:rsidR="003D3451" w:rsidRDefault="003D345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F436" w14:textId="77777777" w:rsidR="003D3451" w:rsidRDefault="003D34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EBB9" w14:textId="77777777" w:rsidR="005B7945" w:rsidRDefault="005B7945" w:rsidP="003D3451">
      <w:pPr>
        <w:spacing w:after="0" w:line="240" w:lineRule="auto"/>
      </w:pPr>
      <w:r>
        <w:separator/>
      </w:r>
    </w:p>
  </w:footnote>
  <w:footnote w:type="continuationSeparator" w:id="0">
    <w:p w14:paraId="0C4CBCCD" w14:textId="77777777" w:rsidR="005B7945" w:rsidRDefault="005B7945" w:rsidP="003D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AAC4" w14:textId="77777777" w:rsidR="003D3451" w:rsidRDefault="003D345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A4C9" w14:textId="77777777" w:rsidR="003D3451" w:rsidRDefault="003D345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B973" w14:textId="77777777" w:rsidR="003D3451" w:rsidRDefault="003D345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6FC1"/>
    <w:multiLevelType w:val="hybridMultilevel"/>
    <w:tmpl w:val="28ACD2DE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08C2"/>
    <w:multiLevelType w:val="hybridMultilevel"/>
    <w:tmpl w:val="22183D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6A2E"/>
    <w:multiLevelType w:val="hybridMultilevel"/>
    <w:tmpl w:val="2B8AAB16"/>
    <w:lvl w:ilvl="0" w:tplc="86BC7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E6165"/>
    <w:multiLevelType w:val="hybridMultilevel"/>
    <w:tmpl w:val="983A6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863DD"/>
    <w:multiLevelType w:val="hybridMultilevel"/>
    <w:tmpl w:val="14763F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C0DAC"/>
    <w:multiLevelType w:val="hybridMultilevel"/>
    <w:tmpl w:val="58CC0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23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12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5489280">
    <w:abstractNumId w:val="0"/>
  </w:num>
  <w:num w:numId="4" w16cid:durableId="665060206">
    <w:abstractNumId w:val="2"/>
  </w:num>
  <w:num w:numId="5" w16cid:durableId="729692701">
    <w:abstractNumId w:val="4"/>
  </w:num>
  <w:num w:numId="6" w16cid:durableId="842210735">
    <w:abstractNumId w:val="6"/>
  </w:num>
  <w:num w:numId="7" w16cid:durableId="793333816">
    <w:abstractNumId w:val="1"/>
  </w:num>
  <w:num w:numId="8" w16cid:durableId="535042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AE"/>
    <w:rsid w:val="00100CA4"/>
    <w:rsid w:val="00194627"/>
    <w:rsid w:val="001F5FB7"/>
    <w:rsid w:val="003D3451"/>
    <w:rsid w:val="00481162"/>
    <w:rsid w:val="004E41E8"/>
    <w:rsid w:val="004F7B04"/>
    <w:rsid w:val="00510E27"/>
    <w:rsid w:val="00526A60"/>
    <w:rsid w:val="005B7945"/>
    <w:rsid w:val="005C4AFE"/>
    <w:rsid w:val="006E7626"/>
    <w:rsid w:val="007E67B9"/>
    <w:rsid w:val="007F78A7"/>
    <w:rsid w:val="0098353E"/>
    <w:rsid w:val="009E39B9"/>
    <w:rsid w:val="00B7458E"/>
    <w:rsid w:val="00B81105"/>
    <w:rsid w:val="00BC54AE"/>
    <w:rsid w:val="00BD4A49"/>
    <w:rsid w:val="00C278DB"/>
    <w:rsid w:val="00C36799"/>
    <w:rsid w:val="00C63BFC"/>
    <w:rsid w:val="00C83C8C"/>
    <w:rsid w:val="00CD5117"/>
    <w:rsid w:val="00D4435D"/>
    <w:rsid w:val="00D904C3"/>
    <w:rsid w:val="00E44198"/>
    <w:rsid w:val="00E6550C"/>
    <w:rsid w:val="00E7731C"/>
    <w:rsid w:val="00F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58BB"/>
  <w15:chartTrackingRefBased/>
  <w15:docId w15:val="{E6CC0275-1B51-46A8-BC06-221809D3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1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54AE"/>
    <w:pPr>
      <w:spacing w:line="252" w:lineRule="auto"/>
      <w:ind w:left="720"/>
      <w:contextualSpacing/>
    </w:pPr>
    <w:rPr>
      <w:kern w:val="0"/>
      <w14:ligatures w14:val="none"/>
    </w:rPr>
  </w:style>
  <w:style w:type="paragraph" w:styleId="Bezproreda">
    <w:name w:val="No Spacing"/>
    <w:uiPriority w:val="1"/>
    <w:qFormat/>
    <w:rsid w:val="00BC54A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6E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3D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3451"/>
  </w:style>
  <w:style w:type="paragraph" w:styleId="Podnoje">
    <w:name w:val="footer"/>
    <w:basedOn w:val="Normal"/>
    <w:link w:val="PodnojeChar"/>
    <w:uiPriority w:val="99"/>
    <w:unhideWhenUsed/>
    <w:rsid w:val="003D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3451"/>
  </w:style>
  <w:style w:type="character" w:styleId="Istaknuto">
    <w:name w:val="Emphasis"/>
    <w:basedOn w:val="Zadanifontodlomka"/>
    <w:uiPriority w:val="20"/>
    <w:qFormat/>
    <w:rsid w:val="00E65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24</cp:revision>
  <dcterms:created xsi:type="dcterms:W3CDTF">2024-01-29T05:11:00Z</dcterms:created>
  <dcterms:modified xsi:type="dcterms:W3CDTF">2024-01-31T05:35:00Z</dcterms:modified>
</cp:coreProperties>
</file>