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A7FF" w14:textId="2B60626E" w:rsidR="00DA57E0" w:rsidRPr="001B53BB" w:rsidRDefault="00DA57E0" w:rsidP="00DA57E0">
      <w:pPr>
        <w:jc w:val="both"/>
        <w:rPr>
          <w:rFonts w:ascii="Times New Roman" w:hAnsi="Times New Roman" w:cs="Times New Roman"/>
        </w:rPr>
      </w:pPr>
      <w:r w:rsidRPr="001B53BB">
        <w:rPr>
          <w:rFonts w:ascii="Times New Roman" w:hAnsi="Times New Roman" w:cs="Times New Roman"/>
        </w:rPr>
        <w:t xml:space="preserve">Na temelju članka </w:t>
      </w:r>
      <w:r w:rsidR="00F639B0">
        <w:rPr>
          <w:rFonts w:ascii="Times New Roman" w:hAnsi="Times New Roman" w:cs="Times New Roman"/>
        </w:rPr>
        <w:t xml:space="preserve">18. st.1. Zakona o grobljima („Narodne novine“, br. 19/98, 50/12 i 89/17) i </w:t>
      </w:r>
      <w:r w:rsidRPr="001B53BB">
        <w:rPr>
          <w:rFonts w:ascii="Times New Roman" w:hAnsi="Times New Roman" w:cs="Times New Roman"/>
        </w:rPr>
        <w:t>članka 30. Statuta Općine Ernestinovo (</w:t>
      </w:r>
      <w:r w:rsidR="00972D30">
        <w:rPr>
          <w:rFonts w:ascii="Times New Roman" w:hAnsi="Times New Roman" w:cs="Times New Roman"/>
        </w:rPr>
        <w:t>„</w:t>
      </w:r>
      <w:r w:rsidRPr="001B53BB">
        <w:rPr>
          <w:rFonts w:ascii="Times New Roman" w:hAnsi="Times New Roman" w:cs="Times New Roman"/>
        </w:rPr>
        <w:t>Službeni glasnik</w:t>
      </w:r>
      <w:r w:rsidR="00972D30">
        <w:rPr>
          <w:rFonts w:ascii="Times New Roman" w:hAnsi="Times New Roman" w:cs="Times New Roman"/>
        </w:rPr>
        <w:t>“</w:t>
      </w:r>
      <w:r w:rsidRPr="001B53BB">
        <w:rPr>
          <w:rFonts w:ascii="Times New Roman" w:hAnsi="Times New Roman" w:cs="Times New Roman"/>
        </w:rPr>
        <w:t xml:space="preserve"> Općine Ernestinovo</w:t>
      </w:r>
      <w:r w:rsidR="00972D30">
        <w:rPr>
          <w:rFonts w:ascii="Times New Roman" w:hAnsi="Times New Roman" w:cs="Times New Roman"/>
        </w:rPr>
        <w:t xml:space="preserve">, </w:t>
      </w:r>
      <w:r w:rsidRPr="001B53BB">
        <w:rPr>
          <w:rFonts w:ascii="Times New Roman" w:hAnsi="Times New Roman" w:cs="Times New Roman"/>
        </w:rPr>
        <w:t xml:space="preserve"> br</w:t>
      </w:r>
      <w:r w:rsidR="00972D30">
        <w:rPr>
          <w:rFonts w:ascii="Times New Roman" w:hAnsi="Times New Roman" w:cs="Times New Roman"/>
        </w:rPr>
        <w:t>.</w:t>
      </w:r>
      <w:r w:rsidRPr="001B53BB">
        <w:rPr>
          <w:rFonts w:ascii="Times New Roman" w:hAnsi="Times New Roman" w:cs="Times New Roman"/>
        </w:rPr>
        <w:t xml:space="preserve"> 2/21</w:t>
      </w:r>
      <w:r w:rsidR="00FA434C">
        <w:rPr>
          <w:rFonts w:ascii="Times New Roman" w:hAnsi="Times New Roman" w:cs="Times New Roman"/>
        </w:rPr>
        <w:t xml:space="preserve"> i 3/21</w:t>
      </w:r>
      <w:r w:rsidRPr="001B53BB">
        <w:rPr>
          <w:rFonts w:ascii="Times New Roman" w:hAnsi="Times New Roman" w:cs="Times New Roman"/>
        </w:rPr>
        <w:t xml:space="preserve">), Općinsko vijeće Općine Ernestinovo na </w:t>
      </w:r>
      <w:r w:rsidR="00F1004F">
        <w:rPr>
          <w:rFonts w:ascii="Times New Roman" w:hAnsi="Times New Roman" w:cs="Times New Roman"/>
        </w:rPr>
        <w:t xml:space="preserve">svojoj </w:t>
      </w:r>
      <w:r w:rsidR="00911F9D">
        <w:rPr>
          <w:rFonts w:ascii="Times New Roman" w:hAnsi="Times New Roman" w:cs="Times New Roman"/>
        </w:rPr>
        <w:t xml:space="preserve">24. </w:t>
      </w:r>
      <w:r w:rsidR="00F639B0">
        <w:rPr>
          <w:rFonts w:ascii="Times New Roman" w:hAnsi="Times New Roman" w:cs="Times New Roman"/>
        </w:rPr>
        <w:t xml:space="preserve">sjednici, održanoj dana </w:t>
      </w:r>
      <w:r w:rsidR="00911F9D">
        <w:rPr>
          <w:rFonts w:ascii="Times New Roman" w:hAnsi="Times New Roman" w:cs="Times New Roman"/>
        </w:rPr>
        <w:t xml:space="preserve">3. </w:t>
      </w:r>
      <w:r w:rsidR="00EA4CF6">
        <w:rPr>
          <w:rFonts w:ascii="Times New Roman" w:hAnsi="Times New Roman" w:cs="Times New Roman"/>
        </w:rPr>
        <w:t xml:space="preserve">svibnja </w:t>
      </w:r>
      <w:r w:rsidR="00F639B0">
        <w:rPr>
          <w:rFonts w:ascii="Times New Roman" w:hAnsi="Times New Roman" w:cs="Times New Roman"/>
        </w:rPr>
        <w:t>2023.godine, do</w:t>
      </w:r>
      <w:r w:rsidR="00911F9D">
        <w:rPr>
          <w:rFonts w:ascii="Times New Roman" w:hAnsi="Times New Roman" w:cs="Times New Roman"/>
        </w:rPr>
        <w:t xml:space="preserve">nijelo je </w:t>
      </w:r>
      <w:r w:rsidR="00EA4CF6">
        <w:rPr>
          <w:rFonts w:ascii="Times New Roman" w:hAnsi="Times New Roman" w:cs="Times New Roman"/>
        </w:rPr>
        <w:t xml:space="preserve"> </w:t>
      </w:r>
      <w:r w:rsidR="00F639B0">
        <w:rPr>
          <w:rFonts w:ascii="Times New Roman" w:hAnsi="Times New Roman" w:cs="Times New Roman"/>
        </w:rPr>
        <w:t xml:space="preserve"> </w:t>
      </w:r>
      <w:r w:rsidR="00F1004F">
        <w:rPr>
          <w:rFonts w:ascii="Times New Roman" w:hAnsi="Times New Roman" w:cs="Times New Roman"/>
        </w:rPr>
        <w:t xml:space="preserve"> </w:t>
      </w:r>
      <w:r w:rsidR="00FA434C">
        <w:rPr>
          <w:rFonts w:ascii="Times New Roman" w:hAnsi="Times New Roman" w:cs="Times New Roman"/>
        </w:rPr>
        <w:t xml:space="preserve"> </w:t>
      </w:r>
    </w:p>
    <w:p w14:paraId="30294A86" w14:textId="77777777" w:rsidR="00DA57E0" w:rsidRPr="001B53BB" w:rsidRDefault="00DA57E0" w:rsidP="00DA57E0">
      <w:pPr>
        <w:jc w:val="both"/>
        <w:rPr>
          <w:rFonts w:ascii="Times New Roman" w:hAnsi="Times New Roman" w:cs="Times New Roman"/>
        </w:rPr>
      </w:pPr>
    </w:p>
    <w:p w14:paraId="6747CF54" w14:textId="47554F79" w:rsidR="00DA57E0" w:rsidRPr="001B53BB" w:rsidRDefault="00DA57E0" w:rsidP="00DA57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53BB">
        <w:rPr>
          <w:rFonts w:ascii="Times New Roman" w:hAnsi="Times New Roman" w:cs="Times New Roman"/>
          <w:b/>
          <w:bCs/>
        </w:rPr>
        <w:t>ODLUKU</w:t>
      </w:r>
    </w:p>
    <w:p w14:paraId="7ACBCC97" w14:textId="08A0FCB1" w:rsidR="00DA57E0" w:rsidRPr="001B53BB" w:rsidRDefault="00DA57E0" w:rsidP="00DA57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53BB">
        <w:rPr>
          <w:rFonts w:ascii="Times New Roman" w:hAnsi="Times New Roman" w:cs="Times New Roman"/>
          <w:b/>
          <w:bCs/>
        </w:rPr>
        <w:t>O IZMJENI ODLUKE</w:t>
      </w:r>
    </w:p>
    <w:p w14:paraId="0C983AB8" w14:textId="4A98A86E" w:rsidR="00DA57E0" w:rsidRDefault="00FA434C" w:rsidP="00FA43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F639B0">
        <w:rPr>
          <w:rFonts w:ascii="Times New Roman" w:hAnsi="Times New Roman" w:cs="Times New Roman"/>
          <w:b/>
          <w:bCs/>
        </w:rPr>
        <w:t>grobljima na području</w:t>
      </w:r>
    </w:p>
    <w:p w14:paraId="5D826FDB" w14:textId="18E0276A" w:rsidR="00F639B0" w:rsidRPr="001B53BB" w:rsidRDefault="00F639B0" w:rsidP="00FA43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Ernestinovo </w:t>
      </w:r>
    </w:p>
    <w:p w14:paraId="6F7FE34F" w14:textId="2CF266E0" w:rsidR="00DA57E0" w:rsidRDefault="00DA57E0" w:rsidP="00DA57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6175B1" w14:textId="77777777" w:rsidR="008B3321" w:rsidRPr="001B53BB" w:rsidRDefault="008B3321" w:rsidP="00DA57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116415" w14:textId="30B16F9B" w:rsidR="00DA57E0" w:rsidRPr="000D1D0B" w:rsidRDefault="00DA57E0" w:rsidP="00DA57E0">
      <w:pPr>
        <w:jc w:val="center"/>
        <w:rPr>
          <w:rFonts w:ascii="Times New Roman" w:hAnsi="Times New Roman" w:cs="Times New Roman"/>
          <w:b/>
          <w:bCs/>
        </w:rPr>
      </w:pPr>
      <w:r w:rsidRPr="000D1D0B">
        <w:rPr>
          <w:rFonts w:ascii="Times New Roman" w:hAnsi="Times New Roman" w:cs="Times New Roman"/>
          <w:b/>
          <w:bCs/>
        </w:rPr>
        <w:t>Članak 1.</w:t>
      </w:r>
    </w:p>
    <w:p w14:paraId="221347C1" w14:textId="37049CC1" w:rsidR="00DA57E0" w:rsidRPr="001B53BB" w:rsidRDefault="00DA57E0" w:rsidP="00DA57E0">
      <w:pPr>
        <w:jc w:val="both"/>
        <w:rPr>
          <w:rFonts w:ascii="Times New Roman" w:hAnsi="Times New Roman" w:cs="Times New Roman"/>
        </w:rPr>
      </w:pPr>
      <w:r w:rsidRPr="001B53BB">
        <w:rPr>
          <w:rFonts w:ascii="Times New Roman" w:hAnsi="Times New Roman" w:cs="Times New Roman"/>
        </w:rPr>
        <w:t xml:space="preserve">Ovom se Odlukom mijenja Odluka o </w:t>
      </w:r>
      <w:r w:rsidR="00F639B0">
        <w:rPr>
          <w:rFonts w:ascii="Times New Roman" w:hAnsi="Times New Roman" w:cs="Times New Roman"/>
        </w:rPr>
        <w:t>grobljima na području Općine Ernestinovo („Službeni glasnik“ Općine Ernestinovo, br. 8/</w:t>
      </w:r>
      <w:r w:rsidR="00037E7B">
        <w:rPr>
          <w:rFonts w:ascii="Times New Roman" w:hAnsi="Times New Roman" w:cs="Times New Roman"/>
        </w:rPr>
        <w:t>22</w:t>
      </w:r>
      <w:r w:rsidR="00F639B0">
        <w:rPr>
          <w:rFonts w:ascii="Times New Roman" w:hAnsi="Times New Roman" w:cs="Times New Roman"/>
        </w:rPr>
        <w:t xml:space="preserve">). </w:t>
      </w:r>
    </w:p>
    <w:p w14:paraId="09D50EA9" w14:textId="77777777" w:rsidR="00DA57E0" w:rsidRPr="000D1D0B" w:rsidRDefault="00DA57E0" w:rsidP="00DA57E0">
      <w:pPr>
        <w:jc w:val="center"/>
        <w:rPr>
          <w:rFonts w:ascii="Times New Roman" w:hAnsi="Times New Roman" w:cs="Times New Roman"/>
          <w:b/>
          <w:bCs/>
        </w:rPr>
      </w:pPr>
      <w:r w:rsidRPr="000D1D0B">
        <w:rPr>
          <w:rFonts w:ascii="Times New Roman" w:hAnsi="Times New Roman" w:cs="Times New Roman"/>
          <w:b/>
          <w:bCs/>
        </w:rPr>
        <w:t>Članak 2.</w:t>
      </w:r>
    </w:p>
    <w:p w14:paraId="5549395C" w14:textId="0AD4DA71" w:rsidR="00FA434C" w:rsidRDefault="00DA57E0" w:rsidP="00DA57E0">
      <w:pPr>
        <w:jc w:val="both"/>
        <w:rPr>
          <w:rFonts w:ascii="Times New Roman" w:hAnsi="Times New Roman" w:cs="Times New Roman"/>
        </w:rPr>
      </w:pPr>
      <w:r w:rsidRPr="001B53BB">
        <w:rPr>
          <w:rFonts w:ascii="Times New Roman" w:hAnsi="Times New Roman" w:cs="Times New Roman"/>
        </w:rPr>
        <w:t>Mijenja se član</w:t>
      </w:r>
      <w:r w:rsidR="00FA434C">
        <w:rPr>
          <w:rFonts w:ascii="Times New Roman" w:hAnsi="Times New Roman" w:cs="Times New Roman"/>
        </w:rPr>
        <w:t xml:space="preserve">ak </w:t>
      </w:r>
      <w:r w:rsidR="00F639B0">
        <w:rPr>
          <w:rFonts w:ascii="Times New Roman" w:hAnsi="Times New Roman" w:cs="Times New Roman"/>
        </w:rPr>
        <w:t>10. st. 5. i glasi:</w:t>
      </w:r>
    </w:p>
    <w:p w14:paraId="22CCD727" w14:textId="6A5071F6" w:rsidR="00F639B0" w:rsidRDefault="00F639B0" w:rsidP="00DA5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Korisnici </w:t>
      </w:r>
      <w:r w:rsidR="00DA5EE9">
        <w:rPr>
          <w:rFonts w:ascii="Times New Roman" w:hAnsi="Times New Roman" w:cs="Times New Roman"/>
        </w:rPr>
        <w:t>čije umrle osobe nisu imale prebivalište na području Općine Ernestinovo plaćaju naknadu za korištenje grobnoga mjesta na neodređeno vrijeme u iznosu od 1.000,00 eura za jednostruku grobnicu, 1.500,00 eura za dvostruku grobnicu i 2.000,00 eura za trostruku grobnicu.</w:t>
      </w:r>
    </w:p>
    <w:p w14:paraId="7352CB90" w14:textId="563FE07C" w:rsidR="00DA57E0" w:rsidRPr="000D1D0B" w:rsidRDefault="00DA57E0" w:rsidP="00EC68C6">
      <w:pPr>
        <w:jc w:val="center"/>
        <w:rPr>
          <w:rFonts w:ascii="Times New Roman" w:hAnsi="Times New Roman" w:cs="Times New Roman"/>
          <w:b/>
          <w:bCs/>
        </w:rPr>
      </w:pPr>
      <w:r w:rsidRPr="000D1D0B">
        <w:rPr>
          <w:rFonts w:ascii="Times New Roman" w:hAnsi="Times New Roman" w:cs="Times New Roman"/>
          <w:b/>
          <w:bCs/>
        </w:rPr>
        <w:t>Članak 3.</w:t>
      </w:r>
    </w:p>
    <w:p w14:paraId="6B93D4BA" w14:textId="2F8803DB" w:rsidR="00EC68C6" w:rsidRDefault="00DA5EE9" w:rsidP="00EC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članak 11. st. 2. i glasi:</w:t>
      </w:r>
    </w:p>
    <w:p w14:paraId="1008BA75" w14:textId="0E90F2D9" w:rsidR="00DA5EE9" w:rsidRDefault="00DA5EE9" w:rsidP="00EC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„Godišnja grobna naknada plaća se na temelju uplatnice koju Uprava groblja dostavlja osobi koja je u grobni očevidnik upisana kao korisnik, osim ako korisnik ne dostavi Upravi groblja sporazum s ovjerenim potpisom druge osobe </w:t>
      </w:r>
      <w:r w:rsidR="000D1D0B">
        <w:rPr>
          <w:rFonts w:ascii="Times New Roman" w:hAnsi="Times New Roman" w:cs="Times New Roman"/>
        </w:rPr>
        <w:t>na temelju kojega druga osoba preuzima obvezu plaćanja godišnje grobne naknade.</w:t>
      </w:r>
    </w:p>
    <w:p w14:paraId="69C11AF6" w14:textId="64C4363E" w:rsidR="000D1D0B" w:rsidRDefault="000D1D0B" w:rsidP="00EC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Godišnja grobna naknada plaća se po slijedećim naknadama:</w:t>
      </w:r>
    </w:p>
    <w:p w14:paraId="5661E0A2" w14:textId="5EF71754" w:rsidR="000D1D0B" w:rsidRDefault="000D1D0B" w:rsidP="000D1D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jednostruki grob -     14 eura</w:t>
      </w:r>
    </w:p>
    <w:p w14:paraId="4ACB6AB7" w14:textId="44A470E5" w:rsidR="000D1D0B" w:rsidRDefault="000D1D0B" w:rsidP="000D1D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dvostruki grob-         16 eura</w:t>
      </w:r>
    </w:p>
    <w:p w14:paraId="738BD58F" w14:textId="53A8587F" w:rsidR="000D1D0B" w:rsidRDefault="000D1D0B" w:rsidP="000D1D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trostruki grob-           19 eura</w:t>
      </w:r>
    </w:p>
    <w:p w14:paraId="7C57F279" w14:textId="698A4CCF" w:rsidR="000D1D0B" w:rsidRPr="000D1D0B" w:rsidRDefault="000D1D0B" w:rsidP="000D1D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četverostruki grob-    22 eura</w:t>
      </w:r>
    </w:p>
    <w:p w14:paraId="3DA3A9C8" w14:textId="17E13D99" w:rsidR="00DA5EE9" w:rsidRDefault="00DA5EE9" w:rsidP="00EC68C6">
      <w:pPr>
        <w:rPr>
          <w:rFonts w:ascii="Times New Roman" w:hAnsi="Times New Roman" w:cs="Times New Roman"/>
        </w:rPr>
      </w:pPr>
    </w:p>
    <w:p w14:paraId="3A1B4FCB" w14:textId="1A5880E2" w:rsidR="00EC68C6" w:rsidRPr="000D1D0B" w:rsidRDefault="00EC68C6" w:rsidP="00EC68C6">
      <w:pPr>
        <w:jc w:val="center"/>
        <w:rPr>
          <w:rFonts w:ascii="Times New Roman" w:hAnsi="Times New Roman" w:cs="Times New Roman"/>
          <w:b/>
          <w:bCs/>
        </w:rPr>
      </w:pPr>
      <w:r w:rsidRPr="000D1D0B">
        <w:rPr>
          <w:rFonts w:ascii="Times New Roman" w:hAnsi="Times New Roman" w:cs="Times New Roman"/>
          <w:b/>
          <w:bCs/>
        </w:rPr>
        <w:t>Članak 4.</w:t>
      </w:r>
    </w:p>
    <w:p w14:paraId="157AB0AF" w14:textId="0469C83E" w:rsidR="00EC68C6" w:rsidRDefault="000D1D0B" w:rsidP="00EC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članak 13. st. 2. i glasi:</w:t>
      </w:r>
    </w:p>
    <w:p w14:paraId="69339450" w14:textId="4947632D" w:rsidR="000D1D0B" w:rsidRDefault="000D1D0B" w:rsidP="00EC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„Uprava groblja obavljati će poslove pokopa na grobljima Općine Ernestinovo po cijenama:</w:t>
      </w:r>
    </w:p>
    <w:p w14:paraId="52B4A092" w14:textId="5E2993AD" w:rsidR="000D1D0B" w:rsidRDefault="000D1D0B" w:rsidP="000D1D0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Pokop u grobnicu-     55 eura</w:t>
      </w:r>
    </w:p>
    <w:p w14:paraId="7C1333AD" w14:textId="6C06EAD6" w:rsidR="000D1D0B" w:rsidRPr="000D1D0B" w:rsidRDefault="000D1D0B" w:rsidP="000D1D0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Pokop u grob-humka  55 eura</w:t>
      </w:r>
    </w:p>
    <w:p w14:paraId="7B23D6F3" w14:textId="5248DCFB" w:rsidR="00C772EF" w:rsidRDefault="00C772EF" w:rsidP="00C772EF">
      <w:pPr>
        <w:jc w:val="center"/>
        <w:rPr>
          <w:rFonts w:ascii="Times New Roman" w:hAnsi="Times New Roman" w:cs="Times New Roman"/>
        </w:rPr>
      </w:pPr>
      <w:r w:rsidRPr="000D1D0B">
        <w:rPr>
          <w:rFonts w:ascii="Times New Roman" w:hAnsi="Times New Roman" w:cs="Times New Roman"/>
          <w:b/>
          <w:bCs/>
        </w:rPr>
        <w:t>Članak 5</w:t>
      </w:r>
      <w:r>
        <w:rPr>
          <w:rFonts w:ascii="Times New Roman" w:hAnsi="Times New Roman" w:cs="Times New Roman"/>
        </w:rPr>
        <w:t>.</w:t>
      </w:r>
    </w:p>
    <w:p w14:paraId="4FC56E1D" w14:textId="386692A1" w:rsidR="007F10AF" w:rsidRDefault="007F10AF" w:rsidP="007F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27.st. 1. riječ</w:t>
      </w:r>
      <w:r w:rsidR="00164F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 „300 kuna“ zamjenjuje se riječju</w:t>
      </w:r>
      <w:r w:rsidR="00164F58">
        <w:rPr>
          <w:rFonts w:ascii="Times New Roman" w:hAnsi="Times New Roman" w:cs="Times New Roman"/>
        </w:rPr>
        <w:t>:</w:t>
      </w:r>
      <w:r w:rsidR="003C4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 </w:t>
      </w:r>
      <w:r w:rsidR="00164F58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>eura“.</w:t>
      </w:r>
    </w:p>
    <w:p w14:paraId="7A8E53D0" w14:textId="77777777" w:rsidR="007F10AF" w:rsidRDefault="007F10AF" w:rsidP="007F10AF">
      <w:pPr>
        <w:jc w:val="center"/>
        <w:rPr>
          <w:rFonts w:ascii="Times New Roman" w:hAnsi="Times New Roman" w:cs="Times New Roman"/>
          <w:b/>
          <w:bCs/>
        </w:rPr>
      </w:pPr>
    </w:p>
    <w:p w14:paraId="43BAA526" w14:textId="77777777" w:rsidR="007F10AF" w:rsidRDefault="007F10AF" w:rsidP="007F10AF">
      <w:pPr>
        <w:jc w:val="center"/>
        <w:rPr>
          <w:rFonts w:ascii="Times New Roman" w:hAnsi="Times New Roman" w:cs="Times New Roman"/>
          <w:b/>
          <w:bCs/>
        </w:rPr>
      </w:pPr>
    </w:p>
    <w:p w14:paraId="20DEB7B2" w14:textId="41325A2F" w:rsidR="007F10AF" w:rsidRDefault="007F10AF" w:rsidP="007F10AF">
      <w:pPr>
        <w:jc w:val="center"/>
        <w:rPr>
          <w:rFonts w:ascii="Times New Roman" w:hAnsi="Times New Roman" w:cs="Times New Roman"/>
          <w:b/>
          <w:bCs/>
        </w:rPr>
      </w:pPr>
      <w:r w:rsidRPr="007F10AF">
        <w:rPr>
          <w:rFonts w:ascii="Times New Roman" w:hAnsi="Times New Roman" w:cs="Times New Roman"/>
          <w:b/>
          <w:bCs/>
        </w:rPr>
        <w:lastRenderedPageBreak/>
        <w:t>Članak 6.</w:t>
      </w:r>
    </w:p>
    <w:p w14:paraId="1F3AC347" w14:textId="31F0A584" w:rsidR="007F10AF" w:rsidRDefault="007F10AF" w:rsidP="007F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27.st. 2. riječima: „2.000,00 kuna do 20.000,00 kuna“ zamjenjuju se riječima</w:t>
      </w:r>
      <w:r w:rsidR="003C49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„265</w:t>
      </w:r>
      <w:r w:rsidR="00164F58">
        <w:rPr>
          <w:rFonts w:ascii="Times New Roman" w:hAnsi="Times New Roman" w:cs="Times New Roman"/>
        </w:rPr>
        <w:t>,00</w:t>
      </w:r>
      <w:r w:rsidR="00037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eura do </w:t>
      </w:r>
      <w:r w:rsidR="00037E7B">
        <w:rPr>
          <w:rFonts w:ascii="Times New Roman" w:hAnsi="Times New Roman" w:cs="Times New Roman"/>
        </w:rPr>
        <w:t>2.65</w:t>
      </w:r>
      <w:r w:rsidR="00164F58">
        <w:rPr>
          <w:rFonts w:ascii="Times New Roman" w:hAnsi="Times New Roman" w:cs="Times New Roman"/>
        </w:rPr>
        <w:t xml:space="preserve">0,00 </w:t>
      </w:r>
      <w:r>
        <w:rPr>
          <w:rFonts w:ascii="Times New Roman" w:hAnsi="Times New Roman" w:cs="Times New Roman"/>
        </w:rPr>
        <w:t xml:space="preserve"> eura“</w:t>
      </w:r>
    </w:p>
    <w:p w14:paraId="0C2EC5F7" w14:textId="4E7B13AC" w:rsidR="007F10AF" w:rsidRDefault="007F10AF" w:rsidP="007F10AF">
      <w:pPr>
        <w:jc w:val="center"/>
        <w:rPr>
          <w:rFonts w:ascii="Times New Roman" w:hAnsi="Times New Roman" w:cs="Times New Roman"/>
          <w:b/>
          <w:bCs/>
        </w:rPr>
      </w:pPr>
      <w:r w:rsidRPr="007F10AF">
        <w:rPr>
          <w:rFonts w:ascii="Times New Roman" w:hAnsi="Times New Roman" w:cs="Times New Roman"/>
          <w:b/>
          <w:bCs/>
        </w:rPr>
        <w:t>Članak 7.</w:t>
      </w:r>
    </w:p>
    <w:p w14:paraId="62AE99C1" w14:textId="3C6853F3" w:rsidR="007F10AF" w:rsidRPr="00037E7B" w:rsidRDefault="007F10AF" w:rsidP="007F10AF">
      <w:pPr>
        <w:rPr>
          <w:rFonts w:ascii="Times New Roman" w:hAnsi="Times New Roman" w:cs="Times New Roman"/>
        </w:rPr>
      </w:pPr>
      <w:r w:rsidRPr="007F10AF">
        <w:rPr>
          <w:rFonts w:ascii="Times New Roman" w:hAnsi="Times New Roman" w:cs="Times New Roman"/>
        </w:rPr>
        <w:t>U članku 28. st.1. riječ: „500, 00 kuna“ zamjenjuje se riječju: „66</w:t>
      </w:r>
      <w:r w:rsidR="00164F58">
        <w:rPr>
          <w:rFonts w:ascii="Times New Roman" w:hAnsi="Times New Roman" w:cs="Times New Roman"/>
        </w:rPr>
        <w:t>,00</w:t>
      </w:r>
      <w:r w:rsidRPr="00037E7B">
        <w:rPr>
          <w:rFonts w:ascii="Times New Roman" w:hAnsi="Times New Roman" w:cs="Times New Roman"/>
        </w:rPr>
        <w:t xml:space="preserve"> eura“.</w:t>
      </w:r>
    </w:p>
    <w:p w14:paraId="3A9CFB78" w14:textId="752A9DEF" w:rsidR="003C497C" w:rsidRDefault="003C497C" w:rsidP="003C497C">
      <w:pPr>
        <w:jc w:val="center"/>
        <w:rPr>
          <w:rFonts w:ascii="Times New Roman" w:hAnsi="Times New Roman" w:cs="Times New Roman"/>
          <w:b/>
          <w:bCs/>
        </w:rPr>
      </w:pPr>
      <w:r w:rsidRPr="003C497C">
        <w:rPr>
          <w:rFonts w:ascii="Times New Roman" w:hAnsi="Times New Roman" w:cs="Times New Roman"/>
          <w:b/>
          <w:bCs/>
        </w:rPr>
        <w:t>Članak 8.</w:t>
      </w:r>
    </w:p>
    <w:p w14:paraId="1FC84357" w14:textId="55C78D0D" w:rsidR="003C497C" w:rsidRDefault="003C497C" w:rsidP="003C497C">
      <w:pPr>
        <w:rPr>
          <w:rFonts w:ascii="Times New Roman" w:hAnsi="Times New Roman" w:cs="Times New Roman"/>
        </w:rPr>
      </w:pPr>
      <w:r w:rsidRPr="003C497C">
        <w:rPr>
          <w:rFonts w:ascii="Times New Roman" w:hAnsi="Times New Roman" w:cs="Times New Roman"/>
        </w:rPr>
        <w:t>U članku 28. st. 2. riječ: „2.000,00 kuna“ zamjenjuje se riječju: „26</w:t>
      </w:r>
      <w:r w:rsidR="00423ABE">
        <w:rPr>
          <w:rFonts w:ascii="Times New Roman" w:hAnsi="Times New Roman" w:cs="Times New Roman"/>
        </w:rPr>
        <w:t>5</w:t>
      </w:r>
      <w:r w:rsidR="00164F58">
        <w:rPr>
          <w:rFonts w:ascii="Times New Roman" w:hAnsi="Times New Roman" w:cs="Times New Roman"/>
        </w:rPr>
        <w:t xml:space="preserve">,00 </w:t>
      </w:r>
      <w:r w:rsidRPr="003C497C">
        <w:rPr>
          <w:rFonts w:ascii="Times New Roman" w:hAnsi="Times New Roman" w:cs="Times New Roman"/>
        </w:rPr>
        <w:t xml:space="preserve"> eura“.</w:t>
      </w:r>
    </w:p>
    <w:p w14:paraId="6B847A89" w14:textId="4C171AFB" w:rsidR="003C497C" w:rsidRDefault="003C497C" w:rsidP="003C497C">
      <w:pPr>
        <w:jc w:val="center"/>
        <w:rPr>
          <w:rFonts w:ascii="Times New Roman" w:hAnsi="Times New Roman" w:cs="Times New Roman"/>
          <w:b/>
          <w:bCs/>
        </w:rPr>
      </w:pPr>
      <w:r w:rsidRPr="003C497C">
        <w:rPr>
          <w:rFonts w:ascii="Times New Roman" w:hAnsi="Times New Roman" w:cs="Times New Roman"/>
          <w:b/>
          <w:bCs/>
        </w:rPr>
        <w:t>Članak 9.</w:t>
      </w:r>
    </w:p>
    <w:p w14:paraId="2D72EF3E" w14:textId="75C003CF" w:rsidR="003C497C" w:rsidRDefault="003C497C" w:rsidP="003C497C">
      <w:pPr>
        <w:rPr>
          <w:rFonts w:ascii="Times New Roman" w:hAnsi="Times New Roman" w:cs="Times New Roman"/>
        </w:rPr>
      </w:pPr>
      <w:r w:rsidRPr="003C497C">
        <w:rPr>
          <w:rFonts w:ascii="Times New Roman" w:hAnsi="Times New Roman" w:cs="Times New Roman"/>
        </w:rPr>
        <w:t>Ova Odluka stupa na snagu osmoga dana od dana objave u „Službenom glasniku“ Općine Ernestinovo.</w:t>
      </w:r>
    </w:p>
    <w:p w14:paraId="625F192E" w14:textId="7555D2A6" w:rsidR="003C497C" w:rsidRDefault="003C497C" w:rsidP="003C497C">
      <w:pPr>
        <w:rPr>
          <w:rFonts w:ascii="Times New Roman" w:hAnsi="Times New Roman" w:cs="Times New Roman"/>
        </w:rPr>
      </w:pPr>
    </w:p>
    <w:p w14:paraId="787F1B71" w14:textId="5C948548" w:rsidR="003C497C" w:rsidRDefault="003C497C" w:rsidP="003C49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KLASA:363-02/2</w:t>
      </w:r>
      <w:r w:rsidR="00D442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-02/1</w:t>
      </w:r>
    </w:p>
    <w:p w14:paraId="2B8F1118" w14:textId="51571A66" w:rsidR="003C497C" w:rsidRDefault="003C497C" w:rsidP="003C49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URBROJ:2158-19-01-23-</w:t>
      </w:r>
      <w:r w:rsidR="00972D30">
        <w:rPr>
          <w:rFonts w:ascii="Times New Roman" w:hAnsi="Times New Roman" w:cs="Times New Roman"/>
        </w:rPr>
        <w:t>2</w:t>
      </w:r>
    </w:p>
    <w:p w14:paraId="1296FC80" w14:textId="0BB8FA88" w:rsidR="003C497C" w:rsidRPr="003C497C" w:rsidRDefault="003C497C" w:rsidP="003C49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911F9D">
        <w:rPr>
          <w:rFonts w:ascii="Times New Roman" w:hAnsi="Times New Roman" w:cs="Times New Roman"/>
        </w:rPr>
        <w:t>3.svibnja 2023.</w:t>
      </w:r>
    </w:p>
    <w:p w14:paraId="5D39A673" w14:textId="77777777" w:rsidR="007F10AF" w:rsidRPr="003C497C" w:rsidRDefault="007F10AF" w:rsidP="007F10AF">
      <w:pPr>
        <w:jc w:val="center"/>
        <w:rPr>
          <w:rFonts w:ascii="Times New Roman" w:hAnsi="Times New Roman" w:cs="Times New Roman"/>
          <w:b/>
          <w:bCs/>
        </w:rPr>
      </w:pPr>
    </w:p>
    <w:p w14:paraId="0F1F3877" w14:textId="77777777" w:rsidR="007F10AF" w:rsidRDefault="007F10AF" w:rsidP="00C772EF">
      <w:pPr>
        <w:jc w:val="center"/>
        <w:rPr>
          <w:rFonts w:ascii="Times New Roman" w:hAnsi="Times New Roman" w:cs="Times New Roman"/>
        </w:rPr>
      </w:pPr>
    </w:p>
    <w:p w14:paraId="68397A79" w14:textId="35B31798" w:rsidR="000D1D0B" w:rsidRPr="000D1D0B" w:rsidRDefault="000D1D0B" w:rsidP="000D1D0B">
      <w:pPr>
        <w:rPr>
          <w:rFonts w:ascii="Times New Roman" w:hAnsi="Times New Roman" w:cs="Times New Roman"/>
          <w:b/>
          <w:bCs/>
        </w:rPr>
      </w:pPr>
    </w:p>
    <w:p w14:paraId="37DF53D7" w14:textId="0ACF3A6B" w:rsidR="00DA57E0" w:rsidRPr="001B53BB" w:rsidRDefault="00DA57E0" w:rsidP="00DA57E0">
      <w:pPr>
        <w:spacing w:after="0"/>
        <w:rPr>
          <w:rFonts w:ascii="Times New Roman" w:hAnsi="Times New Roman" w:cs="Times New Roman"/>
        </w:rPr>
      </w:pPr>
    </w:p>
    <w:p w14:paraId="571A090F" w14:textId="77777777" w:rsidR="00DA57E0" w:rsidRPr="001B53BB" w:rsidRDefault="00DA57E0" w:rsidP="00F1004F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1B53BB">
        <w:rPr>
          <w:rFonts w:ascii="Times New Roman" w:hAnsi="Times New Roman" w:cs="Times New Roman"/>
        </w:rPr>
        <w:t>Predsjednik Općinskog vijeća</w:t>
      </w:r>
    </w:p>
    <w:p w14:paraId="2E91D6CA" w14:textId="327ADB80" w:rsidR="00D60D13" w:rsidRPr="001B53BB" w:rsidRDefault="00DA57E0" w:rsidP="00F1004F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1B53BB">
        <w:rPr>
          <w:rFonts w:ascii="Times New Roman" w:hAnsi="Times New Roman" w:cs="Times New Roman"/>
        </w:rPr>
        <w:t>Krunoslav Dragičević</w:t>
      </w:r>
      <w:r w:rsidR="00BF0A01">
        <w:rPr>
          <w:rFonts w:ascii="Times New Roman" w:hAnsi="Times New Roman" w:cs="Times New Roman"/>
        </w:rPr>
        <w:t>, v.r.</w:t>
      </w:r>
    </w:p>
    <w:sectPr w:rsidR="00D60D13" w:rsidRPr="001B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C5A"/>
    <w:multiLevelType w:val="hybridMultilevel"/>
    <w:tmpl w:val="C26AF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2FC4"/>
    <w:multiLevelType w:val="hybridMultilevel"/>
    <w:tmpl w:val="6F245BEC"/>
    <w:lvl w:ilvl="0" w:tplc="61F09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2586">
    <w:abstractNumId w:val="0"/>
  </w:num>
  <w:num w:numId="2" w16cid:durableId="138752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E0"/>
    <w:rsid w:val="000003FC"/>
    <w:rsid w:val="00037E7B"/>
    <w:rsid w:val="000D1D0B"/>
    <w:rsid w:val="00164F58"/>
    <w:rsid w:val="001B53BB"/>
    <w:rsid w:val="00333251"/>
    <w:rsid w:val="003C497C"/>
    <w:rsid w:val="00423ABE"/>
    <w:rsid w:val="00520D18"/>
    <w:rsid w:val="007F10AF"/>
    <w:rsid w:val="008B3321"/>
    <w:rsid w:val="00911F9D"/>
    <w:rsid w:val="00972D30"/>
    <w:rsid w:val="009B11DA"/>
    <w:rsid w:val="00BF0A01"/>
    <w:rsid w:val="00C772EF"/>
    <w:rsid w:val="00C85B5B"/>
    <w:rsid w:val="00D44261"/>
    <w:rsid w:val="00D60D13"/>
    <w:rsid w:val="00DA57E0"/>
    <w:rsid w:val="00DA5EE9"/>
    <w:rsid w:val="00E541A3"/>
    <w:rsid w:val="00EA4CF6"/>
    <w:rsid w:val="00EC68C6"/>
    <w:rsid w:val="00F01A4F"/>
    <w:rsid w:val="00F1004F"/>
    <w:rsid w:val="00F639B0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2F27"/>
  <w15:chartTrackingRefBased/>
  <w15:docId w15:val="{75660B7E-1D9C-4AA1-8BD6-2637604C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A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</cp:lastModifiedBy>
  <cp:revision>22</cp:revision>
  <cp:lastPrinted>2023-05-04T10:54:00Z</cp:lastPrinted>
  <dcterms:created xsi:type="dcterms:W3CDTF">2021-03-29T10:39:00Z</dcterms:created>
  <dcterms:modified xsi:type="dcterms:W3CDTF">2023-06-29T07:58:00Z</dcterms:modified>
</cp:coreProperties>
</file>