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92F27" w14:textId="64C5B2B8" w:rsidR="0096148B" w:rsidRPr="0094154A" w:rsidRDefault="00A51E32" w:rsidP="0096148B">
      <w:pPr>
        <w:rPr>
          <w:rFonts w:ascii="Times New Roman" w:hAnsi="Times New Roman"/>
          <w:sz w:val="22"/>
          <w:szCs w:val="22"/>
          <w:lang w:eastAsia="hr-HR"/>
        </w:rPr>
      </w:pPr>
      <w:r w:rsidRPr="0094154A">
        <w:rPr>
          <w:rFonts w:ascii="Times New Roman" w:hAnsi="Times New Roman"/>
          <w:sz w:val="22"/>
          <w:szCs w:val="22"/>
          <w:lang w:eastAsia="hr-HR"/>
        </w:rPr>
        <w:t>Na temelju članka 35.b Zakona o lokalnoj i područnoj (regionalnoj) samoupravi (</w:t>
      </w:r>
      <w:r w:rsidR="00B6109A" w:rsidRPr="0094154A">
        <w:rPr>
          <w:rFonts w:ascii="Times New Roman" w:hAnsi="Times New Roman"/>
          <w:sz w:val="22"/>
          <w:szCs w:val="22"/>
          <w:lang w:eastAsia="hr-HR"/>
        </w:rPr>
        <w:t>„</w:t>
      </w:r>
      <w:r w:rsidRPr="0094154A">
        <w:rPr>
          <w:rFonts w:ascii="Times New Roman" w:hAnsi="Times New Roman"/>
          <w:sz w:val="22"/>
          <w:szCs w:val="22"/>
          <w:lang w:eastAsia="hr-HR"/>
        </w:rPr>
        <w:t>Narodne novine</w:t>
      </w:r>
      <w:r w:rsidR="00B6109A" w:rsidRPr="0094154A">
        <w:rPr>
          <w:rFonts w:ascii="Times New Roman" w:hAnsi="Times New Roman"/>
          <w:sz w:val="22"/>
          <w:szCs w:val="22"/>
          <w:lang w:eastAsia="hr-HR"/>
        </w:rPr>
        <w:t>“</w:t>
      </w:r>
      <w:r w:rsidRPr="0094154A">
        <w:rPr>
          <w:rFonts w:ascii="Times New Roman" w:hAnsi="Times New Roman"/>
          <w:sz w:val="22"/>
          <w:szCs w:val="22"/>
          <w:lang w:eastAsia="hr-HR"/>
        </w:rPr>
        <w:t xml:space="preserve"> br. 33/01, 60/01, 129/05, 109/07, 125/08, 36/09, 150/11, 144/12, 19/13</w:t>
      </w:r>
      <w:r w:rsidR="00B6109A" w:rsidRPr="0094154A">
        <w:rPr>
          <w:rFonts w:ascii="Times New Roman" w:hAnsi="Times New Roman"/>
          <w:sz w:val="22"/>
          <w:szCs w:val="22"/>
          <w:lang w:eastAsia="hr-HR"/>
        </w:rPr>
        <w:t>,</w:t>
      </w:r>
      <w:r w:rsidRPr="0094154A">
        <w:rPr>
          <w:rFonts w:ascii="Times New Roman" w:hAnsi="Times New Roman"/>
          <w:sz w:val="22"/>
          <w:szCs w:val="22"/>
          <w:lang w:eastAsia="hr-HR"/>
        </w:rPr>
        <w:t xml:space="preserve"> 137/15, 123/17</w:t>
      </w:r>
      <w:r w:rsidR="00B6109A" w:rsidRPr="0094154A">
        <w:rPr>
          <w:rFonts w:ascii="Times New Roman" w:hAnsi="Times New Roman"/>
          <w:sz w:val="22"/>
          <w:szCs w:val="22"/>
          <w:lang w:eastAsia="hr-HR"/>
        </w:rPr>
        <w:t>, 98/19 i 144/20</w:t>
      </w:r>
      <w:r w:rsidRPr="0094154A">
        <w:rPr>
          <w:rFonts w:ascii="Times New Roman" w:hAnsi="Times New Roman"/>
          <w:sz w:val="22"/>
          <w:szCs w:val="22"/>
          <w:lang w:eastAsia="hr-HR"/>
        </w:rPr>
        <w:t>) i članka 4</w:t>
      </w:r>
      <w:r w:rsidR="00B6109A" w:rsidRPr="0094154A">
        <w:rPr>
          <w:rFonts w:ascii="Times New Roman" w:hAnsi="Times New Roman"/>
          <w:sz w:val="22"/>
          <w:szCs w:val="22"/>
          <w:lang w:eastAsia="hr-HR"/>
        </w:rPr>
        <w:t>4</w:t>
      </w:r>
      <w:r w:rsidRPr="0094154A">
        <w:rPr>
          <w:rFonts w:ascii="Times New Roman" w:hAnsi="Times New Roman"/>
          <w:sz w:val="22"/>
          <w:szCs w:val="22"/>
          <w:lang w:eastAsia="hr-HR"/>
        </w:rPr>
        <w:t>. Statuta Općine Ernestinovo (</w:t>
      </w:r>
      <w:r w:rsidR="00B6109A" w:rsidRPr="0094154A">
        <w:rPr>
          <w:rFonts w:ascii="Times New Roman" w:hAnsi="Times New Roman"/>
          <w:sz w:val="22"/>
          <w:szCs w:val="22"/>
          <w:lang w:eastAsia="hr-HR"/>
        </w:rPr>
        <w:t>„</w:t>
      </w:r>
      <w:r w:rsidR="009D2C3A" w:rsidRPr="0094154A">
        <w:rPr>
          <w:rFonts w:ascii="Times New Roman" w:hAnsi="Times New Roman"/>
          <w:sz w:val="22"/>
          <w:szCs w:val="22"/>
          <w:lang w:eastAsia="hr-HR"/>
        </w:rPr>
        <w:t>Službeni glasnik</w:t>
      </w:r>
      <w:r w:rsidR="00B6109A" w:rsidRPr="0094154A">
        <w:rPr>
          <w:rFonts w:ascii="Times New Roman" w:hAnsi="Times New Roman"/>
          <w:sz w:val="22"/>
          <w:szCs w:val="22"/>
          <w:lang w:eastAsia="hr-HR"/>
        </w:rPr>
        <w:t>“, br. 2/21 i 3/21),</w:t>
      </w:r>
      <w:r w:rsidRPr="0094154A">
        <w:rPr>
          <w:rFonts w:ascii="Times New Roman" w:hAnsi="Times New Roman"/>
          <w:sz w:val="22"/>
          <w:szCs w:val="22"/>
          <w:lang w:eastAsia="hr-HR"/>
        </w:rPr>
        <w:t xml:space="preserve"> </w:t>
      </w:r>
      <w:r w:rsidR="00EF51E0">
        <w:rPr>
          <w:rFonts w:ascii="Times New Roman" w:hAnsi="Times New Roman"/>
          <w:sz w:val="22"/>
          <w:szCs w:val="22"/>
          <w:lang w:eastAsia="hr-HR"/>
        </w:rPr>
        <w:t xml:space="preserve">Općinskom vijeću Općine Ernestinovo, podnosim slijedeće </w:t>
      </w:r>
    </w:p>
    <w:p w14:paraId="39AAFDA7" w14:textId="77777777" w:rsidR="0096148B" w:rsidRPr="0094154A" w:rsidRDefault="0096148B" w:rsidP="0096148B">
      <w:pPr>
        <w:rPr>
          <w:rFonts w:ascii="Times New Roman" w:hAnsi="Times New Roman"/>
          <w:sz w:val="22"/>
          <w:szCs w:val="22"/>
          <w:lang w:eastAsia="hr-HR"/>
        </w:rPr>
      </w:pPr>
      <w:r w:rsidRPr="0094154A">
        <w:rPr>
          <w:rFonts w:ascii="Times New Roman" w:hAnsi="Times New Roman"/>
          <w:sz w:val="22"/>
          <w:szCs w:val="22"/>
          <w:lang w:eastAsia="hr-HR"/>
        </w:rPr>
        <w:t xml:space="preserve"> </w:t>
      </w:r>
    </w:p>
    <w:p w14:paraId="0D6C34B9" w14:textId="425DC5A0" w:rsidR="00865899" w:rsidRPr="0094154A" w:rsidRDefault="0096148B" w:rsidP="0096148B">
      <w:pPr>
        <w:rPr>
          <w:rFonts w:ascii="Times New Roman" w:hAnsi="Times New Roman"/>
          <w:sz w:val="22"/>
          <w:szCs w:val="22"/>
          <w:lang w:eastAsia="hr-HR"/>
        </w:rPr>
      </w:pPr>
      <w:r w:rsidRPr="0094154A">
        <w:rPr>
          <w:rFonts w:ascii="Times New Roman" w:hAnsi="Times New Roman"/>
          <w:sz w:val="22"/>
          <w:szCs w:val="22"/>
          <w:lang w:eastAsia="hr-HR"/>
        </w:rPr>
        <w:t xml:space="preserve">                                                                                 </w:t>
      </w:r>
      <w:r w:rsidR="00A51E32" w:rsidRPr="0094154A">
        <w:rPr>
          <w:rFonts w:ascii="Times New Roman" w:hAnsi="Times New Roman"/>
          <w:b/>
          <w:bCs/>
          <w:sz w:val="22"/>
          <w:szCs w:val="22"/>
          <w:lang w:eastAsia="hr-HR"/>
        </w:rPr>
        <w:t>IZVJEŠĆE</w:t>
      </w:r>
    </w:p>
    <w:p w14:paraId="03B0F7B6" w14:textId="28EBC064" w:rsidR="00A51E32" w:rsidRPr="0094154A" w:rsidRDefault="007B070B" w:rsidP="007B070B">
      <w:pPr>
        <w:rPr>
          <w:rFonts w:ascii="Times New Roman" w:hAnsi="Times New Roman"/>
          <w:b/>
          <w:bCs/>
          <w:sz w:val="22"/>
          <w:szCs w:val="22"/>
          <w:lang w:eastAsia="hr-HR"/>
        </w:rPr>
      </w:pPr>
      <w:r>
        <w:rPr>
          <w:rFonts w:ascii="Times New Roman" w:hAnsi="Times New Roman"/>
          <w:b/>
          <w:bCs/>
          <w:sz w:val="22"/>
          <w:szCs w:val="22"/>
          <w:lang w:eastAsia="hr-HR"/>
        </w:rPr>
        <w:t xml:space="preserve">                               </w:t>
      </w:r>
      <w:r w:rsidR="00A51E32" w:rsidRPr="0094154A">
        <w:rPr>
          <w:rFonts w:ascii="Times New Roman" w:hAnsi="Times New Roman"/>
          <w:b/>
          <w:bCs/>
          <w:sz w:val="22"/>
          <w:szCs w:val="22"/>
          <w:lang w:eastAsia="hr-HR"/>
        </w:rPr>
        <w:t>o radu općinske načelnice za razdoblje od 1. s</w:t>
      </w:r>
      <w:r w:rsidR="000147F0" w:rsidRPr="0094154A">
        <w:rPr>
          <w:rFonts w:ascii="Times New Roman" w:hAnsi="Times New Roman"/>
          <w:b/>
          <w:bCs/>
          <w:sz w:val="22"/>
          <w:szCs w:val="22"/>
          <w:lang w:eastAsia="hr-HR"/>
        </w:rPr>
        <w:t>rpnj</w:t>
      </w:r>
      <w:r w:rsidR="00A51E32" w:rsidRPr="0094154A">
        <w:rPr>
          <w:rFonts w:ascii="Times New Roman" w:hAnsi="Times New Roman"/>
          <w:b/>
          <w:bCs/>
          <w:sz w:val="22"/>
          <w:szCs w:val="22"/>
          <w:lang w:eastAsia="hr-HR"/>
        </w:rPr>
        <w:t>a 202</w:t>
      </w:r>
      <w:r w:rsidR="003878AF" w:rsidRPr="0094154A">
        <w:rPr>
          <w:rFonts w:ascii="Times New Roman" w:hAnsi="Times New Roman"/>
          <w:b/>
          <w:bCs/>
          <w:sz w:val="22"/>
          <w:szCs w:val="22"/>
          <w:lang w:eastAsia="hr-HR"/>
        </w:rPr>
        <w:t>2</w:t>
      </w:r>
      <w:r w:rsidR="00A51E32" w:rsidRPr="0094154A">
        <w:rPr>
          <w:rFonts w:ascii="Times New Roman" w:hAnsi="Times New Roman"/>
          <w:b/>
          <w:bCs/>
          <w:sz w:val="22"/>
          <w:szCs w:val="22"/>
          <w:lang w:eastAsia="hr-HR"/>
        </w:rPr>
        <w:t>. do 3</w:t>
      </w:r>
      <w:r w:rsidR="000147F0" w:rsidRPr="0094154A">
        <w:rPr>
          <w:rFonts w:ascii="Times New Roman" w:hAnsi="Times New Roman"/>
          <w:b/>
          <w:bCs/>
          <w:sz w:val="22"/>
          <w:szCs w:val="22"/>
          <w:lang w:eastAsia="hr-HR"/>
        </w:rPr>
        <w:t xml:space="preserve">1. prosinca </w:t>
      </w:r>
      <w:r w:rsidR="00A51E32" w:rsidRPr="0094154A">
        <w:rPr>
          <w:rFonts w:ascii="Times New Roman" w:hAnsi="Times New Roman"/>
          <w:b/>
          <w:bCs/>
          <w:sz w:val="22"/>
          <w:szCs w:val="22"/>
          <w:lang w:eastAsia="hr-HR"/>
        </w:rPr>
        <w:t>202</w:t>
      </w:r>
      <w:r w:rsidR="003878AF" w:rsidRPr="0094154A">
        <w:rPr>
          <w:rFonts w:ascii="Times New Roman" w:hAnsi="Times New Roman"/>
          <w:b/>
          <w:bCs/>
          <w:sz w:val="22"/>
          <w:szCs w:val="22"/>
          <w:lang w:eastAsia="hr-HR"/>
        </w:rPr>
        <w:t>2</w:t>
      </w:r>
      <w:r w:rsidR="00A51E32" w:rsidRPr="0094154A">
        <w:rPr>
          <w:rFonts w:ascii="Times New Roman" w:hAnsi="Times New Roman"/>
          <w:b/>
          <w:bCs/>
          <w:sz w:val="22"/>
          <w:szCs w:val="22"/>
          <w:lang w:eastAsia="hr-HR"/>
        </w:rPr>
        <w:t>.</w:t>
      </w:r>
    </w:p>
    <w:p w14:paraId="26CE30CF" w14:textId="5848F4A1" w:rsidR="00AC72C9" w:rsidRPr="0094154A" w:rsidRDefault="0096148B" w:rsidP="001001C2">
      <w:pPr>
        <w:rPr>
          <w:rFonts w:ascii="Times New Roman" w:hAnsi="Times New Roman"/>
          <w:b/>
          <w:bCs/>
          <w:sz w:val="22"/>
          <w:szCs w:val="22"/>
        </w:rPr>
      </w:pPr>
      <w:r w:rsidRPr="0094154A">
        <w:rPr>
          <w:rFonts w:ascii="Times New Roman" w:hAnsi="Times New Roman"/>
          <w:b/>
          <w:bCs/>
          <w:sz w:val="22"/>
          <w:szCs w:val="22"/>
        </w:rPr>
        <w:t xml:space="preserve"> </w:t>
      </w:r>
    </w:p>
    <w:p w14:paraId="7B610759" w14:textId="77777777" w:rsidR="00AC72C9" w:rsidRPr="0094154A" w:rsidRDefault="00AC72C9" w:rsidP="001001C2">
      <w:pPr>
        <w:rPr>
          <w:rFonts w:ascii="Times New Roman" w:hAnsi="Times New Roman"/>
          <w:bCs/>
        </w:rPr>
      </w:pPr>
    </w:p>
    <w:p w14:paraId="3A9A0B26" w14:textId="3C9AD44B" w:rsidR="00CA60F3" w:rsidRPr="0094154A" w:rsidRDefault="00CA60F3" w:rsidP="001001C2">
      <w:pPr>
        <w:pStyle w:val="Odlomakpopisa"/>
        <w:numPr>
          <w:ilvl w:val="0"/>
          <w:numId w:val="5"/>
        </w:numPr>
        <w:spacing w:after="160" w:line="259" w:lineRule="auto"/>
        <w:rPr>
          <w:rFonts w:ascii="Times New Roman" w:hAnsi="Times New Roman"/>
          <w:b/>
          <w:sz w:val="22"/>
          <w:szCs w:val="22"/>
          <w:lang w:eastAsia="hr-HR"/>
        </w:rPr>
      </w:pPr>
      <w:r w:rsidRPr="0094154A">
        <w:rPr>
          <w:rFonts w:ascii="Times New Roman" w:hAnsi="Times New Roman"/>
          <w:b/>
          <w:sz w:val="22"/>
          <w:szCs w:val="22"/>
          <w:lang w:eastAsia="hr-HR"/>
        </w:rPr>
        <w:t>UVOD</w:t>
      </w:r>
    </w:p>
    <w:p w14:paraId="58A596C9" w14:textId="77777777" w:rsidR="00CA60F3" w:rsidRPr="0094154A" w:rsidRDefault="00CA60F3" w:rsidP="00E90D57">
      <w:pPr>
        <w:pStyle w:val="Odlomakpopisa"/>
        <w:spacing w:after="160" w:line="259" w:lineRule="auto"/>
        <w:ind w:left="1080" w:right="424"/>
        <w:rPr>
          <w:rFonts w:ascii="Times New Roman" w:hAnsi="Times New Roman"/>
          <w:b/>
          <w:sz w:val="22"/>
          <w:szCs w:val="22"/>
          <w:lang w:eastAsia="hr-HR"/>
        </w:rPr>
      </w:pPr>
    </w:p>
    <w:p w14:paraId="1DA94306" w14:textId="73C9415C" w:rsidR="00E24C8A" w:rsidRPr="0094154A" w:rsidRDefault="00E24C8A" w:rsidP="001001C2">
      <w:pPr>
        <w:spacing w:after="160" w:line="259" w:lineRule="auto"/>
        <w:rPr>
          <w:rFonts w:ascii="Times New Roman" w:hAnsi="Times New Roman"/>
          <w:sz w:val="22"/>
          <w:szCs w:val="22"/>
        </w:rPr>
      </w:pPr>
      <w:r w:rsidRPr="0094154A">
        <w:rPr>
          <w:rFonts w:ascii="Times New Roman" w:hAnsi="Times New Roman"/>
          <w:sz w:val="22"/>
          <w:szCs w:val="22"/>
          <w:lang w:eastAsia="hr-HR"/>
        </w:rPr>
        <w:t>Člankom 44. Zakona o lokalnoj i područnoj (regionalnoj) samoupravi (''Narodne novine'' br. 33/01., 60/01. i 129/05. 109/07., 125/08.,36/09. 150/11, 144/12, 19/13</w:t>
      </w:r>
      <w:r w:rsidR="00A819F9" w:rsidRPr="0094154A">
        <w:rPr>
          <w:rFonts w:ascii="Times New Roman" w:hAnsi="Times New Roman"/>
          <w:sz w:val="22"/>
          <w:szCs w:val="22"/>
          <w:lang w:eastAsia="hr-HR"/>
        </w:rPr>
        <w:t>, 137/15, 123/17, 98/19 i 144/20</w:t>
      </w:r>
      <w:r w:rsidRPr="0094154A">
        <w:rPr>
          <w:rFonts w:ascii="Times New Roman" w:hAnsi="Times New Roman"/>
          <w:sz w:val="22"/>
          <w:szCs w:val="22"/>
          <w:lang w:eastAsia="hr-HR"/>
        </w:rPr>
        <w:t>), utvrđeno je da općinski načelnik obavlja izvršne poslove lokalne samouprave. Sukladno članku 48. spomenutog Zakona općinski načelnik:</w:t>
      </w:r>
    </w:p>
    <w:p w14:paraId="017CFD2C" w14:textId="77777777" w:rsidR="00E24C8A" w:rsidRPr="0094154A" w:rsidRDefault="00E24C8A" w:rsidP="001001C2">
      <w:pPr>
        <w:numPr>
          <w:ilvl w:val="0"/>
          <w:numId w:val="2"/>
        </w:numPr>
        <w:rPr>
          <w:rFonts w:ascii="Times New Roman" w:hAnsi="Times New Roman"/>
          <w:sz w:val="22"/>
          <w:szCs w:val="22"/>
          <w:lang w:eastAsia="hr-HR"/>
        </w:rPr>
      </w:pPr>
      <w:r w:rsidRPr="0094154A">
        <w:rPr>
          <w:rFonts w:ascii="Times New Roman" w:hAnsi="Times New Roman"/>
          <w:sz w:val="22"/>
          <w:szCs w:val="22"/>
          <w:lang w:eastAsia="hr-HR"/>
        </w:rPr>
        <w:t xml:space="preserve">priprema prijedloge općih akta, </w:t>
      </w:r>
    </w:p>
    <w:p w14:paraId="3309391B" w14:textId="77777777" w:rsidR="00E24C8A" w:rsidRPr="0094154A" w:rsidRDefault="00E24C8A" w:rsidP="001001C2">
      <w:pPr>
        <w:numPr>
          <w:ilvl w:val="0"/>
          <w:numId w:val="2"/>
        </w:numPr>
        <w:rPr>
          <w:rFonts w:ascii="Times New Roman" w:hAnsi="Times New Roman"/>
          <w:sz w:val="22"/>
          <w:szCs w:val="22"/>
          <w:lang w:eastAsia="hr-HR"/>
        </w:rPr>
      </w:pPr>
      <w:r w:rsidRPr="0094154A">
        <w:rPr>
          <w:rFonts w:ascii="Times New Roman" w:hAnsi="Times New Roman"/>
          <w:sz w:val="22"/>
          <w:szCs w:val="22"/>
          <w:lang w:eastAsia="hr-HR"/>
        </w:rPr>
        <w:t xml:space="preserve">izvršava ili osigurava izvršavanje općih akata predstavničkog tijela, </w:t>
      </w:r>
    </w:p>
    <w:p w14:paraId="03E09C87" w14:textId="77777777" w:rsidR="00E24C8A" w:rsidRPr="0094154A" w:rsidRDefault="00E24C8A" w:rsidP="001001C2">
      <w:pPr>
        <w:numPr>
          <w:ilvl w:val="0"/>
          <w:numId w:val="2"/>
        </w:numPr>
        <w:rPr>
          <w:rFonts w:ascii="Times New Roman" w:hAnsi="Times New Roman"/>
          <w:sz w:val="22"/>
          <w:szCs w:val="22"/>
          <w:lang w:eastAsia="hr-HR"/>
        </w:rPr>
      </w:pPr>
      <w:r w:rsidRPr="0094154A">
        <w:rPr>
          <w:rFonts w:ascii="Times New Roman" w:hAnsi="Times New Roman"/>
          <w:sz w:val="22"/>
          <w:szCs w:val="22"/>
          <w:lang w:eastAsia="hr-HR"/>
        </w:rPr>
        <w:t xml:space="preserve">usmjerava djelovanje upravnih tijela jedinice lokalne, odnosno područne (regionalne) samouprave u obavljanju poslova iz njihovoga samoupravnog djelokruga, te nadzire njihov rad, </w:t>
      </w:r>
    </w:p>
    <w:p w14:paraId="5AE18C3E" w14:textId="77777777" w:rsidR="00E24C8A" w:rsidRPr="0094154A" w:rsidRDefault="00E24C8A" w:rsidP="001001C2">
      <w:pPr>
        <w:numPr>
          <w:ilvl w:val="0"/>
          <w:numId w:val="2"/>
        </w:numPr>
        <w:rPr>
          <w:rFonts w:ascii="Times New Roman" w:hAnsi="Times New Roman"/>
          <w:sz w:val="22"/>
          <w:szCs w:val="22"/>
          <w:lang w:eastAsia="hr-HR"/>
        </w:rPr>
      </w:pPr>
      <w:r w:rsidRPr="0094154A">
        <w:rPr>
          <w:rFonts w:ascii="Times New Roman" w:hAnsi="Times New Roman"/>
          <w:sz w:val="22"/>
          <w:szCs w:val="22"/>
          <w:lang w:eastAsia="hr-HR"/>
        </w:rPr>
        <w:t>upravlja i raspolaže nekretninama i pokretninama u vlasništvu jedinice lokalne,</w:t>
      </w:r>
    </w:p>
    <w:p w14:paraId="19CE1AA1" w14:textId="77777777" w:rsidR="00E24C8A" w:rsidRPr="0094154A" w:rsidRDefault="00E24C8A" w:rsidP="001001C2">
      <w:pPr>
        <w:ind w:left="720"/>
        <w:rPr>
          <w:rFonts w:ascii="Times New Roman" w:hAnsi="Times New Roman"/>
          <w:sz w:val="22"/>
          <w:szCs w:val="22"/>
          <w:lang w:eastAsia="hr-HR"/>
        </w:rPr>
      </w:pPr>
      <w:r w:rsidRPr="0094154A">
        <w:rPr>
          <w:rFonts w:ascii="Times New Roman" w:hAnsi="Times New Roman"/>
          <w:sz w:val="22"/>
          <w:szCs w:val="22"/>
          <w:lang w:eastAsia="hr-HR"/>
        </w:rPr>
        <w:t xml:space="preserve">kao i njezinim prihodima i rashodima, u skladu sa zakonom i statutom, </w:t>
      </w:r>
    </w:p>
    <w:p w14:paraId="12E04418" w14:textId="78E76F7B" w:rsidR="00E24C8A" w:rsidRPr="0094154A" w:rsidRDefault="00E24C8A" w:rsidP="001001C2">
      <w:pPr>
        <w:numPr>
          <w:ilvl w:val="0"/>
          <w:numId w:val="2"/>
        </w:numPr>
        <w:rPr>
          <w:rFonts w:ascii="Times New Roman" w:hAnsi="Times New Roman"/>
          <w:sz w:val="22"/>
          <w:szCs w:val="22"/>
          <w:lang w:eastAsia="hr-HR"/>
        </w:rPr>
      </w:pPr>
      <w:r w:rsidRPr="0094154A">
        <w:rPr>
          <w:rFonts w:ascii="Times New Roman" w:hAnsi="Times New Roman"/>
          <w:sz w:val="22"/>
          <w:szCs w:val="22"/>
          <w:lang w:eastAsia="hr-HR"/>
        </w:rPr>
        <w:t>te obavlja i druge poslove utvrđene statutom</w:t>
      </w:r>
    </w:p>
    <w:p w14:paraId="61ACBD2A" w14:textId="19371EB4" w:rsidR="000B5DDE" w:rsidRPr="0094154A" w:rsidRDefault="000B5DDE" w:rsidP="001001C2">
      <w:pPr>
        <w:pStyle w:val="Odlomakpopisa"/>
        <w:numPr>
          <w:ilvl w:val="0"/>
          <w:numId w:val="2"/>
        </w:numPr>
        <w:rPr>
          <w:rFonts w:ascii="Times New Roman" w:hAnsi="Times New Roman"/>
          <w:color w:val="000000"/>
          <w:sz w:val="22"/>
          <w:szCs w:val="22"/>
        </w:rPr>
      </w:pPr>
      <w:r w:rsidRPr="0094154A">
        <w:rPr>
          <w:rFonts w:ascii="Times New Roman" w:hAnsi="Times New Roman"/>
          <w:color w:val="000000"/>
          <w:sz w:val="22"/>
          <w:szCs w:val="22"/>
        </w:rPr>
        <w:t>odlučuje o stjecanju i otuđivanju nekretnina i pokretnina jedinice lokalne, odnosno područne (regionalne) samouprave i raspolaganju ostalom imovinom u skladu s ovim Zakonom, statutom jedinice i posebnim propisima</w:t>
      </w:r>
    </w:p>
    <w:p w14:paraId="72A197E2" w14:textId="02B32A70" w:rsidR="000B5DDE" w:rsidRPr="0094154A" w:rsidRDefault="000B5DDE" w:rsidP="001001C2">
      <w:pPr>
        <w:pStyle w:val="Odlomakpopisa"/>
        <w:numPr>
          <w:ilvl w:val="0"/>
          <w:numId w:val="2"/>
        </w:numPr>
        <w:rPr>
          <w:rFonts w:ascii="Times New Roman" w:hAnsi="Times New Roman"/>
          <w:color w:val="000000"/>
          <w:sz w:val="22"/>
          <w:szCs w:val="22"/>
        </w:rPr>
      </w:pPr>
      <w:r w:rsidRPr="0094154A">
        <w:rPr>
          <w:rFonts w:ascii="Times New Roman" w:hAnsi="Times New Roman"/>
          <w:color w:val="000000"/>
          <w:sz w:val="22"/>
          <w:szCs w:val="22"/>
        </w:rPr>
        <w:t>imenuje i razrješuje predstavnike jedinice lokalne, odnosno područne (regionalne) samouprave u tijelima javnih ustanova, trgovačkih društava i drugih pravnih osoba</w:t>
      </w:r>
    </w:p>
    <w:p w14:paraId="0FBC0F12" w14:textId="0753C0BD" w:rsidR="00F46648" w:rsidRPr="0094154A" w:rsidRDefault="000B5DDE" w:rsidP="001001C2">
      <w:pPr>
        <w:pStyle w:val="Odlomakpopisa"/>
        <w:numPr>
          <w:ilvl w:val="0"/>
          <w:numId w:val="2"/>
        </w:numPr>
        <w:rPr>
          <w:rFonts w:ascii="Times New Roman" w:hAnsi="Times New Roman"/>
          <w:color w:val="000000"/>
          <w:sz w:val="22"/>
          <w:szCs w:val="22"/>
        </w:rPr>
      </w:pPr>
      <w:r w:rsidRPr="0094154A">
        <w:rPr>
          <w:rFonts w:ascii="Times New Roman" w:hAnsi="Times New Roman"/>
          <w:color w:val="000000"/>
          <w:sz w:val="22"/>
          <w:szCs w:val="22"/>
        </w:rPr>
        <w:t>obavlja i druge poslove utvrđene zakonom i statutom.</w:t>
      </w:r>
    </w:p>
    <w:p w14:paraId="0556AEED" w14:textId="77777777" w:rsidR="000B5DDE" w:rsidRPr="0094154A" w:rsidRDefault="000B5DDE" w:rsidP="001001C2">
      <w:pPr>
        <w:ind w:left="720"/>
        <w:rPr>
          <w:rFonts w:ascii="Times New Roman" w:hAnsi="Times New Roman"/>
          <w:sz w:val="22"/>
          <w:szCs w:val="22"/>
          <w:lang w:eastAsia="hr-HR"/>
        </w:rPr>
      </w:pPr>
    </w:p>
    <w:p w14:paraId="023EC634" w14:textId="79340B47" w:rsidR="00E24C8A" w:rsidRPr="0094154A" w:rsidRDefault="00E24C8A" w:rsidP="001001C2">
      <w:pPr>
        <w:rPr>
          <w:rFonts w:ascii="Times New Roman" w:hAnsi="Times New Roman"/>
          <w:sz w:val="22"/>
          <w:szCs w:val="22"/>
          <w:lang w:eastAsia="hr-HR"/>
        </w:rPr>
      </w:pPr>
      <w:r w:rsidRPr="0094154A">
        <w:rPr>
          <w:rFonts w:ascii="Times New Roman" w:hAnsi="Times New Roman"/>
          <w:sz w:val="22"/>
          <w:szCs w:val="22"/>
          <w:lang w:eastAsia="hr-HR"/>
        </w:rPr>
        <w:t>U izvještajnom razdoblju općinska načelnica Općine Ernestinovo u okviru svog djelokruga:</w:t>
      </w:r>
    </w:p>
    <w:p w14:paraId="5CA19DD3" w14:textId="77777777" w:rsidR="0057494C" w:rsidRPr="0094154A" w:rsidRDefault="0057494C" w:rsidP="001001C2">
      <w:pPr>
        <w:rPr>
          <w:rFonts w:ascii="Times New Roman" w:hAnsi="Times New Roman"/>
          <w:sz w:val="22"/>
          <w:szCs w:val="22"/>
          <w:lang w:eastAsia="hr-HR"/>
        </w:rPr>
      </w:pPr>
    </w:p>
    <w:p w14:paraId="3D4675E2" w14:textId="12FCB3A8" w:rsidR="00E24C8A" w:rsidRPr="0094154A" w:rsidRDefault="00E24C8A" w:rsidP="001001C2">
      <w:pPr>
        <w:numPr>
          <w:ilvl w:val="0"/>
          <w:numId w:val="2"/>
        </w:numPr>
        <w:rPr>
          <w:rFonts w:ascii="Times New Roman" w:hAnsi="Times New Roman"/>
          <w:sz w:val="22"/>
          <w:szCs w:val="22"/>
          <w:lang w:eastAsia="hr-HR"/>
        </w:rPr>
      </w:pPr>
      <w:r w:rsidRPr="0094154A">
        <w:rPr>
          <w:rFonts w:ascii="Times New Roman" w:hAnsi="Times New Roman"/>
          <w:sz w:val="22"/>
          <w:szCs w:val="22"/>
          <w:lang w:eastAsia="hr-HR"/>
        </w:rPr>
        <w:t xml:space="preserve">obavljala je izvršne poslove iz samoupravnog djelokruga općine koji su mu povjereni zakonom, </w:t>
      </w:r>
    </w:p>
    <w:p w14:paraId="53253366" w14:textId="534CF014" w:rsidR="00E24C8A" w:rsidRPr="0094154A" w:rsidRDefault="00E24C8A" w:rsidP="001001C2">
      <w:pPr>
        <w:numPr>
          <w:ilvl w:val="0"/>
          <w:numId w:val="2"/>
        </w:numPr>
        <w:rPr>
          <w:rFonts w:ascii="Times New Roman" w:hAnsi="Times New Roman"/>
          <w:sz w:val="22"/>
          <w:szCs w:val="22"/>
          <w:lang w:eastAsia="hr-HR"/>
        </w:rPr>
      </w:pPr>
      <w:r w:rsidRPr="0094154A">
        <w:rPr>
          <w:rFonts w:ascii="Times New Roman" w:hAnsi="Times New Roman"/>
          <w:sz w:val="22"/>
          <w:szCs w:val="22"/>
          <w:lang w:eastAsia="hr-HR"/>
        </w:rPr>
        <w:t xml:space="preserve">utvrđivala je prijedloge općih akata koje donosi Općinsko  vijeće, </w:t>
      </w:r>
    </w:p>
    <w:p w14:paraId="5531A7CB" w14:textId="213B90B2" w:rsidR="00E24C8A" w:rsidRPr="0094154A" w:rsidRDefault="00E24C8A" w:rsidP="001001C2">
      <w:pPr>
        <w:numPr>
          <w:ilvl w:val="0"/>
          <w:numId w:val="2"/>
        </w:numPr>
        <w:rPr>
          <w:rFonts w:ascii="Times New Roman" w:hAnsi="Times New Roman"/>
          <w:sz w:val="22"/>
          <w:szCs w:val="22"/>
          <w:lang w:eastAsia="hr-HR"/>
        </w:rPr>
      </w:pPr>
      <w:r w:rsidRPr="0094154A">
        <w:rPr>
          <w:rFonts w:ascii="Times New Roman" w:hAnsi="Times New Roman"/>
          <w:sz w:val="22"/>
          <w:szCs w:val="22"/>
          <w:lang w:eastAsia="hr-HR"/>
        </w:rPr>
        <w:t xml:space="preserve">davala je mišljenje o prijedlozima odluka i drugih akata koje Općinskom vijeću upute drugi ovlašteni predlagači, </w:t>
      </w:r>
    </w:p>
    <w:p w14:paraId="6CFF0B7B" w14:textId="400A78F3" w:rsidR="00E24C8A" w:rsidRPr="0094154A" w:rsidRDefault="00E24C8A" w:rsidP="001001C2">
      <w:pPr>
        <w:numPr>
          <w:ilvl w:val="0"/>
          <w:numId w:val="2"/>
        </w:numPr>
        <w:rPr>
          <w:rFonts w:ascii="Times New Roman" w:hAnsi="Times New Roman"/>
          <w:sz w:val="22"/>
          <w:szCs w:val="22"/>
          <w:lang w:eastAsia="hr-HR"/>
        </w:rPr>
      </w:pPr>
      <w:r w:rsidRPr="0094154A">
        <w:rPr>
          <w:rFonts w:ascii="Times New Roman" w:hAnsi="Times New Roman"/>
          <w:sz w:val="22"/>
          <w:szCs w:val="22"/>
          <w:lang w:eastAsia="hr-HR"/>
        </w:rPr>
        <w:t xml:space="preserve">izvršavala i osiguravala izvršavanje općih akata općinskog vijeća, prostornih i urbanističkih planova te drugih akata Općinskog vijeća, </w:t>
      </w:r>
    </w:p>
    <w:p w14:paraId="0F686DBD" w14:textId="5B4D8EB3" w:rsidR="00E24C8A" w:rsidRPr="0094154A" w:rsidRDefault="00E24C8A" w:rsidP="001001C2">
      <w:pPr>
        <w:numPr>
          <w:ilvl w:val="0"/>
          <w:numId w:val="2"/>
        </w:numPr>
        <w:rPr>
          <w:rFonts w:ascii="Times New Roman" w:hAnsi="Times New Roman"/>
          <w:sz w:val="22"/>
          <w:szCs w:val="22"/>
          <w:lang w:eastAsia="hr-HR"/>
        </w:rPr>
      </w:pPr>
      <w:r w:rsidRPr="0094154A">
        <w:rPr>
          <w:rFonts w:ascii="Times New Roman" w:hAnsi="Times New Roman"/>
          <w:sz w:val="22"/>
          <w:szCs w:val="22"/>
          <w:lang w:eastAsia="hr-HR"/>
        </w:rPr>
        <w:t xml:space="preserve">upravljala nekretninama i pokretninama u vlasništvu Općine kao i prihodima i rashodima Općine, </w:t>
      </w:r>
    </w:p>
    <w:p w14:paraId="3446AF79" w14:textId="571D06F9" w:rsidR="00E24C8A" w:rsidRPr="0094154A" w:rsidRDefault="00E24C8A" w:rsidP="001001C2">
      <w:pPr>
        <w:numPr>
          <w:ilvl w:val="0"/>
          <w:numId w:val="2"/>
        </w:numPr>
        <w:rPr>
          <w:rFonts w:ascii="Times New Roman" w:hAnsi="Times New Roman"/>
          <w:sz w:val="22"/>
          <w:szCs w:val="22"/>
          <w:lang w:eastAsia="hr-HR"/>
        </w:rPr>
      </w:pPr>
      <w:r w:rsidRPr="0094154A">
        <w:rPr>
          <w:rFonts w:ascii="Times New Roman" w:hAnsi="Times New Roman"/>
          <w:sz w:val="22"/>
          <w:szCs w:val="22"/>
          <w:lang w:eastAsia="hr-HR"/>
        </w:rPr>
        <w:t xml:space="preserve">utvrdila prijedlog godišnjeg proračuna Općine, </w:t>
      </w:r>
    </w:p>
    <w:p w14:paraId="16C67732" w14:textId="37B50A7D" w:rsidR="00E24C8A" w:rsidRPr="0094154A" w:rsidRDefault="00E24C8A" w:rsidP="001001C2">
      <w:pPr>
        <w:numPr>
          <w:ilvl w:val="0"/>
          <w:numId w:val="2"/>
        </w:numPr>
        <w:rPr>
          <w:rFonts w:ascii="Times New Roman" w:hAnsi="Times New Roman"/>
          <w:sz w:val="22"/>
          <w:szCs w:val="22"/>
          <w:lang w:eastAsia="hr-HR"/>
        </w:rPr>
      </w:pPr>
      <w:r w:rsidRPr="0094154A">
        <w:rPr>
          <w:rFonts w:ascii="Times New Roman" w:hAnsi="Times New Roman"/>
          <w:sz w:val="22"/>
          <w:szCs w:val="22"/>
          <w:lang w:eastAsia="hr-HR"/>
        </w:rPr>
        <w:t xml:space="preserve">usmjeravala djelovanje Jedinstvenog upravnog odjela Općine u obavljanju poslova iz samoupravnog djelokruga Općine, nadzirao njihov rad, </w:t>
      </w:r>
    </w:p>
    <w:p w14:paraId="56D78285" w14:textId="26FA8EC2" w:rsidR="00E24C8A" w:rsidRPr="0094154A" w:rsidRDefault="00E24C8A" w:rsidP="001001C2">
      <w:pPr>
        <w:numPr>
          <w:ilvl w:val="0"/>
          <w:numId w:val="2"/>
        </w:numPr>
        <w:rPr>
          <w:rFonts w:ascii="Times New Roman" w:hAnsi="Times New Roman"/>
          <w:sz w:val="22"/>
          <w:szCs w:val="22"/>
          <w:lang w:eastAsia="hr-HR"/>
        </w:rPr>
      </w:pPr>
      <w:r w:rsidRPr="0094154A">
        <w:rPr>
          <w:rFonts w:ascii="Times New Roman" w:hAnsi="Times New Roman"/>
          <w:sz w:val="22"/>
          <w:szCs w:val="22"/>
          <w:lang w:eastAsia="hr-HR"/>
        </w:rPr>
        <w:t>te obavljala i druge poslove u skladu sa zakonom, statutom Općine i aktima Vijeća.</w:t>
      </w:r>
    </w:p>
    <w:p w14:paraId="24B6FB7D" w14:textId="77777777" w:rsidR="00E24C8A" w:rsidRPr="0094154A" w:rsidRDefault="00E24C8A" w:rsidP="001001C2">
      <w:pPr>
        <w:rPr>
          <w:rFonts w:ascii="Times New Roman" w:hAnsi="Times New Roman"/>
          <w:sz w:val="22"/>
          <w:szCs w:val="22"/>
          <w:lang w:eastAsia="hr-HR"/>
        </w:rPr>
      </w:pPr>
    </w:p>
    <w:p w14:paraId="1ADAB5B7" w14:textId="5839055D" w:rsidR="00E24C8A" w:rsidRPr="0094154A" w:rsidRDefault="00E24C8A" w:rsidP="001001C2">
      <w:pPr>
        <w:rPr>
          <w:rFonts w:ascii="Times New Roman" w:hAnsi="Times New Roman"/>
          <w:sz w:val="22"/>
          <w:szCs w:val="22"/>
          <w:lang w:eastAsia="hr-HR"/>
        </w:rPr>
      </w:pPr>
      <w:r w:rsidRPr="0094154A">
        <w:rPr>
          <w:rFonts w:ascii="Times New Roman" w:hAnsi="Times New Roman"/>
          <w:sz w:val="22"/>
          <w:szCs w:val="22"/>
          <w:lang w:eastAsia="hr-HR"/>
        </w:rPr>
        <w:tab/>
      </w:r>
    </w:p>
    <w:p w14:paraId="51B3F4D2" w14:textId="01D3D7D9" w:rsidR="00BA5A74" w:rsidRPr="0094154A" w:rsidRDefault="00E24C8A" w:rsidP="001001C2">
      <w:pPr>
        <w:rPr>
          <w:rFonts w:ascii="Times New Roman" w:hAnsi="Times New Roman"/>
          <w:sz w:val="22"/>
          <w:szCs w:val="22"/>
          <w:lang w:eastAsia="hr-HR"/>
        </w:rPr>
      </w:pPr>
      <w:r w:rsidRPr="0094154A">
        <w:rPr>
          <w:rFonts w:ascii="Times New Roman" w:hAnsi="Times New Roman"/>
          <w:sz w:val="22"/>
          <w:szCs w:val="22"/>
          <w:lang w:eastAsia="hr-HR"/>
        </w:rPr>
        <w:tab/>
      </w:r>
      <w:r w:rsidR="00BA5A74" w:rsidRPr="0094154A">
        <w:rPr>
          <w:rFonts w:ascii="Times New Roman" w:hAnsi="Times New Roman"/>
          <w:b/>
          <w:sz w:val="22"/>
          <w:szCs w:val="22"/>
          <w:lang w:eastAsia="hr-HR"/>
        </w:rPr>
        <w:t>I.</w:t>
      </w:r>
      <w:r w:rsidR="00BA5A74" w:rsidRPr="0094154A">
        <w:rPr>
          <w:rFonts w:ascii="Times New Roman" w:hAnsi="Times New Roman"/>
          <w:b/>
          <w:sz w:val="22"/>
          <w:szCs w:val="22"/>
          <w:lang w:eastAsia="hr-HR"/>
        </w:rPr>
        <w:tab/>
        <w:t xml:space="preserve"> DJELO</w:t>
      </w:r>
      <w:r w:rsidR="00CA60F3" w:rsidRPr="0094154A">
        <w:rPr>
          <w:rFonts w:ascii="Times New Roman" w:hAnsi="Times New Roman"/>
          <w:b/>
          <w:sz w:val="22"/>
          <w:szCs w:val="22"/>
          <w:lang w:eastAsia="hr-HR"/>
        </w:rPr>
        <w:t>KRUG</w:t>
      </w:r>
      <w:r w:rsidR="00BA5A74" w:rsidRPr="0094154A">
        <w:rPr>
          <w:rFonts w:ascii="Times New Roman" w:hAnsi="Times New Roman"/>
          <w:b/>
          <w:sz w:val="22"/>
          <w:szCs w:val="22"/>
          <w:lang w:eastAsia="hr-HR"/>
        </w:rPr>
        <w:t xml:space="preserve"> OPĆINSK</w:t>
      </w:r>
      <w:r w:rsidR="007B5A22" w:rsidRPr="0094154A">
        <w:rPr>
          <w:rFonts w:ascii="Times New Roman" w:hAnsi="Times New Roman"/>
          <w:b/>
          <w:sz w:val="22"/>
          <w:szCs w:val="22"/>
          <w:lang w:eastAsia="hr-HR"/>
        </w:rPr>
        <w:t>E</w:t>
      </w:r>
      <w:r w:rsidR="00BA5A74" w:rsidRPr="0094154A">
        <w:rPr>
          <w:rFonts w:ascii="Times New Roman" w:hAnsi="Times New Roman"/>
          <w:b/>
          <w:sz w:val="22"/>
          <w:szCs w:val="22"/>
          <w:lang w:eastAsia="hr-HR"/>
        </w:rPr>
        <w:t xml:space="preserve"> NAČELNI</w:t>
      </w:r>
      <w:r w:rsidR="007B5A22" w:rsidRPr="0094154A">
        <w:rPr>
          <w:rFonts w:ascii="Times New Roman" w:hAnsi="Times New Roman"/>
          <w:b/>
          <w:sz w:val="22"/>
          <w:szCs w:val="22"/>
          <w:lang w:eastAsia="hr-HR"/>
        </w:rPr>
        <w:t>CE</w:t>
      </w:r>
    </w:p>
    <w:p w14:paraId="7FC3F081" w14:textId="77777777" w:rsidR="00BA5A74" w:rsidRPr="0094154A" w:rsidRDefault="00BA5A74" w:rsidP="001001C2">
      <w:pPr>
        <w:rPr>
          <w:rFonts w:ascii="Times New Roman" w:hAnsi="Times New Roman"/>
          <w:sz w:val="22"/>
          <w:szCs w:val="22"/>
          <w:lang w:eastAsia="hr-HR"/>
        </w:rPr>
      </w:pPr>
    </w:p>
    <w:p w14:paraId="1AEE8B5D" w14:textId="0EDF8106" w:rsidR="00BA5A74" w:rsidRPr="0094154A" w:rsidRDefault="00BA5A74" w:rsidP="001001C2">
      <w:pPr>
        <w:rPr>
          <w:rFonts w:ascii="Times New Roman" w:hAnsi="Times New Roman"/>
          <w:sz w:val="22"/>
          <w:szCs w:val="22"/>
          <w:lang w:eastAsia="hr-HR"/>
        </w:rPr>
      </w:pPr>
      <w:r w:rsidRPr="0094154A">
        <w:rPr>
          <w:rFonts w:ascii="Times New Roman" w:hAnsi="Times New Roman"/>
          <w:sz w:val="22"/>
          <w:szCs w:val="22"/>
          <w:lang w:eastAsia="hr-HR"/>
        </w:rPr>
        <w:t>Djelovanje Općinsk</w:t>
      </w:r>
      <w:r w:rsidR="007B5A22" w:rsidRPr="0094154A">
        <w:rPr>
          <w:rFonts w:ascii="Times New Roman" w:hAnsi="Times New Roman"/>
          <w:sz w:val="22"/>
          <w:szCs w:val="22"/>
          <w:lang w:eastAsia="hr-HR"/>
        </w:rPr>
        <w:t xml:space="preserve">e </w:t>
      </w:r>
      <w:r w:rsidRPr="0094154A">
        <w:rPr>
          <w:rFonts w:ascii="Times New Roman" w:hAnsi="Times New Roman"/>
          <w:sz w:val="22"/>
          <w:szCs w:val="22"/>
          <w:lang w:eastAsia="hr-HR"/>
        </w:rPr>
        <w:t>načelni</w:t>
      </w:r>
      <w:r w:rsidR="007B5A22" w:rsidRPr="0094154A">
        <w:rPr>
          <w:rFonts w:ascii="Times New Roman" w:hAnsi="Times New Roman"/>
          <w:sz w:val="22"/>
          <w:szCs w:val="22"/>
          <w:lang w:eastAsia="hr-HR"/>
        </w:rPr>
        <w:t>ce</w:t>
      </w:r>
      <w:r w:rsidRPr="0094154A">
        <w:rPr>
          <w:rFonts w:ascii="Times New Roman" w:hAnsi="Times New Roman"/>
          <w:sz w:val="22"/>
          <w:szCs w:val="22"/>
          <w:lang w:eastAsia="hr-HR"/>
        </w:rPr>
        <w:t xml:space="preserve"> odvijalo se  kroz rad Jedinstvenog upravnog odjela</w:t>
      </w:r>
      <w:r w:rsidR="00A2521E" w:rsidRPr="0094154A">
        <w:rPr>
          <w:rFonts w:ascii="Times New Roman" w:hAnsi="Times New Roman"/>
          <w:sz w:val="22"/>
          <w:szCs w:val="22"/>
          <w:lang w:eastAsia="hr-HR"/>
        </w:rPr>
        <w:t>.</w:t>
      </w:r>
    </w:p>
    <w:p w14:paraId="5F2532E8" w14:textId="77777777" w:rsidR="00BA5A74" w:rsidRPr="0094154A" w:rsidRDefault="00BA5A74" w:rsidP="001001C2">
      <w:pPr>
        <w:ind w:firstLine="708"/>
        <w:rPr>
          <w:rFonts w:ascii="Times New Roman" w:hAnsi="Times New Roman"/>
          <w:sz w:val="22"/>
          <w:szCs w:val="22"/>
          <w:lang w:eastAsia="hr-HR"/>
        </w:rPr>
      </w:pPr>
    </w:p>
    <w:p w14:paraId="311ED7DB" w14:textId="324A74F8" w:rsidR="00BA5A74" w:rsidRPr="0094154A" w:rsidRDefault="00BA5A74" w:rsidP="001001C2">
      <w:pPr>
        <w:rPr>
          <w:rFonts w:ascii="Times New Roman" w:hAnsi="Times New Roman"/>
          <w:b/>
          <w:sz w:val="22"/>
          <w:szCs w:val="22"/>
          <w:lang w:eastAsia="hr-HR"/>
        </w:rPr>
      </w:pPr>
      <w:r w:rsidRPr="0094154A">
        <w:rPr>
          <w:rFonts w:ascii="Times New Roman" w:hAnsi="Times New Roman"/>
          <w:b/>
          <w:sz w:val="22"/>
          <w:szCs w:val="22"/>
          <w:lang w:eastAsia="hr-HR"/>
        </w:rPr>
        <w:t>1.</w:t>
      </w:r>
      <w:r w:rsidRPr="0094154A">
        <w:rPr>
          <w:rFonts w:ascii="Times New Roman" w:hAnsi="Times New Roman"/>
          <w:b/>
          <w:sz w:val="22"/>
          <w:szCs w:val="22"/>
          <w:lang w:eastAsia="hr-HR"/>
        </w:rPr>
        <w:tab/>
      </w:r>
      <w:r w:rsidR="00945325" w:rsidRPr="0094154A">
        <w:rPr>
          <w:rFonts w:ascii="Times New Roman" w:hAnsi="Times New Roman"/>
          <w:b/>
          <w:sz w:val="22"/>
          <w:szCs w:val="22"/>
          <w:lang w:eastAsia="hr-HR"/>
        </w:rPr>
        <w:t xml:space="preserve"> FINANCIJE</w:t>
      </w:r>
    </w:p>
    <w:p w14:paraId="074BC3C7" w14:textId="77777777" w:rsidR="00BA5A74" w:rsidRPr="0094154A" w:rsidRDefault="00BA5A74" w:rsidP="001001C2">
      <w:pPr>
        <w:rPr>
          <w:rFonts w:ascii="Times New Roman" w:hAnsi="Times New Roman"/>
          <w:sz w:val="22"/>
          <w:szCs w:val="22"/>
          <w:lang w:eastAsia="hr-HR"/>
        </w:rPr>
      </w:pPr>
    </w:p>
    <w:p w14:paraId="47AE9EDF" w14:textId="77777777" w:rsidR="00003433" w:rsidRPr="0094154A" w:rsidRDefault="00003433" w:rsidP="001001C2">
      <w:pPr>
        <w:rPr>
          <w:rFonts w:ascii="Times New Roman" w:hAnsi="Times New Roman"/>
          <w:sz w:val="22"/>
          <w:szCs w:val="22"/>
          <w:lang w:eastAsia="hr-HR"/>
        </w:rPr>
      </w:pPr>
    </w:p>
    <w:p w14:paraId="00A26D42" w14:textId="25385073" w:rsidR="00BA5A74" w:rsidRPr="0094154A" w:rsidRDefault="00003433" w:rsidP="001001C2">
      <w:pPr>
        <w:rPr>
          <w:rFonts w:ascii="Times New Roman" w:hAnsi="Times New Roman"/>
          <w:sz w:val="22"/>
          <w:szCs w:val="22"/>
          <w:lang w:eastAsia="hr-HR"/>
        </w:rPr>
      </w:pPr>
      <w:r w:rsidRPr="0094154A">
        <w:rPr>
          <w:rFonts w:ascii="Times New Roman" w:hAnsi="Times New Roman"/>
          <w:sz w:val="22"/>
          <w:szCs w:val="22"/>
          <w:lang w:eastAsia="hr-HR"/>
        </w:rPr>
        <w:tab/>
      </w:r>
      <w:r w:rsidR="00BA5A74" w:rsidRPr="0094154A">
        <w:rPr>
          <w:rFonts w:ascii="Times New Roman" w:hAnsi="Times New Roman"/>
          <w:sz w:val="22"/>
          <w:szCs w:val="22"/>
          <w:lang w:eastAsia="hr-HR"/>
        </w:rPr>
        <w:t>Općinsk</w:t>
      </w:r>
      <w:r w:rsidR="007B5A22" w:rsidRPr="0094154A">
        <w:rPr>
          <w:rFonts w:ascii="Times New Roman" w:hAnsi="Times New Roman"/>
          <w:sz w:val="22"/>
          <w:szCs w:val="22"/>
          <w:lang w:eastAsia="hr-HR"/>
        </w:rPr>
        <w:t>a</w:t>
      </w:r>
      <w:r w:rsidR="00BA5A74" w:rsidRPr="0094154A">
        <w:rPr>
          <w:rFonts w:ascii="Times New Roman" w:hAnsi="Times New Roman"/>
          <w:sz w:val="22"/>
          <w:szCs w:val="22"/>
          <w:lang w:eastAsia="hr-HR"/>
        </w:rPr>
        <w:t xml:space="preserve"> načelni</w:t>
      </w:r>
      <w:r w:rsidR="007B5A22" w:rsidRPr="0094154A">
        <w:rPr>
          <w:rFonts w:ascii="Times New Roman" w:hAnsi="Times New Roman"/>
          <w:sz w:val="22"/>
          <w:szCs w:val="22"/>
          <w:lang w:eastAsia="hr-HR"/>
        </w:rPr>
        <w:t>ca</w:t>
      </w:r>
      <w:r w:rsidR="00BA5A74" w:rsidRPr="0094154A">
        <w:rPr>
          <w:rFonts w:ascii="Times New Roman" w:hAnsi="Times New Roman"/>
          <w:sz w:val="22"/>
          <w:szCs w:val="22"/>
          <w:lang w:eastAsia="hr-HR"/>
        </w:rPr>
        <w:t xml:space="preserve"> je u izvještajnom razdoblju inicira</w:t>
      </w:r>
      <w:r w:rsidR="007B5A22" w:rsidRPr="0094154A">
        <w:rPr>
          <w:rFonts w:ascii="Times New Roman" w:hAnsi="Times New Roman"/>
          <w:sz w:val="22"/>
          <w:szCs w:val="22"/>
          <w:lang w:eastAsia="hr-HR"/>
        </w:rPr>
        <w:t>la</w:t>
      </w:r>
      <w:r w:rsidR="00BA5A74" w:rsidRPr="0094154A">
        <w:rPr>
          <w:rFonts w:ascii="Times New Roman" w:hAnsi="Times New Roman"/>
          <w:sz w:val="22"/>
          <w:szCs w:val="22"/>
          <w:lang w:eastAsia="hr-HR"/>
        </w:rPr>
        <w:t xml:space="preserve"> i nadzira</w:t>
      </w:r>
      <w:r w:rsidR="007B5A22" w:rsidRPr="0094154A">
        <w:rPr>
          <w:rFonts w:ascii="Times New Roman" w:hAnsi="Times New Roman"/>
          <w:sz w:val="22"/>
          <w:szCs w:val="22"/>
          <w:lang w:eastAsia="hr-HR"/>
        </w:rPr>
        <w:t>la</w:t>
      </w:r>
      <w:r w:rsidR="00BA5A74" w:rsidRPr="0094154A">
        <w:rPr>
          <w:rFonts w:ascii="Times New Roman" w:hAnsi="Times New Roman"/>
          <w:sz w:val="22"/>
          <w:szCs w:val="22"/>
          <w:lang w:eastAsia="hr-HR"/>
        </w:rPr>
        <w:t xml:space="preserve"> poslove vezane uz izradu i izvršavanje proračuna, izradu propisanih i ostalih izvješća u svezi s izvršenjem proračuna, vođenje računovodstva proračuna, vođenje propisanih poslovnih knjiga, prikupljanje prihoda koji pripadaju Općini te druge poslove i aktivnosti vezane za financijsko poslovanje Općine, a koji proizlaze iz ovlaštenja utvrđenih Zakonom o lokalnoj i područnoj (regionalnoj) samoupravi, Zakonom o financiranju jedinica lokalne i područne (regionalne) samouprave, Zakonom o proračunu i Statutom Općine </w:t>
      </w:r>
      <w:r w:rsidR="00A2521E" w:rsidRPr="0094154A">
        <w:rPr>
          <w:rFonts w:ascii="Times New Roman" w:hAnsi="Times New Roman"/>
          <w:sz w:val="22"/>
          <w:szCs w:val="22"/>
          <w:lang w:eastAsia="hr-HR"/>
        </w:rPr>
        <w:t>Ernestinovo</w:t>
      </w:r>
      <w:r w:rsidR="003A6D86" w:rsidRPr="0094154A">
        <w:rPr>
          <w:rFonts w:ascii="Times New Roman" w:hAnsi="Times New Roman"/>
          <w:sz w:val="22"/>
          <w:szCs w:val="22"/>
          <w:lang w:eastAsia="hr-HR"/>
        </w:rPr>
        <w:t>.</w:t>
      </w:r>
    </w:p>
    <w:p w14:paraId="66A38E89" w14:textId="77777777" w:rsidR="00F611B6" w:rsidRPr="0094154A" w:rsidRDefault="00F611B6" w:rsidP="001001C2">
      <w:pPr>
        <w:rPr>
          <w:rFonts w:ascii="Times New Roman" w:hAnsi="Times New Roman"/>
          <w:sz w:val="22"/>
          <w:szCs w:val="22"/>
          <w:lang w:eastAsia="hr-HR"/>
        </w:rPr>
      </w:pPr>
    </w:p>
    <w:p w14:paraId="0660C7C0" w14:textId="03169A65" w:rsidR="00003433" w:rsidRPr="0094154A" w:rsidRDefault="00F611B6" w:rsidP="001001C2">
      <w:pPr>
        <w:rPr>
          <w:rFonts w:ascii="Times New Roman" w:hAnsi="Times New Roman"/>
          <w:sz w:val="22"/>
          <w:szCs w:val="22"/>
          <w:lang w:eastAsia="hr-HR"/>
        </w:rPr>
      </w:pPr>
      <w:r w:rsidRPr="0094154A">
        <w:rPr>
          <w:rFonts w:ascii="Times New Roman" w:hAnsi="Times New Roman"/>
          <w:sz w:val="22"/>
          <w:szCs w:val="22"/>
          <w:lang w:eastAsia="hr-HR"/>
        </w:rPr>
        <w:tab/>
        <w:t>Sve pristigle obveze Općina Ernestinovo podmiruje pravovremeno,</w:t>
      </w:r>
      <w:r w:rsidR="002A6A74" w:rsidRPr="0094154A">
        <w:rPr>
          <w:rFonts w:ascii="Times New Roman" w:hAnsi="Times New Roman"/>
          <w:sz w:val="22"/>
          <w:szCs w:val="22"/>
          <w:lang w:eastAsia="hr-HR"/>
        </w:rPr>
        <w:t xml:space="preserve"> nema nepodmirenih obveza,</w:t>
      </w:r>
      <w:r w:rsidRPr="0094154A">
        <w:rPr>
          <w:rFonts w:ascii="Times New Roman" w:hAnsi="Times New Roman"/>
          <w:sz w:val="22"/>
          <w:szCs w:val="22"/>
          <w:lang w:eastAsia="hr-HR"/>
        </w:rPr>
        <w:t xml:space="preserve"> </w:t>
      </w:r>
      <w:r w:rsidR="00B73323" w:rsidRPr="0094154A">
        <w:rPr>
          <w:rFonts w:ascii="Times New Roman" w:hAnsi="Times New Roman"/>
          <w:sz w:val="22"/>
          <w:szCs w:val="22"/>
          <w:lang w:eastAsia="hr-HR"/>
        </w:rPr>
        <w:t>te posluje pozitivno uz stalni višak prihoda poslovanja.</w:t>
      </w:r>
      <w:r w:rsidRPr="0094154A">
        <w:rPr>
          <w:rFonts w:ascii="Times New Roman" w:hAnsi="Times New Roman"/>
          <w:sz w:val="22"/>
          <w:szCs w:val="22"/>
          <w:lang w:eastAsia="hr-HR"/>
        </w:rPr>
        <w:t xml:space="preserve"> </w:t>
      </w:r>
    </w:p>
    <w:p w14:paraId="62CF5EC2" w14:textId="48733262" w:rsidR="00003433" w:rsidRPr="0094154A" w:rsidRDefault="00003433" w:rsidP="001001C2">
      <w:pPr>
        <w:rPr>
          <w:rFonts w:ascii="Times New Roman" w:hAnsi="Times New Roman"/>
          <w:sz w:val="22"/>
          <w:szCs w:val="22"/>
          <w:lang w:eastAsia="hr-HR"/>
        </w:rPr>
      </w:pPr>
      <w:r w:rsidRPr="0094154A">
        <w:rPr>
          <w:rFonts w:ascii="Times New Roman" w:hAnsi="Times New Roman"/>
          <w:sz w:val="22"/>
          <w:szCs w:val="22"/>
          <w:lang w:eastAsia="hr-HR"/>
        </w:rPr>
        <w:t xml:space="preserve">  </w:t>
      </w:r>
    </w:p>
    <w:p w14:paraId="1E1E499C" w14:textId="77777777" w:rsidR="00BA5A74" w:rsidRPr="0094154A" w:rsidRDefault="00BA5A74" w:rsidP="001001C2">
      <w:pPr>
        <w:rPr>
          <w:rFonts w:ascii="Times New Roman" w:hAnsi="Times New Roman"/>
          <w:color w:val="000000"/>
          <w:sz w:val="22"/>
          <w:szCs w:val="22"/>
          <w:lang w:eastAsia="hr-HR"/>
        </w:rPr>
      </w:pPr>
    </w:p>
    <w:p w14:paraId="64684767" w14:textId="5AE08B1A" w:rsidR="00126BA3" w:rsidRPr="0094154A" w:rsidRDefault="00BA5A74" w:rsidP="001001C2">
      <w:pPr>
        <w:rPr>
          <w:rFonts w:ascii="Times New Roman" w:hAnsi="Times New Roman"/>
          <w:sz w:val="22"/>
          <w:szCs w:val="22"/>
          <w:lang w:eastAsia="hr-HR"/>
        </w:rPr>
      </w:pPr>
      <w:r w:rsidRPr="0094154A">
        <w:rPr>
          <w:rFonts w:ascii="Times New Roman" w:hAnsi="Times New Roman"/>
          <w:sz w:val="22"/>
          <w:szCs w:val="22"/>
          <w:lang w:eastAsia="hr-HR"/>
        </w:rPr>
        <w:tab/>
        <w:t xml:space="preserve">U  </w:t>
      </w:r>
      <w:r w:rsidR="000147F0" w:rsidRPr="0094154A">
        <w:rPr>
          <w:rFonts w:ascii="Times New Roman" w:hAnsi="Times New Roman"/>
          <w:sz w:val="22"/>
          <w:szCs w:val="22"/>
          <w:lang w:eastAsia="hr-HR"/>
        </w:rPr>
        <w:t>drugoj</w:t>
      </w:r>
      <w:r w:rsidR="00D822E3" w:rsidRPr="0094154A">
        <w:rPr>
          <w:rFonts w:ascii="Times New Roman" w:hAnsi="Times New Roman"/>
          <w:sz w:val="22"/>
          <w:szCs w:val="22"/>
          <w:lang w:eastAsia="hr-HR"/>
        </w:rPr>
        <w:t xml:space="preserve"> polovini </w:t>
      </w:r>
      <w:r w:rsidRPr="0094154A">
        <w:rPr>
          <w:rFonts w:ascii="Times New Roman" w:hAnsi="Times New Roman"/>
          <w:sz w:val="22"/>
          <w:szCs w:val="22"/>
          <w:lang w:eastAsia="hr-HR"/>
        </w:rPr>
        <w:t>20</w:t>
      </w:r>
      <w:r w:rsidR="00D33549" w:rsidRPr="0094154A">
        <w:rPr>
          <w:rFonts w:ascii="Times New Roman" w:hAnsi="Times New Roman"/>
          <w:sz w:val="22"/>
          <w:szCs w:val="22"/>
          <w:lang w:eastAsia="hr-HR"/>
        </w:rPr>
        <w:t>2</w:t>
      </w:r>
      <w:r w:rsidR="00B47945" w:rsidRPr="0094154A">
        <w:rPr>
          <w:rFonts w:ascii="Times New Roman" w:hAnsi="Times New Roman"/>
          <w:sz w:val="22"/>
          <w:szCs w:val="22"/>
          <w:lang w:eastAsia="hr-HR"/>
        </w:rPr>
        <w:t>2</w:t>
      </w:r>
      <w:r w:rsidRPr="0094154A">
        <w:rPr>
          <w:rFonts w:ascii="Times New Roman" w:hAnsi="Times New Roman"/>
          <w:sz w:val="22"/>
          <w:szCs w:val="22"/>
          <w:lang w:eastAsia="hr-HR"/>
        </w:rPr>
        <w:t xml:space="preserve">. godine </w:t>
      </w:r>
      <w:r w:rsidR="00D95913" w:rsidRPr="0094154A">
        <w:rPr>
          <w:rFonts w:ascii="Times New Roman" w:hAnsi="Times New Roman"/>
          <w:sz w:val="22"/>
          <w:szCs w:val="22"/>
          <w:lang w:eastAsia="hr-HR"/>
        </w:rPr>
        <w:t xml:space="preserve"> Općina Ernestinovo </w:t>
      </w:r>
      <w:r w:rsidRPr="0094154A">
        <w:rPr>
          <w:rFonts w:ascii="Times New Roman" w:hAnsi="Times New Roman"/>
          <w:sz w:val="22"/>
          <w:szCs w:val="22"/>
          <w:lang w:eastAsia="hr-HR"/>
        </w:rPr>
        <w:t>bila je podnositelj</w:t>
      </w:r>
      <w:r w:rsidR="00C23C3B" w:rsidRPr="0094154A">
        <w:rPr>
          <w:rFonts w:ascii="Times New Roman" w:hAnsi="Times New Roman"/>
          <w:sz w:val="22"/>
          <w:szCs w:val="22"/>
          <w:lang w:eastAsia="hr-HR"/>
        </w:rPr>
        <w:t>/</w:t>
      </w:r>
      <w:r w:rsidRPr="0094154A">
        <w:rPr>
          <w:rFonts w:ascii="Times New Roman" w:hAnsi="Times New Roman"/>
          <w:sz w:val="22"/>
          <w:szCs w:val="22"/>
          <w:lang w:eastAsia="hr-HR"/>
        </w:rPr>
        <w:t>partner</w:t>
      </w:r>
      <w:r w:rsidR="004C7852" w:rsidRPr="0094154A">
        <w:rPr>
          <w:rFonts w:ascii="Times New Roman" w:hAnsi="Times New Roman"/>
          <w:sz w:val="22"/>
          <w:szCs w:val="22"/>
          <w:lang w:eastAsia="hr-HR"/>
        </w:rPr>
        <w:t xml:space="preserve"> </w:t>
      </w:r>
      <w:r w:rsidRPr="0094154A">
        <w:rPr>
          <w:rFonts w:ascii="Times New Roman" w:hAnsi="Times New Roman"/>
          <w:sz w:val="22"/>
          <w:szCs w:val="22"/>
          <w:lang w:eastAsia="hr-HR"/>
        </w:rPr>
        <w:t xml:space="preserve">u </w:t>
      </w:r>
      <w:r w:rsidR="006E04B7" w:rsidRPr="0094154A">
        <w:rPr>
          <w:rFonts w:ascii="Times New Roman" w:hAnsi="Times New Roman"/>
          <w:sz w:val="22"/>
          <w:szCs w:val="22"/>
          <w:lang w:eastAsia="hr-HR"/>
        </w:rPr>
        <w:t>7</w:t>
      </w:r>
      <w:r w:rsidRPr="0094154A">
        <w:rPr>
          <w:rFonts w:ascii="Times New Roman" w:hAnsi="Times New Roman"/>
          <w:sz w:val="22"/>
          <w:szCs w:val="22"/>
          <w:lang w:eastAsia="hr-HR"/>
        </w:rPr>
        <w:t xml:space="preserve"> p</w:t>
      </w:r>
      <w:r w:rsidR="002041C1" w:rsidRPr="0094154A">
        <w:rPr>
          <w:rFonts w:ascii="Times New Roman" w:hAnsi="Times New Roman"/>
          <w:sz w:val="22"/>
          <w:szCs w:val="22"/>
          <w:lang w:eastAsia="hr-HR"/>
        </w:rPr>
        <w:t>rijavlje</w:t>
      </w:r>
      <w:r w:rsidR="00C204F7" w:rsidRPr="0094154A">
        <w:rPr>
          <w:rFonts w:ascii="Times New Roman" w:hAnsi="Times New Roman"/>
          <w:sz w:val="22"/>
          <w:szCs w:val="22"/>
          <w:lang w:eastAsia="hr-HR"/>
        </w:rPr>
        <w:t>nih</w:t>
      </w:r>
      <w:r w:rsidRPr="0094154A">
        <w:rPr>
          <w:rFonts w:ascii="Times New Roman" w:hAnsi="Times New Roman"/>
          <w:sz w:val="22"/>
          <w:szCs w:val="22"/>
          <w:lang w:eastAsia="hr-HR"/>
        </w:rPr>
        <w:t xml:space="preserve"> projekata. </w:t>
      </w:r>
    </w:p>
    <w:p w14:paraId="77ED3B0D" w14:textId="77777777" w:rsidR="00126BA3" w:rsidRPr="0094154A" w:rsidRDefault="00126BA3" w:rsidP="001001C2">
      <w:pPr>
        <w:rPr>
          <w:rFonts w:ascii="Times New Roman" w:hAnsi="Times New Roman"/>
          <w:sz w:val="22"/>
          <w:szCs w:val="22"/>
          <w:lang w:eastAsia="hr-HR"/>
        </w:rPr>
      </w:pPr>
    </w:p>
    <w:p w14:paraId="2E4DE660" w14:textId="0F883887" w:rsidR="0027156C" w:rsidRPr="0094154A" w:rsidRDefault="00BA5A74" w:rsidP="001001C2">
      <w:pPr>
        <w:rPr>
          <w:rFonts w:ascii="Times New Roman" w:hAnsi="Times New Roman"/>
          <w:sz w:val="22"/>
          <w:szCs w:val="22"/>
          <w:lang w:eastAsia="hr-HR"/>
        </w:rPr>
      </w:pPr>
      <w:r w:rsidRPr="0094154A">
        <w:rPr>
          <w:rFonts w:ascii="Times New Roman" w:hAnsi="Times New Roman"/>
          <w:sz w:val="22"/>
          <w:szCs w:val="22"/>
          <w:lang w:eastAsia="hr-HR"/>
        </w:rPr>
        <w:t>Popis p</w:t>
      </w:r>
      <w:r w:rsidR="002041C1" w:rsidRPr="0094154A">
        <w:rPr>
          <w:rFonts w:ascii="Times New Roman" w:hAnsi="Times New Roman"/>
          <w:sz w:val="22"/>
          <w:szCs w:val="22"/>
          <w:lang w:eastAsia="hr-HR"/>
        </w:rPr>
        <w:t>rijavljenih</w:t>
      </w:r>
      <w:r w:rsidRPr="0094154A">
        <w:rPr>
          <w:rFonts w:ascii="Times New Roman" w:hAnsi="Times New Roman"/>
          <w:sz w:val="22"/>
          <w:szCs w:val="22"/>
          <w:lang w:eastAsia="hr-HR"/>
        </w:rPr>
        <w:t xml:space="preserve"> projekata dostavljamo u nastavku:</w:t>
      </w:r>
    </w:p>
    <w:p w14:paraId="5F14FFB3" w14:textId="77777777" w:rsidR="0027156C" w:rsidRPr="0094154A" w:rsidRDefault="0027156C" w:rsidP="001001C2">
      <w:pPr>
        <w:spacing w:after="160" w:line="259" w:lineRule="auto"/>
        <w:rPr>
          <w:rFonts w:ascii="Times New Roman" w:hAnsi="Times New Roman"/>
          <w:sz w:val="22"/>
          <w:szCs w:val="22"/>
          <w:lang w:eastAsia="hr-HR"/>
        </w:rPr>
      </w:pPr>
      <w:r w:rsidRPr="0094154A">
        <w:rPr>
          <w:rFonts w:ascii="Times New Roman" w:hAnsi="Times New Roman"/>
          <w:sz w:val="22"/>
          <w:szCs w:val="22"/>
          <w:lang w:eastAsia="hr-HR"/>
        </w:rPr>
        <w:br w:type="page"/>
      </w:r>
    </w:p>
    <w:tbl>
      <w:tblPr>
        <w:tblStyle w:val="Reetkatablice"/>
        <w:tblpPr w:leftFromText="180" w:rightFromText="180" w:vertAnchor="text" w:horzAnchor="margin" w:tblpXSpec="right" w:tblpY="-1439"/>
        <w:tblW w:w="11335" w:type="dxa"/>
        <w:jc w:val="right"/>
        <w:tblLayout w:type="fixed"/>
        <w:tblLook w:val="04A0" w:firstRow="1" w:lastRow="0" w:firstColumn="1" w:lastColumn="0" w:noHBand="0" w:noVBand="1"/>
      </w:tblPr>
      <w:tblGrid>
        <w:gridCol w:w="421"/>
        <w:gridCol w:w="1275"/>
        <w:gridCol w:w="1134"/>
        <w:gridCol w:w="993"/>
        <w:gridCol w:w="2409"/>
        <w:gridCol w:w="1276"/>
        <w:gridCol w:w="1418"/>
        <w:gridCol w:w="1134"/>
        <w:gridCol w:w="1275"/>
      </w:tblGrid>
      <w:tr w:rsidR="00196E84" w:rsidRPr="0094154A" w14:paraId="143E347D" w14:textId="77777777" w:rsidTr="000A71E1">
        <w:trPr>
          <w:trHeight w:val="1266"/>
          <w:jc w:val="right"/>
        </w:trPr>
        <w:tc>
          <w:tcPr>
            <w:tcW w:w="421" w:type="dxa"/>
            <w:shd w:val="clear" w:color="auto" w:fill="8EAADB" w:themeFill="accent1" w:themeFillTint="99"/>
            <w:hideMark/>
          </w:tcPr>
          <w:p w14:paraId="119593D8" w14:textId="77777777" w:rsidR="00007007" w:rsidRPr="0094154A" w:rsidRDefault="00007007" w:rsidP="00DD621E">
            <w:pPr>
              <w:spacing w:after="160" w:line="259" w:lineRule="auto"/>
              <w:rPr>
                <w:rFonts w:ascii="Times New Roman" w:hAnsi="Times New Roman"/>
                <w:b/>
                <w:bCs/>
                <w:lang w:eastAsia="hr-HR"/>
              </w:rPr>
            </w:pPr>
            <w:r w:rsidRPr="0094154A">
              <w:rPr>
                <w:rFonts w:ascii="Times New Roman" w:hAnsi="Times New Roman"/>
                <w:b/>
                <w:bCs/>
                <w:lang w:eastAsia="hr-HR"/>
              </w:rPr>
              <w:lastRenderedPageBreak/>
              <w:t> </w:t>
            </w:r>
          </w:p>
          <w:p w14:paraId="12C5FC55" w14:textId="77777777" w:rsidR="00196E84" w:rsidRPr="0094154A" w:rsidRDefault="00196E84" w:rsidP="00DD621E">
            <w:pPr>
              <w:rPr>
                <w:rFonts w:ascii="Times New Roman" w:hAnsi="Times New Roman"/>
                <w:b/>
                <w:bCs/>
                <w:lang w:eastAsia="hr-HR"/>
              </w:rPr>
            </w:pPr>
          </w:p>
          <w:p w14:paraId="27CFF137" w14:textId="77777777" w:rsidR="00196E84" w:rsidRPr="0094154A" w:rsidRDefault="00196E84" w:rsidP="00DD621E">
            <w:pPr>
              <w:ind w:left="-120" w:hanging="142"/>
              <w:rPr>
                <w:rFonts w:ascii="Times New Roman" w:hAnsi="Times New Roman"/>
                <w:b/>
                <w:bCs/>
                <w:lang w:eastAsia="hr-HR"/>
              </w:rPr>
            </w:pPr>
          </w:p>
          <w:p w14:paraId="349B713E" w14:textId="506E0558" w:rsidR="00196E84" w:rsidRPr="0094154A" w:rsidRDefault="00196E84" w:rsidP="00DD621E">
            <w:pPr>
              <w:rPr>
                <w:rFonts w:ascii="Times New Roman" w:hAnsi="Times New Roman"/>
                <w:lang w:eastAsia="hr-HR"/>
              </w:rPr>
            </w:pPr>
          </w:p>
        </w:tc>
        <w:tc>
          <w:tcPr>
            <w:tcW w:w="1275" w:type="dxa"/>
            <w:shd w:val="clear" w:color="auto" w:fill="8EAADB" w:themeFill="accent1" w:themeFillTint="99"/>
            <w:hideMark/>
          </w:tcPr>
          <w:p w14:paraId="6BF21F71" w14:textId="77777777" w:rsidR="002F225D" w:rsidRPr="0094154A" w:rsidRDefault="002F225D" w:rsidP="00DD621E">
            <w:pPr>
              <w:rPr>
                <w:rFonts w:ascii="Times New Roman" w:hAnsi="Times New Roman"/>
                <w:b/>
                <w:sz w:val="20"/>
                <w:szCs w:val="20"/>
              </w:rPr>
            </w:pPr>
          </w:p>
          <w:p w14:paraId="061B2B3F" w14:textId="77777777" w:rsidR="002F225D" w:rsidRPr="0094154A" w:rsidRDefault="002F225D" w:rsidP="00DD621E">
            <w:pPr>
              <w:rPr>
                <w:rFonts w:ascii="Times New Roman" w:hAnsi="Times New Roman"/>
                <w:b/>
                <w:sz w:val="20"/>
                <w:szCs w:val="20"/>
              </w:rPr>
            </w:pPr>
          </w:p>
          <w:p w14:paraId="369A9F78" w14:textId="77777777" w:rsidR="002F225D" w:rsidRPr="0094154A" w:rsidRDefault="002F225D" w:rsidP="00DD621E">
            <w:pPr>
              <w:rPr>
                <w:rFonts w:ascii="Times New Roman" w:hAnsi="Times New Roman"/>
                <w:b/>
                <w:sz w:val="20"/>
                <w:szCs w:val="20"/>
              </w:rPr>
            </w:pPr>
          </w:p>
          <w:p w14:paraId="4A5424B3" w14:textId="00903053" w:rsidR="00007007" w:rsidRPr="0094154A" w:rsidRDefault="00007007" w:rsidP="00DD621E">
            <w:pPr>
              <w:rPr>
                <w:rFonts w:ascii="Times New Roman" w:hAnsi="Times New Roman"/>
                <w:b/>
                <w:sz w:val="20"/>
                <w:szCs w:val="20"/>
              </w:rPr>
            </w:pPr>
            <w:r w:rsidRPr="0094154A">
              <w:rPr>
                <w:rFonts w:ascii="Times New Roman" w:hAnsi="Times New Roman"/>
                <w:b/>
                <w:sz w:val="20"/>
                <w:szCs w:val="20"/>
              </w:rPr>
              <w:t>Naziv projekta</w:t>
            </w:r>
          </w:p>
        </w:tc>
        <w:tc>
          <w:tcPr>
            <w:tcW w:w="1134" w:type="dxa"/>
            <w:shd w:val="clear" w:color="auto" w:fill="8EAADB" w:themeFill="accent1" w:themeFillTint="99"/>
            <w:hideMark/>
          </w:tcPr>
          <w:p w14:paraId="0984B854" w14:textId="77777777" w:rsidR="002F225D" w:rsidRPr="0094154A" w:rsidRDefault="002F225D" w:rsidP="00DD621E">
            <w:pPr>
              <w:rPr>
                <w:rFonts w:ascii="Times New Roman" w:hAnsi="Times New Roman"/>
                <w:b/>
                <w:sz w:val="20"/>
                <w:szCs w:val="20"/>
              </w:rPr>
            </w:pPr>
          </w:p>
          <w:p w14:paraId="75094B07" w14:textId="77777777" w:rsidR="002F225D" w:rsidRPr="0094154A" w:rsidRDefault="002F225D" w:rsidP="00DD621E">
            <w:pPr>
              <w:rPr>
                <w:rFonts w:ascii="Times New Roman" w:hAnsi="Times New Roman"/>
                <w:b/>
                <w:sz w:val="20"/>
                <w:szCs w:val="20"/>
              </w:rPr>
            </w:pPr>
          </w:p>
          <w:p w14:paraId="1910C451" w14:textId="7B1BD00C" w:rsidR="00007007" w:rsidRPr="0094154A" w:rsidRDefault="00007007" w:rsidP="00DD621E">
            <w:pPr>
              <w:rPr>
                <w:rFonts w:ascii="Times New Roman" w:hAnsi="Times New Roman"/>
                <w:b/>
                <w:sz w:val="20"/>
                <w:szCs w:val="20"/>
              </w:rPr>
            </w:pPr>
            <w:r w:rsidRPr="0094154A">
              <w:rPr>
                <w:rFonts w:ascii="Times New Roman" w:hAnsi="Times New Roman"/>
                <w:b/>
                <w:sz w:val="20"/>
                <w:szCs w:val="20"/>
              </w:rPr>
              <w:t>Nositelj projekta</w:t>
            </w:r>
          </w:p>
        </w:tc>
        <w:tc>
          <w:tcPr>
            <w:tcW w:w="993" w:type="dxa"/>
            <w:shd w:val="clear" w:color="auto" w:fill="8EAADB" w:themeFill="accent1" w:themeFillTint="99"/>
            <w:hideMark/>
          </w:tcPr>
          <w:p w14:paraId="730DEA61" w14:textId="77777777" w:rsidR="002F225D" w:rsidRPr="0094154A" w:rsidRDefault="002F225D" w:rsidP="00DD621E">
            <w:pPr>
              <w:rPr>
                <w:rFonts w:ascii="Times New Roman" w:hAnsi="Times New Roman"/>
                <w:b/>
                <w:sz w:val="20"/>
                <w:szCs w:val="20"/>
              </w:rPr>
            </w:pPr>
          </w:p>
          <w:p w14:paraId="14D99AFE" w14:textId="77777777" w:rsidR="002F225D" w:rsidRPr="0094154A" w:rsidRDefault="002F225D" w:rsidP="00DD621E">
            <w:pPr>
              <w:ind w:left="1044" w:right="-915"/>
              <w:rPr>
                <w:rFonts w:ascii="Times New Roman" w:hAnsi="Times New Roman"/>
                <w:b/>
                <w:sz w:val="20"/>
                <w:szCs w:val="20"/>
              </w:rPr>
            </w:pPr>
          </w:p>
          <w:p w14:paraId="3348105F" w14:textId="177594C9" w:rsidR="00007007" w:rsidRPr="0094154A" w:rsidRDefault="00007007" w:rsidP="00DD621E">
            <w:pPr>
              <w:rPr>
                <w:rFonts w:ascii="Times New Roman" w:hAnsi="Times New Roman"/>
                <w:b/>
                <w:sz w:val="20"/>
                <w:szCs w:val="20"/>
              </w:rPr>
            </w:pPr>
            <w:r w:rsidRPr="0094154A">
              <w:rPr>
                <w:rFonts w:ascii="Times New Roman" w:hAnsi="Times New Roman"/>
                <w:b/>
                <w:sz w:val="20"/>
                <w:szCs w:val="20"/>
              </w:rPr>
              <w:t xml:space="preserve">Sektor projekta </w:t>
            </w:r>
          </w:p>
        </w:tc>
        <w:tc>
          <w:tcPr>
            <w:tcW w:w="2409" w:type="dxa"/>
            <w:shd w:val="clear" w:color="auto" w:fill="8EAADB" w:themeFill="accent1" w:themeFillTint="99"/>
            <w:hideMark/>
          </w:tcPr>
          <w:p w14:paraId="3B9C25CD" w14:textId="77777777" w:rsidR="002F225D" w:rsidRPr="0094154A" w:rsidRDefault="002F225D" w:rsidP="00DD621E">
            <w:pPr>
              <w:rPr>
                <w:rFonts w:ascii="Times New Roman" w:hAnsi="Times New Roman"/>
                <w:b/>
                <w:sz w:val="20"/>
                <w:szCs w:val="20"/>
              </w:rPr>
            </w:pPr>
          </w:p>
          <w:p w14:paraId="56947D29" w14:textId="77777777" w:rsidR="002F225D" w:rsidRPr="0094154A" w:rsidRDefault="002F225D" w:rsidP="00DD621E">
            <w:pPr>
              <w:rPr>
                <w:rFonts w:ascii="Times New Roman" w:hAnsi="Times New Roman"/>
                <w:b/>
                <w:sz w:val="20"/>
                <w:szCs w:val="20"/>
              </w:rPr>
            </w:pPr>
          </w:p>
          <w:p w14:paraId="211E0369" w14:textId="77777777" w:rsidR="002F225D" w:rsidRPr="0094154A" w:rsidRDefault="002F225D" w:rsidP="00DD621E">
            <w:pPr>
              <w:rPr>
                <w:rFonts w:ascii="Times New Roman" w:hAnsi="Times New Roman"/>
                <w:b/>
                <w:sz w:val="20"/>
                <w:szCs w:val="20"/>
              </w:rPr>
            </w:pPr>
          </w:p>
          <w:p w14:paraId="6EA8E826" w14:textId="19926AF5" w:rsidR="00007007" w:rsidRPr="0094154A" w:rsidRDefault="00007007" w:rsidP="00DD621E">
            <w:pPr>
              <w:rPr>
                <w:rFonts w:ascii="Times New Roman" w:hAnsi="Times New Roman"/>
                <w:b/>
                <w:sz w:val="20"/>
                <w:szCs w:val="20"/>
              </w:rPr>
            </w:pPr>
            <w:r w:rsidRPr="0094154A">
              <w:rPr>
                <w:rFonts w:ascii="Times New Roman" w:hAnsi="Times New Roman"/>
                <w:b/>
                <w:sz w:val="20"/>
                <w:szCs w:val="20"/>
              </w:rPr>
              <w:t xml:space="preserve">Kratki opis projekta </w:t>
            </w:r>
          </w:p>
        </w:tc>
        <w:tc>
          <w:tcPr>
            <w:tcW w:w="1276" w:type="dxa"/>
            <w:shd w:val="clear" w:color="auto" w:fill="8EAADB" w:themeFill="accent1" w:themeFillTint="99"/>
            <w:hideMark/>
          </w:tcPr>
          <w:p w14:paraId="1F9ECFF6" w14:textId="77777777" w:rsidR="002F225D" w:rsidRPr="0094154A" w:rsidRDefault="002F225D" w:rsidP="00DD621E">
            <w:pPr>
              <w:rPr>
                <w:rFonts w:ascii="Times New Roman" w:hAnsi="Times New Roman"/>
                <w:b/>
                <w:sz w:val="20"/>
                <w:szCs w:val="20"/>
              </w:rPr>
            </w:pPr>
          </w:p>
          <w:p w14:paraId="54D1B4BD" w14:textId="77777777" w:rsidR="002F225D" w:rsidRPr="0094154A" w:rsidRDefault="002F225D" w:rsidP="00DD621E">
            <w:pPr>
              <w:rPr>
                <w:rFonts w:ascii="Times New Roman" w:hAnsi="Times New Roman"/>
                <w:b/>
                <w:sz w:val="20"/>
                <w:szCs w:val="20"/>
              </w:rPr>
            </w:pPr>
          </w:p>
          <w:p w14:paraId="4FA547F3" w14:textId="77777777" w:rsidR="002F225D" w:rsidRPr="0094154A" w:rsidRDefault="002F225D" w:rsidP="00DD621E">
            <w:pPr>
              <w:rPr>
                <w:rFonts w:ascii="Times New Roman" w:hAnsi="Times New Roman"/>
                <w:b/>
                <w:sz w:val="20"/>
                <w:szCs w:val="20"/>
              </w:rPr>
            </w:pPr>
          </w:p>
          <w:p w14:paraId="60DED943" w14:textId="0C0FA7CE" w:rsidR="00007007" w:rsidRPr="0094154A" w:rsidRDefault="00007007" w:rsidP="00DD621E">
            <w:pPr>
              <w:rPr>
                <w:rFonts w:ascii="Times New Roman" w:hAnsi="Times New Roman"/>
                <w:b/>
                <w:sz w:val="20"/>
                <w:szCs w:val="20"/>
              </w:rPr>
            </w:pPr>
            <w:r w:rsidRPr="0094154A">
              <w:rPr>
                <w:rFonts w:ascii="Times New Roman" w:hAnsi="Times New Roman"/>
                <w:b/>
                <w:sz w:val="20"/>
                <w:szCs w:val="20"/>
              </w:rPr>
              <w:t>Vrijednost (HRK)</w:t>
            </w:r>
          </w:p>
        </w:tc>
        <w:tc>
          <w:tcPr>
            <w:tcW w:w="1418" w:type="dxa"/>
            <w:shd w:val="clear" w:color="auto" w:fill="8EAADB" w:themeFill="accent1" w:themeFillTint="99"/>
            <w:hideMark/>
          </w:tcPr>
          <w:p w14:paraId="7FE723BF" w14:textId="77777777" w:rsidR="002F225D" w:rsidRPr="0094154A" w:rsidRDefault="002F225D" w:rsidP="00DD621E">
            <w:pPr>
              <w:rPr>
                <w:rFonts w:ascii="Times New Roman" w:hAnsi="Times New Roman"/>
                <w:b/>
                <w:sz w:val="20"/>
                <w:szCs w:val="20"/>
              </w:rPr>
            </w:pPr>
          </w:p>
          <w:p w14:paraId="6041C910" w14:textId="434EE6C5" w:rsidR="00007007" w:rsidRPr="0094154A" w:rsidRDefault="00007007" w:rsidP="00DD621E">
            <w:pPr>
              <w:rPr>
                <w:rFonts w:ascii="Times New Roman" w:hAnsi="Times New Roman"/>
                <w:b/>
                <w:sz w:val="20"/>
                <w:szCs w:val="20"/>
              </w:rPr>
            </w:pPr>
            <w:r w:rsidRPr="0094154A">
              <w:rPr>
                <w:rFonts w:ascii="Times New Roman" w:hAnsi="Times New Roman"/>
                <w:b/>
                <w:sz w:val="20"/>
                <w:szCs w:val="20"/>
              </w:rPr>
              <w:t xml:space="preserve">Predviđeni </w:t>
            </w:r>
            <w:r w:rsidR="000F11A1" w:rsidRPr="0094154A">
              <w:rPr>
                <w:rFonts w:ascii="Times New Roman" w:hAnsi="Times New Roman"/>
                <w:b/>
                <w:sz w:val="20"/>
                <w:szCs w:val="20"/>
              </w:rPr>
              <w:t>i</w:t>
            </w:r>
            <w:r w:rsidRPr="0094154A">
              <w:rPr>
                <w:rFonts w:ascii="Times New Roman" w:hAnsi="Times New Roman"/>
                <w:b/>
                <w:sz w:val="20"/>
                <w:szCs w:val="20"/>
              </w:rPr>
              <w:t xml:space="preserve">zvor(i) financiranja </w:t>
            </w:r>
          </w:p>
        </w:tc>
        <w:tc>
          <w:tcPr>
            <w:tcW w:w="1134" w:type="dxa"/>
            <w:shd w:val="clear" w:color="auto" w:fill="8EAADB" w:themeFill="accent1" w:themeFillTint="99"/>
            <w:hideMark/>
          </w:tcPr>
          <w:p w14:paraId="33163AD1" w14:textId="77777777" w:rsidR="002F225D" w:rsidRPr="0094154A" w:rsidRDefault="002F225D" w:rsidP="00DD621E">
            <w:pPr>
              <w:rPr>
                <w:rFonts w:ascii="Times New Roman" w:hAnsi="Times New Roman"/>
                <w:b/>
                <w:sz w:val="20"/>
                <w:szCs w:val="20"/>
              </w:rPr>
            </w:pPr>
          </w:p>
          <w:p w14:paraId="56CB4FF7" w14:textId="1A1BAF06" w:rsidR="00007007" w:rsidRPr="0094154A" w:rsidRDefault="00007007" w:rsidP="00DD621E">
            <w:pPr>
              <w:rPr>
                <w:rFonts w:ascii="Times New Roman" w:hAnsi="Times New Roman"/>
                <w:b/>
                <w:sz w:val="20"/>
                <w:szCs w:val="20"/>
              </w:rPr>
            </w:pPr>
            <w:r w:rsidRPr="0094154A">
              <w:rPr>
                <w:rFonts w:ascii="Times New Roman" w:hAnsi="Times New Roman"/>
                <w:b/>
                <w:sz w:val="20"/>
                <w:szCs w:val="20"/>
              </w:rPr>
              <w:t xml:space="preserve">Planirano vrijeme provedbe          </w:t>
            </w:r>
          </w:p>
        </w:tc>
        <w:tc>
          <w:tcPr>
            <w:tcW w:w="1275" w:type="dxa"/>
            <w:shd w:val="clear" w:color="auto" w:fill="8EAADB" w:themeFill="accent1" w:themeFillTint="99"/>
            <w:hideMark/>
          </w:tcPr>
          <w:p w14:paraId="5489D21D" w14:textId="77777777" w:rsidR="002F225D" w:rsidRPr="0094154A" w:rsidRDefault="002F225D" w:rsidP="00DD621E">
            <w:pPr>
              <w:rPr>
                <w:rFonts w:ascii="Times New Roman" w:hAnsi="Times New Roman"/>
                <w:b/>
                <w:sz w:val="20"/>
                <w:szCs w:val="20"/>
              </w:rPr>
            </w:pPr>
          </w:p>
          <w:p w14:paraId="25786240" w14:textId="77777777" w:rsidR="002F225D" w:rsidRPr="0094154A" w:rsidRDefault="002F225D" w:rsidP="00DD621E">
            <w:pPr>
              <w:rPr>
                <w:rFonts w:ascii="Times New Roman" w:hAnsi="Times New Roman"/>
                <w:b/>
                <w:sz w:val="20"/>
                <w:szCs w:val="20"/>
              </w:rPr>
            </w:pPr>
          </w:p>
          <w:p w14:paraId="3074C7AF" w14:textId="77777777" w:rsidR="002F225D" w:rsidRPr="0094154A" w:rsidRDefault="002F225D" w:rsidP="00DD621E">
            <w:pPr>
              <w:rPr>
                <w:rFonts w:ascii="Times New Roman" w:hAnsi="Times New Roman"/>
                <w:b/>
                <w:sz w:val="20"/>
                <w:szCs w:val="20"/>
              </w:rPr>
            </w:pPr>
          </w:p>
          <w:p w14:paraId="50C798D0" w14:textId="165E0865" w:rsidR="00007007" w:rsidRPr="0094154A" w:rsidRDefault="00007007" w:rsidP="00DD621E">
            <w:pPr>
              <w:rPr>
                <w:rFonts w:ascii="Times New Roman" w:hAnsi="Times New Roman"/>
                <w:b/>
                <w:sz w:val="20"/>
                <w:szCs w:val="20"/>
              </w:rPr>
            </w:pPr>
            <w:r w:rsidRPr="0094154A">
              <w:rPr>
                <w:rFonts w:ascii="Times New Roman" w:hAnsi="Times New Roman"/>
                <w:b/>
                <w:sz w:val="20"/>
                <w:szCs w:val="20"/>
              </w:rPr>
              <w:t>Napomena</w:t>
            </w:r>
          </w:p>
        </w:tc>
      </w:tr>
      <w:tr w:rsidR="006E04B7" w:rsidRPr="0094154A" w14:paraId="20768E75" w14:textId="77777777" w:rsidTr="000A71E1">
        <w:trPr>
          <w:trHeight w:val="960"/>
          <w:jc w:val="right"/>
        </w:trPr>
        <w:tc>
          <w:tcPr>
            <w:tcW w:w="421" w:type="dxa"/>
            <w:noWrap/>
            <w:hideMark/>
          </w:tcPr>
          <w:p w14:paraId="3B1DABC3" w14:textId="0267E2A4" w:rsidR="006E04B7" w:rsidRPr="0094154A" w:rsidRDefault="006E04B7" w:rsidP="006E04B7">
            <w:pPr>
              <w:spacing w:after="160" w:line="259" w:lineRule="auto"/>
              <w:rPr>
                <w:rFonts w:ascii="Times New Roman" w:hAnsi="Times New Roman"/>
                <w:b/>
                <w:bCs/>
                <w:sz w:val="18"/>
                <w:szCs w:val="18"/>
                <w:lang w:eastAsia="hr-HR"/>
              </w:rPr>
            </w:pPr>
            <w:r w:rsidRPr="0094154A">
              <w:rPr>
                <w:rFonts w:ascii="Times New Roman" w:hAnsi="Times New Roman"/>
                <w:b/>
                <w:bCs/>
                <w:sz w:val="18"/>
                <w:szCs w:val="18"/>
                <w:lang w:eastAsia="hr-HR"/>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C532251" w14:textId="09C81CE2" w:rsidR="006E04B7" w:rsidRPr="0094154A" w:rsidRDefault="006E04B7" w:rsidP="006E04B7">
            <w:pPr>
              <w:spacing w:after="160" w:line="259" w:lineRule="auto"/>
              <w:ind w:left="-396"/>
              <w:jc w:val="right"/>
              <w:rPr>
                <w:rFonts w:ascii="Times New Roman" w:hAnsi="Times New Roman"/>
                <w:sz w:val="18"/>
                <w:szCs w:val="18"/>
                <w:lang w:eastAsia="hr-HR"/>
              </w:rPr>
            </w:pPr>
            <w:r w:rsidRPr="0094154A">
              <w:rPr>
                <w:rFonts w:ascii="Times New Roman" w:hAnsi="Times New Roman"/>
                <w:color w:val="000000"/>
                <w:sz w:val="18"/>
                <w:szCs w:val="18"/>
              </w:rPr>
              <w:t>wifi proširenja Laslovo</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C586C66" w14:textId="5D08B808"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Općina Ernestinovo</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074338FC" w14:textId="3288F202"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Besplatni Internet</w:t>
            </w:r>
          </w:p>
        </w:tc>
        <w:tc>
          <w:tcPr>
            <w:tcW w:w="2409" w:type="dxa"/>
            <w:tcBorders>
              <w:top w:val="single" w:sz="4" w:space="0" w:color="auto"/>
              <w:left w:val="nil"/>
              <w:bottom w:val="single" w:sz="4" w:space="0" w:color="auto"/>
              <w:right w:val="single" w:sz="4" w:space="0" w:color="auto"/>
            </w:tcBorders>
            <w:shd w:val="clear" w:color="auto" w:fill="auto"/>
            <w:vAlign w:val="bottom"/>
          </w:tcPr>
          <w:p w14:paraId="38EDCA4E" w14:textId="4AB90E2B"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 xml:space="preserve">Izgradnja Wi-Fi infrastrukture na mjestima značajnijeg okupljanja građana i besplatno korištenja interneta na mjestima javnog života. </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76D301" w14:textId="3861607D"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43.000,00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0A89777A" w14:textId="0ABF5F39"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OE</w:t>
            </w:r>
          </w:p>
        </w:tc>
        <w:tc>
          <w:tcPr>
            <w:tcW w:w="1134" w:type="dxa"/>
            <w:tcBorders>
              <w:top w:val="single" w:sz="4" w:space="0" w:color="auto"/>
              <w:left w:val="nil"/>
              <w:bottom w:val="single" w:sz="4" w:space="0" w:color="auto"/>
              <w:right w:val="single" w:sz="4" w:space="0" w:color="auto"/>
            </w:tcBorders>
            <w:shd w:val="clear" w:color="auto" w:fill="auto"/>
            <w:vAlign w:val="bottom"/>
          </w:tcPr>
          <w:p w14:paraId="56B939F1" w14:textId="6AB4CFF1"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2022</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AF0BC5A" w14:textId="359A4045"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ZAVRŠEN</w:t>
            </w:r>
          </w:p>
        </w:tc>
      </w:tr>
      <w:tr w:rsidR="006E04B7" w:rsidRPr="0094154A" w14:paraId="05459803" w14:textId="77777777" w:rsidTr="000A71E1">
        <w:trPr>
          <w:trHeight w:val="1440"/>
          <w:jc w:val="right"/>
        </w:trPr>
        <w:tc>
          <w:tcPr>
            <w:tcW w:w="421" w:type="dxa"/>
            <w:noWrap/>
            <w:hideMark/>
          </w:tcPr>
          <w:p w14:paraId="7F43D619" w14:textId="48868C51" w:rsidR="006E04B7" w:rsidRPr="0094154A" w:rsidRDefault="006E04B7" w:rsidP="006E04B7">
            <w:pPr>
              <w:spacing w:after="160" w:line="259" w:lineRule="auto"/>
              <w:rPr>
                <w:rFonts w:ascii="Times New Roman" w:hAnsi="Times New Roman"/>
                <w:b/>
                <w:bCs/>
                <w:sz w:val="18"/>
                <w:szCs w:val="18"/>
                <w:lang w:eastAsia="hr-HR"/>
              </w:rPr>
            </w:pPr>
            <w:r w:rsidRPr="0094154A">
              <w:rPr>
                <w:rFonts w:ascii="Times New Roman" w:hAnsi="Times New Roman"/>
                <w:b/>
                <w:bCs/>
                <w:sz w:val="18"/>
                <w:szCs w:val="18"/>
                <w:lang w:eastAsia="hr-HR"/>
              </w:rPr>
              <w:t>2</w:t>
            </w:r>
          </w:p>
        </w:tc>
        <w:tc>
          <w:tcPr>
            <w:tcW w:w="1275" w:type="dxa"/>
            <w:tcBorders>
              <w:top w:val="nil"/>
              <w:left w:val="single" w:sz="4" w:space="0" w:color="auto"/>
              <w:bottom w:val="single" w:sz="4" w:space="0" w:color="auto"/>
              <w:right w:val="single" w:sz="4" w:space="0" w:color="auto"/>
            </w:tcBorders>
            <w:shd w:val="clear" w:color="auto" w:fill="auto"/>
            <w:vAlign w:val="bottom"/>
          </w:tcPr>
          <w:p w14:paraId="687974BE" w14:textId="79A06A3C"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Rekonstrukcija ceste u Školskoj ulici i  izgradnja mosta preko rijeke Vuke do sustava navodnjavanja poljoprivrednih površina</w:t>
            </w:r>
          </w:p>
        </w:tc>
        <w:tc>
          <w:tcPr>
            <w:tcW w:w="1134" w:type="dxa"/>
            <w:tcBorders>
              <w:top w:val="nil"/>
              <w:left w:val="nil"/>
              <w:bottom w:val="single" w:sz="4" w:space="0" w:color="auto"/>
              <w:right w:val="single" w:sz="4" w:space="0" w:color="auto"/>
            </w:tcBorders>
            <w:shd w:val="clear" w:color="auto" w:fill="auto"/>
            <w:noWrap/>
            <w:vAlign w:val="bottom"/>
          </w:tcPr>
          <w:p w14:paraId="16807A03" w14:textId="1A187177"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Općina Ernestinovo</w:t>
            </w:r>
          </w:p>
        </w:tc>
        <w:tc>
          <w:tcPr>
            <w:tcW w:w="993" w:type="dxa"/>
            <w:tcBorders>
              <w:top w:val="nil"/>
              <w:left w:val="nil"/>
              <w:bottom w:val="single" w:sz="4" w:space="0" w:color="auto"/>
              <w:right w:val="single" w:sz="4" w:space="0" w:color="auto"/>
            </w:tcBorders>
            <w:shd w:val="clear" w:color="auto" w:fill="auto"/>
            <w:noWrap/>
            <w:vAlign w:val="bottom"/>
          </w:tcPr>
          <w:p w14:paraId="59D58886" w14:textId="36C5AAD6"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infrastruktura</w:t>
            </w:r>
          </w:p>
        </w:tc>
        <w:tc>
          <w:tcPr>
            <w:tcW w:w="2409" w:type="dxa"/>
            <w:tcBorders>
              <w:top w:val="nil"/>
              <w:left w:val="nil"/>
              <w:bottom w:val="single" w:sz="4" w:space="0" w:color="auto"/>
              <w:right w:val="single" w:sz="4" w:space="0" w:color="auto"/>
            </w:tcBorders>
            <w:shd w:val="clear" w:color="auto" w:fill="auto"/>
            <w:vAlign w:val="bottom"/>
          </w:tcPr>
          <w:p w14:paraId="6FE368CC" w14:textId="5837ADF4"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Osječko-baranjska županija investitor je izgradnje sustava navodnjavanja u Laslovu na riječnom otoku između starog i novog toka rijeke Vuke. Projekt je vrijedan 9 mil kn, financiran iz EU fondova. Do sustav navodnjavanja vodi stari most preko rijeke napravljen od drvenih šlipera, zakrpan čeličnim oplatama. Potrebno je izgraditi most koji je jedini prilaz sustavu navodnjavanja kako bi se omogućio dolazak mehanizacije  i obrada poljoprivrednih površina</w:t>
            </w:r>
          </w:p>
        </w:tc>
        <w:tc>
          <w:tcPr>
            <w:tcW w:w="1276" w:type="dxa"/>
            <w:tcBorders>
              <w:top w:val="nil"/>
              <w:left w:val="nil"/>
              <w:bottom w:val="single" w:sz="4" w:space="0" w:color="auto"/>
              <w:right w:val="single" w:sz="4" w:space="0" w:color="auto"/>
            </w:tcBorders>
            <w:shd w:val="clear" w:color="auto" w:fill="auto"/>
            <w:noWrap/>
            <w:vAlign w:val="bottom"/>
          </w:tcPr>
          <w:p w14:paraId="02385E70" w14:textId="6B195E27"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6.100.000,00</w:t>
            </w:r>
          </w:p>
        </w:tc>
        <w:tc>
          <w:tcPr>
            <w:tcW w:w="1418" w:type="dxa"/>
            <w:tcBorders>
              <w:top w:val="nil"/>
              <w:left w:val="nil"/>
              <w:bottom w:val="single" w:sz="4" w:space="0" w:color="auto"/>
              <w:right w:val="single" w:sz="4" w:space="0" w:color="auto"/>
            </w:tcBorders>
            <w:shd w:val="clear" w:color="auto" w:fill="auto"/>
            <w:vAlign w:val="bottom"/>
          </w:tcPr>
          <w:p w14:paraId="478B99C5" w14:textId="473DE951"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MRRFEU, OE</w:t>
            </w:r>
          </w:p>
        </w:tc>
        <w:tc>
          <w:tcPr>
            <w:tcW w:w="1134" w:type="dxa"/>
            <w:tcBorders>
              <w:top w:val="nil"/>
              <w:left w:val="nil"/>
              <w:bottom w:val="single" w:sz="4" w:space="0" w:color="auto"/>
              <w:right w:val="single" w:sz="4" w:space="0" w:color="auto"/>
            </w:tcBorders>
            <w:shd w:val="clear" w:color="auto" w:fill="auto"/>
            <w:noWrap/>
            <w:vAlign w:val="bottom"/>
          </w:tcPr>
          <w:p w14:paraId="5197056A" w14:textId="2D2C98AD"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2023</w:t>
            </w:r>
          </w:p>
        </w:tc>
        <w:tc>
          <w:tcPr>
            <w:tcW w:w="1275" w:type="dxa"/>
            <w:tcBorders>
              <w:top w:val="nil"/>
              <w:left w:val="nil"/>
              <w:bottom w:val="single" w:sz="4" w:space="0" w:color="auto"/>
              <w:right w:val="single" w:sz="4" w:space="0" w:color="auto"/>
            </w:tcBorders>
            <w:shd w:val="clear" w:color="auto" w:fill="auto"/>
            <w:vAlign w:val="bottom"/>
          </w:tcPr>
          <w:p w14:paraId="29B7A51A" w14:textId="22E9ECEE"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u provedbi</w:t>
            </w:r>
          </w:p>
        </w:tc>
      </w:tr>
      <w:tr w:rsidR="006E04B7" w:rsidRPr="0094154A" w14:paraId="324F80B2" w14:textId="77777777" w:rsidTr="000A71E1">
        <w:trPr>
          <w:trHeight w:val="1200"/>
          <w:jc w:val="right"/>
        </w:trPr>
        <w:tc>
          <w:tcPr>
            <w:tcW w:w="421" w:type="dxa"/>
            <w:noWrap/>
            <w:hideMark/>
          </w:tcPr>
          <w:p w14:paraId="59E55C17" w14:textId="617151A0" w:rsidR="006E04B7" w:rsidRPr="0094154A" w:rsidRDefault="006E04B7" w:rsidP="006E04B7">
            <w:pPr>
              <w:spacing w:after="160" w:line="259" w:lineRule="auto"/>
              <w:rPr>
                <w:rFonts w:ascii="Times New Roman" w:hAnsi="Times New Roman"/>
                <w:b/>
                <w:bCs/>
                <w:sz w:val="18"/>
                <w:szCs w:val="18"/>
                <w:lang w:eastAsia="hr-HR"/>
              </w:rPr>
            </w:pPr>
            <w:r w:rsidRPr="0094154A">
              <w:rPr>
                <w:rFonts w:ascii="Times New Roman" w:hAnsi="Times New Roman"/>
                <w:b/>
                <w:bCs/>
                <w:sz w:val="18"/>
                <w:szCs w:val="18"/>
                <w:lang w:eastAsia="hr-HR"/>
              </w:rPr>
              <w:t>3</w:t>
            </w:r>
          </w:p>
        </w:tc>
        <w:tc>
          <w:tcPr>
            <w:tcW w:w="1275" w:type="dxa"/>
            <w:tcBorders>
              <w:top w:val="nil"/>
              <w:left w:val="single" w:sz="4" w:space="0" w:color="auto"/>
              <w:bottom w:val="single" w:sz="4" w:space="0" w:color="auto"/>
              <w:right w:val="single" w:sz="4" w:space="0" w:color="auto"/>
            </w:tcBorders>
            <w:shd w:val="clear" w:color="auto" w:fill="auto"/>
            <w:vAlign w:val="bottom"/>
          </w:tcPr>
          <w:p w14:paraId="4F0AD69D" w14:textId="03333643"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novi most na rijeci Vuka-Ernestinovo-Petrova Slatina</w:t>
            </w:r>
          </w:p>
        </w:tc>
        <w:tc>
          <w:tcPr>
            <w:tcW w:w="1134" w:type="dxa"/>
            <w:tcBorders>
              <w:top w:val="nil"/>
              <w:left w:val="nil"/>
              <w:bottom w:val="single" w:sz="4" w:space="0" w:color="auto"/>
              <w:right w:val="single" w:sz="4" w:space="0" w:color="auto"/>
            </w:tcBorders>
            <w:shd w:val="clear" w:color="auto" w:fill="auto"/>
            <w:noWrap/>
            <w:vAlign w:val="bottom"/>
          </w:tcPr>
          <w:p w14:paraId="6DD83354" w14:textId="5EB56CF9"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ŽUC</w:t>
            </w:r>
          </w:p>
        </w:tc>
        <w:tc>
          <w:tcPr>
            <w:tcW w:w="993" w:type="dxa"/>
            <w:tcBorders>
              <w:top w:val="nil"/>
              <w:left w:val="nil"/>
              <w:bottom w:val="single" w:sz="4" w:space="0" w:color="auto"/>
              <w:right w:val="single" w:sz="4" w:space="0" w:color="auto"/>
            </w:tcBorders>
            <w:shd w:val="clear" w:color="auto" w:fill="auto"/>
            <w:noWrap/>
            <w:vAlign w:val="bottom"/>
          </w:tcPr>
          <w:p w14:paraId="1A3605BE" w14:textId="712274FB"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infrastruktura</w:t>
            </w:r>
          </w:p>
        </w:tc>
        <w:tc>
          <w:tcPr>
            <w:tcW w:w="2409" w:type="dxa"/>
            <w:tcBorders>
              <w:top w:val="nil"/>
              <w:left w:val="nil"/>
              <w:bottom w:val="single" w:sz="4" w:space="0" w:color="auto"/>
              <w:right w:val="single" w:sz="4" w:space="0" w:color="auto"/>
            </w:tcBorders>
            <w:shd w:val="clear" w:color="auto" w:fill="auto"/>
            <w:vAlign w:val="bottom"/>
          </w:tcPr>
          <w:p w14:paraId="258716FA" w14:textId="51EEC0F0"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Rekonstrukcijom starog mosta znatno će se unaprijediti sustav prometne infrastrukture, podići  razina  sigurnosti i udobnosti u prometu, razina komunalnih usluga  i pružiti  zadovoljavajući  standard lokalnog stanovništva</w:t>
            </w:r>
          </w:p>
        </w:tc>
        <w:tc>
          <w:tcPr>
            <w:tcW w:w="1276" w:type="dxa"/>
            <w:tcBorders>
              <w:top w:val="nil"/>
              <w:left w:val="nil"/>
              <w:bottom w:val="single" w:sz="4" w:space="0" w:color="auto"/>
              <w:right w:val="single" w:sz="4" w:space="0" w:color="auto"/>
            </w:tcBorders>
            <w:shd w:val="clear" w:color="auto" w:fill="auto"/>
            <w:noWrap/>
            <w:vAlign w:val="bottom"/>
          </w:tcPr>
          <w:p w14:paraId="4A893D33" w14:textId="4F6C857D"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5.900.000,00</w:t>
            </w:r>
          </w:p>
        </w:tc>
        <w:tc>
          <w:tcPr>
            <w:tcW w:w="1418" w:type="dxa"/>
            <w:tcBorders>
              <w:top w:val="nil"/>
              <w:left w:val="nil"/>
              <w:bottom w:val="single" w:sz="4" w:space="0" w:color="auto"/>
              <w:right w:val="single" w:sz="4" w:space="0" w:color="auto"/>
            </w:tcBorders>
            <w:shd w:val="clear" w:color="auto" w:fill="auto"/>
            <w:vAlign w:val="bottom"/>
          </w:tcPr>
          <w:p w14:paraId="0DFDB934" w14:textId="1149DF22"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ŽUC</w:t>
            </w:r>
          </w:p>
        </w:tc>
        <w:tc>
          <w:tcPr>
            <w:tcW w:w="1134" w:type="dxa"/>
            <w:tcBorders>
              <w:top w:val="nil"/>
              <w:left w:val="nil"/>
              <w:bottom w:val="single" w:sz="4" w:space="0" w:color="auto"/>
              <w:right w:val="single" w:sz="4" w:space="0" w:color="auto"/>
            </w:tcBorders>
            <w:shd w:val="clear" w:color="auto" w:fill="auto"/>
            <w:noWrap/>
            <w:vAlign w:val="bottom"/>
          </w:tcPr>
          <w:p w14:paraId="59B6B40A" w14:textId="5A01E335"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2022-2023</w:t>
            </w:r>
          </w:p>
        </w:tc>
        <w:tc>
          <w:tcPr>
            <w:tcW w:w="1275" w:type="dxa"/>
            <w:tcBorders>
              <w:top w:val="nil"/>
              <w:left w:val="nil"/>
              <w:bottom w:val="single" w:sz="4" w:space="0" w:color="auto"/>
              <w:right w:val="single" w:sz="4" w:space="0" w:color="auto"/>
            </w:tcBorders>
            <w:shd w:val="clear" w:color="auto" w:fill="auto"/>
            <w:vAlign w:val="bottom"/>
          </w:tcPr>
          <w:p w14:paraId="5125CDA8" w14:textId="15764984"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u provedbi</w:t>
            </w:r>
          </w:p>
        </w:tc>
      </w:tr>
      <w:tr w:rsidR="006E04B7" w:rsidRPr="0094154A" w14:paraId="7A3C3D5E" w14:textId="77777777" w:rsidTr="000A71E1">
        <w:trPr>
          <w:trHeight w:val="1440"/>
          <w:jc w:val="right"/>
        </w:trPr>
        <w:tc>
          <w:tcPr>
            <w:tcW w:w="421" w:type="dxa"/>
            <w:noWrap/>
            <w:hideMark/>
          </w:tcPr>
          <w:p w14:paraId="2F08FE43" w14:textId="0D3EE0A4" w:rsidR="006E04B7" w:rsidRPr="0094154A" w:rsidRDefault="006E04B7" w:rsidP="006E04B7">
            <w:pPr>
              <w:spacing w:after="160" w:line="259" w:lineRule="auto"/>
              <w:rPr>
                <w:rFonts w:ascii="Times New Roman" w:hAnsi="Times New Roman"/>
                <w:b/>
                <w:bCs/>
                <w:sz w:val="18"/>
                <w:szCs w:val="18"/>
                <w:lang w:eastAsia="hr-HR"/>
              </w:rPr>
            </w:pPr>
            <w:r w:rsidRPr="0094154A">
              <w:rPr>
                <w:rFonts w:ascii="Times New Roman" w:hAnsi="Times New Roman"/>
                <w:b/>
                <w:bCs/>
                <w:sz w:val="18"/>
                <w:szCs w:val="18"/>
                <w:lang w:eastAsia="hr-HR"/>
              </w:rPr>
              <w:t>4</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070F22C4" w14:textId="75EEF796"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Sanacija pješačkih staza u Laslovu - P. Šandora - Trg hrvatskih branitelja</w:t>
            </w:r>
          </w:p>
        </w:tc>
        <w:tc>
          <w:tcPr>
            <w:tcW w:w="1134" w:type="dxa"/>
            <w:tcBorders>
              <w:top w:val="nil"/>
              <w:left w:val="nil"/>
              <w:bottom w:val="single" w:sz="4" w:space="0" w:color="auto"/>
              <w:right w:val="single" w:sz="4" w:space="0" w:color="auto"/>
            </w:tcBorders>
            <w:shd w:val="clear" w:color="auto" w:fill="auto"/>
            <w:noWrap/>
            <w:vAlign w:val="bottom"/>
          </w:tcPr>
          <w:p w14:paraId="6AB5652F" w14:textId="6B9D1CE4"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Općina Ernestinovo</w:t>
            </w:r>
          </w:p>
        </w:tc>
        <w:tc>
          <w:tcPr>
            <w:tcW w:w="993" w:type="dxa"/>
            <w:tcBorders>
              <w:top w:val="nil"/>
              <w:left w:val="nil"/>
              <w:bottom w:val="single" w:sz="4" w:space="0" w:color="auto"/>
              <w:right w:val="single" w:sz="4" w:space="0" w:color="auto"/>
            </w:tcBorders>
            <w:shd w:val="clear" w:color="auto" w:fill="auto"/>
            <w:noWrap/>
            <w:vAlign w:val="bottom"/>
          </w:tcPr>
          <w:p w14:paraId="4BF7ADD1" w14:textId="056A4A26"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infrastruktura</w:t>
            </w:r>
          </w:p>
        </w:tc>
        <w:tc>
          <w:tcPr>
            <w:tcW w:w="2409" w:type="dxa"/>
            <w:tcBorders>
              <w:top w:val="nil"/>
              <w:left w:val="nil"/>
              <w:bottom w:val="single" w:sz="4" w:space="0" w:color="auto"/>
              <w:right w:val="single" w:sz="4" w:space="0" w:color="auto"/>
            </w:tcBorders>
            <w:shd w:val="clear" w:color="auto" w:fill="auto"/>
            <w:vAlign w:val="bottom"/>
          </w:tcPr>
          <w:p w14:paraId="77D3FA6C" w14:textId="6B4260A7"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 xml:space="preserve">Provođenje projektnih aktivnosti </w:t>
            </w:r>
            <w:r w:rsidR="00DD29DA" w:rsidRPr="0094154A">
              <w:rPr>
                <w:rFonts w:ascii="Times New Roman" w:hAnsi="Times New Roman"/>
                <w:color w:val="000000"/>
                <w:sz w:val="18"/>
                <w:szCs w:val="18"/>
              </w:rPr>
              <w:t>pridonijeti</w:t>
            </w:r>
            <w:r w:rsidRPr="0094154A">
              <w:rPr>
                <w:rFonts w:ascii="Times New Roman" w:hAnsi="Times New Roman"/>
                <w:color w:val="000000"/>
                <w:sz w:val="18"/>
                <w:szCs w:val="18"/>
              </w:rPr>
              <w:t xml:space="preserve"> će poboljšanju dostupnosti  i unapređenju komunalne infrastrukture, višoj razini sigurnosti u prometu pješaka,  </w:t>
            </w:r>
            <w:r w:rsidR="00DD29DA" w:rsidRPr="0094154A">
              <w:rPr>
                <w:rFonts w:ascii="Times New Roman" w:hAnsi="Times New Roman"/>
                <w:color w:val="000000"/>
                <w:sz w:val="18"/>
                <w:szCs w:val="18"/>
              </w:rPr>
              <w:t>pridonijeti</w:t>
            </w:r>
            <w:r w:rsidRPr="0094154A">
              <w:rPr>
                <w:rFonts w:ascii="Times New Roman" w:hAnsi="Times New Roman"/>
                <w:color w:val="000000"/>
                <w:sz w:val="18"/>
                <w:szCs w:val="18"/>
              </w:rPr>
              <w:t xml:space="preserve"> će se povećanju standarda komunalnih usluga i standarda zajednice, dostupnosti lokalne temeljne usluge za cjelokupno ruralno stanovništvo  (L= 500m)</w:t>
            </w:r>
          </w:p>
        </w:tc>
        <w:tc>
          <w:tcPr>
            <w:tcW w:w="1276" w:type="dxa"/>
            <w:tcBorders>
              <w:top w:val="nil"/>
              <w:left w:val="nil"/>
              <w:bottom w:val="single" w:sz="4" w:space="0" w:color="auto"/>
              <w:right w:val="single" w:sz="4" w:space="0" w:color="auto"/>
            </w:tcBorders>
            <w:shd w:val="clear" w:color="auto" w:fill="auto"/>
            <w:noWrap/>
            <w:vAlign w:val="bottom"/>
          </w:tcPr>
          <w:p w14:paraId="1A3AF6B9" w14:textId="183F84D6"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515.000,00</w:t>
            </w:r>
          </w:p>
        </w:tc>
        <w:tc>
          <w:tcPr>
            <w:tcW w:w="1418" w:type="dxa"/>
            <w:tcBorders>
              <w:top w:val="nil"/>
              <w:left w:val="nil"/>
              <w:bottom w:val="single" w:sz="4" w:space="0" w:color="auto"/>
              <w:right w:val="single" w:sz="4" w:space="0" w:color="auto"/>
            </w:tcBorders>
            <w:shd w:val="clear" w:color="auto" w:fill="auto"/>
            <w:vAlign w:val="bottom"/>
          </w:tcPr>
          <w:p w14:paraId="6317E9DA" w14:textId="57D7B5C5"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MRRFEU, OE</w:t>
            </w:r>
          </w:p>
        </w:tc>
        <w:tc>
          <w:tcPr>
            <w:tcW w:w="1134" w:type="dxa"/>
            <w:tcBorders>
              <w:top w:val="nil"/>
              <w:left w:val="nil"/>
              <w:bottom w:val="single" w:sz="4" w:space="0" w:color="auto"/>
              <w:right w:val="single" w:sz="4" w:space="0" w:color="auto"/>
            </w:tcBorders>
            <w:shd w:val="clear" w:color="auto" w:fill="auto"/>
            <w:noWrap/>
            <w:vAlign w:val="bottom"/>
          </w:tcPr>
          <w:p w14:paraId="27733773" w14:textId="096530F8"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2022</w:t>
            </w:r>
          </w:p>
        </w:tc>
        <w:tc>
          <w:tcPr>
            <w:tcW w:w="1275" w:type="dxa"/>
            <w:tcBorders>
              <w:top w:val="nil"/>
              <w:left w:val="nil"/>
              <w:bottom w:val="single" w:sz="4" w:space="0" w:color="auto"/>
              <w:right w:val="single" w:sz="4" w:space="0" w:color="auto"/>
            </w:tcBorders>
            <w:shd w:val="clear" w:color="auto" w:fill="auto"/>
            <w:vAlign w:val="bottom"/>
          </w:tcPr>
          <w:p w14:paraId="0A22F5CC" w14:textId="0A144AE0"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ZAVRŠEN</w:t>
            </w:r>
          </w:p>
        </w:tc>
      </w:tr>
      <w:tr w:rsidR="006E04B7" w:rsidRPr="0094154A" w14:paraId="2AA87277" w14:textId="77777777" w:rsidTr="00130A12">
        <w:trPr>
          <w:trHeight w:val="1121"/>
          <w:jc w:val="right"/>
        </w:trPr>
        <w:tc>
          <w:tcPr>
            <w:tcW w:w="421" w:type="dxa"/>
            <w:noWrap/>
            <w:hideMark/>
          </w:tcPr>
          <w:p w14:paraId="740B2A11" w14:textId="72CD4B26" w:rsidR="006E04B7" w:rsidRPr="0094154A" w:rsidRDefault="006E04B7" w:rsidP="006E04B7">
            <w:pPr>
              <w:spacing w:after="160" w:line="259" w:lineRule="auto"/>
              <w:rPr>
                <w:rFonts w:ascii="Times New Roman" w:hAnsi="Times New Roman"/>
                <w:b/>
                <w:bCs/>
                <w:sz w:val="18"/>
                <w:szCs w:val="18"/>
                <w:lang w:eastAsia="hr-HR"/>
              </w:rPr>
            </w:pPr>
            <w:r w:rsidRPr="0094154A">
              <w:rPr>
                <w:rFonts w:ascii="Times New Roman" w:hAnsi="Times New Roman"/>
                <w:b/>
                <w:bCs/>
                <w:sz w:val="18"/>
                <w:szCs w:val="18"/>
                <w:lang w:eastAsia="hr-HR"/>
              </w:rPr>
              <w:t>5</w:t>
            </w:r>
          </w:p>
        </w:tc>
        <w:tc>
          <w:tcPr>
            <w:tcW w:w="1275" w:type="dxa"/>
            <w:tcBorders>
              <w:top w:val="nil"/>
              <w:left w:val="single" w:sz="4" w:space="0" w:color="auto"/>
              <w:bottom w:val="single" w:sz="4" w:space="0" w:color="auto"/>
              <w:right w:val="single" w:sz="4" w:space="0" w:color="auto"/>
            </w:tcBorders>
            <w:shd w:val="clear" w:color="000000" w:fill="FFFFFF"/>
            <w:vAlign w:val="bottom"/>
          </w:tcPr>
          <w:p w14:paraId="6B59D62B" w14:textId="325780BA"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 xml:space="preserve">Izgradnja i rekonstrukcija pozornice u Parku </w:t>
            </w:r>
            <w:r w:rsidR="00DD29DA" w:rsidRPr="0094154A">
              <w:rPr>
                <w:rFonts w:ascii="Times New Roman" w:hAnsi="Times New Roman"/>
                <w:color w:val="000000"/>
                <w:sz w:val="18"/>
                <w:szCs w:val="18"/>
              </w:rPr>
              <w:t>skulptura</w:t>
            </w:r>
            <w:r w:rsidRPr="0094154A">
              <w:rPr>
                <w:rFonts w:ascii="Times New Roman" w:hAnsi="Times New Roman"/>
                <w:color w:val="000000"/>
                <w:sz w:val="18"/>
                <w:szCs w:val="18"/>
              </w:rPr>
              <w:t xml:space="preserve">  Ernestinovo</w:t>
            </w:r>
          </w:p>
        </w:tc>
        <w:tc>
          <w:tcPr>
            <w:tcW w:w="1134" w:type="dxa"/>
            <w:tcBorders>
              <w:top w:val="nil"/>
              <w:left w:val="nil"/>
              <w:bottom w:val="single" w:sz="4" w:space="0" w:color="auto"/>
              <w:right w:val="single" w:sz="4" w:space="0" w:color="auto"/>
            </w:tcBorders>
            <w:shd w:val="clear" w:color="000000" w:fill="FFFFFF"/>
            <w:noWrap/>
            <w:vAlign w:val="bottom"/>
          </w:tcPr>
          <w:p w14:paraId="707A2388" w14:textId="75115A71"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Općina Ernestinovo</w:t>
            </w:r>
          </w:p>
        </w:tc>
        <w:tc>
          <w:tcPr>
            <w:tcW w:w="993" w:type="dxa"/>
            <w:tcBorders>
              <w:top w:val="nil"/>
              <w:left w:val="nil"/>
              <w:bottom w:val="single" w:sz="4" w:space="0" w:color="auto"/>
              <w:right w:val="single" w:sz="4" w:space="0" w:color="auto"/>
            </w:tcBorders>
            <w:shd w:val="clear" w:color="000000" w:fill="FFFFFF"/>
            <w:noWrap/>
            <w:vAlign w:val="bottom"/>
          </w:tcPr>
          <w:p w14:paraId="18B2189C" w14:textId="35C78827"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infrastruktura</w:t>
            </w:r>
          </w:p>
        </w:tc>
        <w:tc>
          <w:tcPr>
            <w:tcW w:w="2409" w:type="dxa"/>
            <w:tcBorders>
              <w:top w:val="nil"/>
              <w:left w:val="nil"/>
              <w:bottom w:val="single" w:sz="4" w:space="0" w:color="auto"/>
              <w:right w:val="single" w:sz="4" w:space="0" w:color="auto"/>
            </w:tcBorders>
            <w:shd w:val="clear" w:color="000000" w:fill="FFFFFF"/>
            <w:vAlign w:val="bottom"/>
          </w:tcPr>
          <w:p w14:paraId="0366EA6C" w14:textId="2324333E" w:rsidR="006E04B7" w:rsidRPr="0094154A" w:rsidRDefault="00DD29DA"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Rekonstrukcijom</w:t>
            </w:r>
            <w:r w:rsidR="006E04B7" w:rsidRPr="0094154A">
              <w:rPr>
                <w:rFonts w:ascii="Times New Roman" w:hAnsi="Times New Roman"/>
                <w:color w:val="000000"/>
                <w:sz w:val="18"/>
                <w:szCs w:val="18"/>
              </w:rPr>
              <w:t xml:space="preserve"> pozornice omogućili bismo neometano i kvalitetno održavanje raznovrsnih kulturnih, društvenih i obrazovnih manifestacija, promovirali bogatu povijesnu baštinu, tradiciju  i jedinstveno stvaralaštvo, prilagodili bi ju za osobe s invaliditetom i omogućili njihovo aktivno sudjelovanje u programima, potaknuli participaciju šire zajednice u kulturni život, s osobitim naglaskom na djecu i mlade. </w:t>
            </w:r>
          </w:p>
        </w:tc>
        <w:tc>
          <w:tcPr>
            <w:tcW w:w="1276" w:type="dxa"/>
            <w:tcBorders>
              <w:top w:val="nil"/>
              <w:left w:val="nil"/>
              <w:bottom w:val="single" w:sz="4" w:space="0" w:color="auto"/>
              <w:right w:val="single" w:sz="4" w:space="0" w:color="auto"/>
            </w:tcBorders>
            <w:shd w:val="clear" w:color="000000" w:fill="FFFFFF"/>
            <w:noWrap/>
            <w:vAlign w:val="bottom"/>
          </w:tcPr>
          <w:p w14:paraId="1E3BEB3B" w14:textId="37F9948A"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703.655,00</w:t>
            </w:r>
          </w:p>
        </w:tc>
        <w:tc>
          <w:tcPr>
            <w:tcW w:w="1418" w:type="dxa"/>
            <w:tcBorders>
              <w:top w:val="nil"/>
              <w:left w:val="nil"/>
              <w:bottom w:val="single" w:sz="4" w:space="0" w:color="auto"/>
              <w:right w:val="single" w:sz="4" w:space="0" w:color="auto"/>
            </w:tcBorders>
            <w:shd w:val="clear" w:color="000000" w:fill="FFFFFF"/>
            <w:vAlign w:val="bottom"/>
          </w:tcPr>
          <w:p w14:paraId="7BBC0089" w14:textId="7CC435F1"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Ministarstvo kulture, OBŽ, OE</w:t>
            </w:r>
          </w:p>
        </w:tc>
        <w:tc>
          <w:tcPr>
            <w:tcW w:w="1134" w:type="dxa"/>
            <w:tcBorders>
              <w:top w:val="nil"/>
              <w:left w:val="nil"/>
              <w:bottom w:val="single" w:sz="4" w:space="0" w:color="auto"/>
              <w:right w:val="single" w:sz="4" w:space="0" w:color="auto"/>
            </w:tcBorders>
            <w:shd w:val="clear" w:color="000000" w:fill="FFFFFF"/>
            <w:noWrap/>
            <w:vAlign w:val="bottom"/>
          </w:tcPr>
          <w:p w14:paraId="766D7A42" w14:textId="0E564727"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2023</w:t>
            </w:r>
          </w:p>
        </w:tc>
        <w:tc>
          <w:tcPr>
            <w:tcW w:w="1275" w:type="dxa"/>
            <w:tcBorders>
              <w:top w:val="nil"/>
              <w:left w:val="nil"/>
              <w:bottom w:val="single" w:sz="4" w:space="0" w:color="auto"/>
              <w:right w:val="single" w:sz="4" w:space="0" w:color="auto"/>
            </w:tcBorders>
            <w:shd w:val="clear" w:color="000000" w:fill="FFFFFF"/>
            <w:vAlign w:val="bottom"/>
          </w:tcPr>
          <w:p w14:paraId="60F824CB" w14:textId="1EF46C86"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prijavljen 29.9.2022.</w:t>
            </w:r>
          </w:p>
        </w:tc>
      </w:tr>
      <w:tr w:rsidR="006E04B7" w:rsidRPr="0094154A" w14:paraId="6A63B944" w14:textId="77777777" w:rsidTr="000A71E1">
        <w:trPr>
          <w:trHeight w:val="5651"/>
          <w:jc w:val="right"/>
        </w:trPr>
        <w:tc>
          <w:tcPr>
            <w:tcW w:w="421" w:type="dxa"/>
            <w:noWrap/>
            <w:hideMark/>
          </w:tcPr>
          <w:p w14:paraId="1B3BF63B" w14:textId="60DB1F93" w:rsidR="006E04B7" w:rsidRPr="0094154A" w:rsidRDefault="006E04B7" w:rsidP="006E04B7">
            <w:pPr>
              <w:spacing w:after="160" w:line="259" w:lineRule="auto"/>
              <w:rPr>
                <w:rFonts w:ascii="Times New Roman" w:hAnsi="Times New Roman"/>
                <w:b/>
                <w:bCs/>
                <w:sz w:val="18"/>
                <w:szCs w:val="18"/>
                <w:lang w:eastAsia="hr-HR"/>
              </w:rPr>
            </w:pPr>
            <w:r w:rsidRPr="0094154A">
              <w:rPr>
                <w:rFonts w:ascii="Times New Roman" w:hAnsi="Times New Roman"/>
                <w:b/>
                <w:bCs/>
                <w:sz w:val="18"/>
                <w:szCs w:val="18"/>
                <w:lang w:eastAsia="hr-HR"/>
              </w:rPr>
              <w:lastRenderedPageBreak/>
              <w:t>6</w:t>
            </w:r>
          </w:p>
        </w:tc>
        <w:tc>
          <w:tcPr>
            <w:tcW w:w="1275" w:type="dxa"/>
            <w:tcBorders>
              <w:top w:val="nil"/>
              <w:left w:val="single" w:sz="4" w:space="0" w:color="auto"/>
              <w:bottom w:val="single" w:sz="4" w:space="0" w:color="auto"/>
              <w:right w:val="single" w:sz="4" w:space="0" w:color="auto"/>
            </w:tcBorders>
            <w:shd w:val="clear" w:color="000000" w:fill="FFFFFF"/>
            <w:vAlign w:val="bottom"/>
          </w:tcPr>
          <w:p w14:paraId="6661F558" w14:textId="21F423DA"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Sadnja zelene infrastrukture- KDC, šuma, v. Nazora</w:t>
            </w:r>
          </w:p>
        </w:tc>
        <w:tc>
          <w:tcPr>
            <w:tcW w:w="1134" w:type="dxa"/>
            <w:tcBorders>
              <w:top w:val="nil"/>
              <w:left w:val="nil"/>
              <w:bottom w:val="single" w:sz="4" w:space="0" w:color="auto"/>
              <w:right w:val="single" w:sz="4" w:space="0" w:color="auto"/>
            </w:tcBorders>
            <w:shd w:val="clear" w:color="000000" w:fill="FFFFFF"/>
            <w:noWrap/>
            <w:vAlign w:val="bottom"/>
          </w:tcPr>
          <w:p w14:paraId="570E2ED9" w14:textId="2E102D80"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Općina Ernestinovo</w:t>
            </w:r>
          </w:p>
        </w:tc>
        <w:tc>
          <w:tcPr>
            <w:tcW w:w="993" w:type="dxa"/>
            <w:tcBorders>
              <w:top w:val="nil"/>
              <w:left w:val="nil"/>
              <w:bottom w:val="single" w:sz="4" w:space="0" w:color="auto"/>
              <w:right w:val="single" w:sz="4" w:space="0" w:color="auto"/>
            </w:tcBorders>
            <w:shd w:val="clear" w:color="000000" w:fill="FFFFFF"/>
            <w:noWrap/>
            <w:vAlign w:val="bottom"/>
          </w:tcPr>
          <w:p w14:paraId="56281AAA" w14:textId="3DAE5008"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zelena infra</w:t>
            </w:r>
          </w:p>
        </w:tc>
        <w:tc>
          <w:tcPr>
            <w:tcW w:w="2409" w:type="dxa"/>
            <w:tcBorders>
              <w:top w:val="nil"/>
              <w:left w:val="nil"/>
              <w:bottom w:val="single" w:sz="4" w:space="0" w:color="auto"/>
              <w:right w:val="single" w:sz="4" w:space="0" w:color="auto"/>
            </w:tcBorders>
            <w:shd w:val="clear" w:color="000000" w:fill="FFFFFF"/>
            <w:vAlign w:val="bottom"/>
          </w:tcPr>
          <w:p w14:paraId="5B93D1CF" w14:textId="27A32A8A"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 xml:space="preserve">Cilj nam je povećati otpornost naše zajednice na utjecaje klimatskih promjena stvarajući  zelene površine koje će nakon izgradnje </w:t>
            </w:r>
            <w:r w:rsidR="00DD29DA" w:rsidRPr="0094154A">
              <w:rPr>
                <w:rFonts w:ascii="Times New Roman" w:hAnsi="Times New Roman"/>
                <w:color w:val="000000"/>
                <w:sz w:val="18"/>
                <w:szCs w:val="18"/>
              </w:rPr>
              <w:t>kompletne</w:t>
            </w:r>
            <w:r w:rsidRPr="0094154A">
              <w:rPr>
                <w:rFonts w:ascii="Times New Roman" w:hAnsi="Times New Roman"/>
                <w:color w:val="000000"/>
                <w:sz w:val="18"/>
                <w:szCs w:val="18"/>
              </w:rPr>
              <w:t xml:space="preserve"> komunalne infrastrukture u Općini biti povezane zelenim koridorima u oazu ugodnog življenja i buduću "zelenu" Općinu Ernestinovo. Biciklističke staze imaju pozitivan utjecaj na ublažavanje klimatskih promjena, a uz sadnju zelenila uz nju taj pozitivan utjecaj još se multiplicira. Sadnjom  stabala kompenzirat će se utjecaj CO2 ispuštenih u okoliš i uzrokovanih automobilskim prijevozom</w:t>
            </w:r>
          </w:p>
        </w:tc>
        <w:tc>
          <w:tcPr>
            <w:tcW w:w="1276" w:type="dxa"/>
            <w:tcBorders>
              <w:top w:val="nil"/>
              <w:left w:val="nil"/>
              <w:bottom w:val="single" w:sz="4" w:space="0" w:color="auto"/>
              <w:right w:val="single" w:sz="4" w:space="0" w:color="auto"/>
            </w:tcBorders>
            <w:shd w:val="clear" w:color="000000" w:fill="FFFFFF"/>
            <w:noWrap/>
            <w:vAlign w:val="bottom"/>
          </w:tcPr>
          <w:p w14:paraId="50E4DB2C" w14:textId="52FBA870"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3.236.126,75</w:t>
            </w:r>
          </w:p>
        </w:tc>
        <w:tc>
          <w:tcPr>
            <w:tcW w:w="1418" w:type="dxa"/>
            <w:tcBorders>
              <w:top w:val="nil"/>
              <w:left w:val="nil"/>
              <w:bottom w:val="single" w:sz="4" w:space="0" w:color="auto"/>
              <w:right w:val="single" w:sz="4" w:space="0" w:color="auto"/>
            </w:tcBorders>
            <w:shd w:val="clear" w:color="000000" w:fill="FFFFFF"/>
            <w:vAlign w:val="bottom"/>
          </w:tcPr>
          <w:p w14:paraId="76B9132E" w14:textId="1B79BB76"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FZOEU, OE</w:t>
            </w:r>
          </w:p>
        </w:tc>
        <w:tc>
          <w:tcPr>
            <w:tcW w:w="1134" w:type="dxa"/>
            <w:tcBorders>
              <w:top w:val="nil"/>
              <w:left w:val="nil"/>
              <w:bottom w:val="single" w:sz="4" w:space="0" w:color="auto"/>
              <w:right w:val="single" w:sz="4" w:space="0" w:color="auto"/>
            </w:tcBorders>
            <w:shd w:val="clear" w:color="000000" w:fill="FFFFFF"/>
            <w:noWrap/>
            <w:vAlign w:val="bottom"/>
          </w:tcPr>
          <w:p w14:paraId="3521B0A4" w14:textId="2819717D"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2023</w:t>
            </w:r>
          </w:p>
        </w:tc>
        <w:tc>
          <w:tcPr>
            <w:tcW w:w="1275" w:type="dxa"/>
            <w:tcBorders>
              <w:top w:val="nil"/>
              <w:left w:val="nil"/>
              <w:bottom w:val="single" w:sz="4" w:space="0" w:color="auto"/>
              <w:right w:val="single" w:sz="4" w:space="0" w:color="auto"/>
            </w:tcBorders>
            <w:shd w:val="clear" w:color="000000" w:fill="FFFFFF"/>
            <w:noWrap/>
            <w:vAlign w:val="bottom"/>
          </w:tcPr>
          <w:p w14:paraId="688250D4" w14:textId="73239728"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prijavljen 03.10.2022.</w:t>
            </w:r>
          </w:p>
        </w:tc>
      </w:tr>
      <w:tr w:rsidR="006E04B7" w:rsidRPr="0094154A" w14:paraId="4FD48C38" w14:textId="77777777" w:rsidTr="000A71E1">
        <w:trPr>
          <w:trHeight w:val="3056"/>
          <w:jc w:val="right"/>
        </w:trPr>
        <w:tc>
          <w:tcPr>
            <w:tcW w:w="421" w:type="dxa"/>
            <w:noWrap/>
            <w:hideMark/>
          </w:tcPr>
          <w:p w14:paraId="0EC76742" w14:textId="18BCBD30" w:rsidR="006E04B7" w:rsidRPr="0094154A" w:rsidRDefault="006E04B7" w:rsidP="006E04B7">
            <w:pPr>
              <w:spacing w:after="160" w:line="259" w:lineRule="auto"/>
              <w:rPr>
                <w:rFonts w:ascii="Times New Roman" w:hAnsi="Times New Roman"/>
                <w:b/>
                <w:bCs/>
                <w:sz w:val="18"/>
                <w:szCs w:val="18"/>
                <w:lang w:eastAsia="hr-HR"/>
              </w:rPr>
            </w:pPr>
            <w:r w:rsidRPr="0094154A">
              <w:rPr>
                <w:rFonts w:ascii="Times New Roman" w:hAnsi="Times New Roman"/>
                <w:b/>
                <w:bCs/>
                <w:sz w:val="18"/>
                <w:szCs w:val="18"/>
                <w:lang w:eastAsia="hr-HR"/>
              </w:rPr>
              <w:t>7</w:t>
            </w:r>
          </w:p>
        </w:tc>
        <w:tc>
          <w:tcPr>
            <w:tcW w:w="1275" w:type="dxa"/>
            <w:tcBorders>
              <w:top w:val="nil"/>
              <w:left w:val="single" w:sz="4" w:space="0" w:color="auto"/>
              <w:bottom w:val="single" w:sz="4" w:space="0" w:color="auto"/>
              <w:right w:val="single" w:sz="4" w:space="0" w:color="auto"/>
            </w:tcBorders>
            <w:shd w:val="clear" w:color="auto" w:fill="auto"/>
            <w:vAlign w:val="bottom"/>
          </w:tcPr>
          <w:p w14:paraId="12D104A1" w14:textId="376AD610"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izrada monografije o naivnom kiparstvu</w:t>
            </w:r>
          </w:p>
        </w:tc>
        <w:tc>
          <w:tcPr>
            <w:tcW w:w="1134" w:type="dxa"/>
            <w:tcBorders>
              <w:top w:val="nil"/>
              <w:left w:val="nil"/>
              <w:bottom w:val="single" w:sz="4" w:space="0" w:color="auto"/>
              <w:right w:val="single" w:sz="4" w:space="0" w:color="auto"/>
            </w:tcBorders>
            <w:shd w:val="clear" w:color="auto" w:fill="auto"/>
            <w:noWrap/>
            <w:vAlign w:val="bottom"/>
          </w:tcPr>
          <w:p w14:paraId="77AB4A0F" w14:textId="18A2F975"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Općina Ernestinovo</w:t>
            </w:r>
          </w:p>
        </w:tc>
        <w:tc>
          <w:tcPr>
            <w:tcW w:w="993" w:type="dxa"/>
            <w:tcBorders>
              <w:top w:val="nil"/>
              <w:left w:val="nil"/>
              <w:bottom w:val="single" w:sz="4" w:space="0" w:color="auto"/>
              <w:right w:val="single" w:sz="4" w:space="0" w:color="auto"/>
            </w:tcBorders>
            <w:shd w:val="clear" w:color="auto" w:fill="auto"/>
            <w:noWrap/>
            <w:vAlign w:val="bottom"/>
          </w:tcPr>
          <w:p w14:paraId="01451CC9" w14:textId="3F48C895"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kultura</w:t>
            </w:r>
          </w:p>
        </w:tc>
        <w:tc>
          <w:tcPr>
            <w:tcW w:w="2409" w:type="dxa"/>
            <w:tcBorders>
              <w:top w:val="nil"/>
              <w:left w:val="nil"/>
              <w:bottom w:val="single" w:sz="4" w:space="0" w:color="auto"/>
              <w:right w:val="single" w:sz="4" w:space="0" w:color="auto"/>
            </w:tcBorders>
            <w:shd w:val="clear" w:color="auto" w:fill="auto"/>
            <w:vAlign w:val="bottom"/>
          </w:tcPr>
          <w:p w14:paraId="536DFDE5" w14:textId="6643D61E"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Cilj programa je tiskati  monografiju koja  kritički naglašava kreativne i društvene vrijednosti jednog kulturnog projekta.  Monografija koja bi se tim povodom tiskala sadržavala bi tematski blok posvećen Petru Smajiću, s osobitim naglaskom na njegovom poslijeratnom opusu nastalom u Ernestinovu.</w:t>
            </w:r>
          </w:p>
        </w:tc>
        <w:tc>
          <w:tcPr>
            <w:tcW w:w="1276" w:type="dxa"/>
            <w:tcBorders>
              <w:top w:val="nil"/>
              <w:left w:val="nil"/>
              <w:bottom w:val="single" w:sz="4" w:space="0" w:color="auto"/>
              <w:right w:val="single" w:sz="4" w:space="0" w:color="auto"/>
            </w:tcBorders>
            <w:shd w:val="clear" w:color="auto" w:fill="auto"/>
            <w:noWrap/>
            <w:vAlign w:val="bottom"/>
          </w:tcPr>
          <w:p w14:paraId="3DB220D8" w14:textId="537A1C82"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63.675,00</w:t>
            </w:r>
          </w:p>
        </w:tc>
        <w:tc>
          <w:tcPr>
            <w:tcW w:w="1418" w:type="dxa"/>
            <w:tcBorders>
              <w:top w:val="nil"/>
              <w:left w:val="nil"/>
              <w:bottom w:val="single" w:sz="4" w:space="0" w:color="auto"/>
              <w:right w:val="single" w:sz="4" w:space="0" w:color="auto"/>
            </w:tcBorders>
            <w:shd w:val="clear" w:color="auto" w:fill="auto"/>
            <w:vAlign w:val="bottom"/>
          </w:tcPr>
          <w:p w14:paraId="75A2DDED" w14:textId="45B7905E"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Ministarstvo kulture,</w:t>
            </w:r>
            <w:r w:rsidR="00DD29DA" w:rsidRPr="0094154A">
              <w:rPr>
                <w:rFonts w:ascii="Times New Roman" w:hAnsi="Times New Roman"/>
                <w:color w:val="000000"/>
                <w:sz w:val="18"/>
                <w:szCs w:val="18"/>
              </w:rPr>
              <w:t xml:space="preserve"> </w:t>
            </w:r>
            <w:r w:rsidRPr="0094154A">
              <w:rPr>
                <w:rFonts w:ascii="Times New Roman" w:hAnsi="Times New Roman"/>
                <w:color w:val="000000"/>
                <w:sz w:val="18"/>
                <w:szCs w:val="18"/>
              </w:rPr>
              <w:t>LUPS, OE</w:t>
            </w:r>
          </w:p>
        </w:tc>
        <w:tc>
          <w:tcPr>
            <w:tcW w:w="1134" w:type="dxa"/>
            <w:tcBorders>
              <w:top w:val="nil"/>
              <w:left w:val="nil"/>
              <w:bottom w:val="single" w:sz="4" w:space="0" w:color="auto"/>
              <w:right w:val="single" w:sz="4" w:space="0" w:color="auto"/>
            </w:tcBorders>
            <w:shd w:val="clear" w:color="auto" w:fill="auto"/>
            <w:noWrap/>
            <w:vAlign w:val="bottom"/>
          </w:tcPr>
          <w:p w14:paraId="0428B6AD" w14:textId="56AAC9D9"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2023</w:t>
            </w:r>
          </w:p>
        </w:tc>
        <w:tc>
          <w:tcPr>
            <w:tcW w:w="1275" w:type="dxa"/>
            <w:tcBorders>
              <w:top w:val="nil"/>
              <w:left w:val="nil"/>
              <w:bottom w:val="single" w:sz="4" w:space="0" w:color="auto"/>
              <w:right w:val="single" w:sz="4" w:space="0" w:color="auto"/>
            </w:tcBorders>
            <w:shd w:val="clear" w:color="auto" w:fill="auto"/>
            <w:noWrap/>
            <w:vAlign w:val="bottom"/>
          </w:tcPr>
          <w:p w14:paraId="28F4BBC7" w14:textId="710E74E7" w:rsidR="006E04B7" w:rsidRPr="0094154A" w:rsidRDefault="006E04B7" w:rsidP="006E04B7">
            <w:pPr>
              <w:spacing w:after="160" w:line="259" w:lineRule="auto"/>
              <w:rPr>
                <w:rFonts w:ascii="Times New Roman" w:hAnsi="Times New Roman"/>
                <w:sz w:val="18"/>
                <w:szCs w:val="18"/>
                <w:lang w:eastAsia="hr-HR"/>
              </w:rPr>
            </w:pPr>
            <w:r w:rsidRPr="0094154A">
              <w:rPr>
                <w:rFonts w:ascii="Times New Roman" w:hAnsi="Times New Roman"/>
                <w:color w:val="000000"/>
                <w:sz w:val="18"/>
                <w:szCs w:val="18"/>
              </w:rPr>
              <w:t>Odobren</w:t>
            </w:r>
          </w:p>
        </w:tc>
      </w:tr>
    </w:tbl>
    <w:p w14:paraId="1D51AD38" w14:textId="77777777" w:rsidR="000A71E1" w:rsidRPr="0094154A" w:rsidRDefault="000A71E1" w:rsidP="001001C2">
      <w:pPr>
        <w:spacing w:after="160" w:line="259" w:lineRule="auto"/>
        <w:rPr>
          <w:rFonts w:ascii="Times New Roman" w:hAnsi="Times New Roman"/>
          <w:sz w:val="22"/>
          <w:szCs w:val="22"/>
          <w:lang w:eastAsia="hr-HR"/>
        </w:rPr>
      </w:pPr>
    </w:p>
    <w:p w14:paraId="1DC236EA" w14:textId="56344432" w:rsidR="004C7852" w:rsidRPr="0094154A" w:rsidRDefault="004C7852" w:rsidP="001001C2">
      <w:pPr>
        <w:spacing w:after="160" w:line="259" w:lineRule="auto"/>
        <w:rPr>
          <w:rFonts w:ascii="Times New Roman" w:hAnsi="Times New Roman"/>
          <w:sz w:val="22"/>
          <w:szCs w:val="22"/>
          <w:lang w:eastAsia="hr-HR"/>
        </w:rPr>
      </w:pPr>
      <w:r w:rsidRPr="0094154A">
        <w:rPr>
          <w:rFonts w:ascii="Times New Roman" w:hAnsi="Times New Roman"/>
          <w:sz w:val="22"/>
          <w:szCs w:val="22"/>
          <w:lang w:eastAsia="hr-HR"/>
        </w:rPr>
        <w:t xml:space="preserve">Popis odobrenih projekata  i projekata u fazi realizacije </w:t>
      </w:r>
      <w:r w:rsidR="006F0443" w:rsidRPr="0094154A">
        <w:rPr>
          <w:rFonts w:ascii="Times New Roman" w:hAnsi="Times New Roman"/>
          <w:sz w:val="22"/>
          <w:szCs w:val="22"/>
          <w:lang w:eastAsia="hr-HR"/>
        </w:rPr>
        <w:t xml:space="preserve"> u izvještajnom razdoblju </w:t>
      </w:r>
      <w:r w:rsidRPr="0094154A">
        <w:rPr>
          <w:rFonts w:ascii="Times New Roman" w:hAnsi="Times New Roman"/>
          <w:sz w:val="22"/>
          <w:szCs w:val="22"/>
          <w:lang w:eastAsia="hr-HR"/>
        </w:rPr>
        <w:t>dostavljamo u nastavk</w:t>
      </w:r>
      <w:r w:rsidR="00126BA3" w:rsidRPr="0094154A">
        <w:rPr>
          <w:rFonts w:ascii="Times New Roman" w:hAnsi="Times New Roman"/>
          <w:sz w:val="22"/>
          <w:szCs w:val="22"/>
          <w:lang w:eastAsia="hr-HR"/>
        </w:rPr>
        <w:t xml:space="preserve">u: </w:t>
      </w:r>
      <w:r w:rsidRPr="0094154A">
        <w:rPr>
          <w:rFonts w:ascii="Times New Roman" w:hAnsi="Times New Roman"/>
          <w:sz w:val="22"/>
          <w:szCs w:val="22"/>
          <w:lang w:eastAsia="hr-HR"/>
        </w:rPr>
        <w:br w:type="page"/>
      </w:r>
    </w:p>
    <w:p w14:paraId="1E1E90E7" w14:textId="08137BA9" w:rsidR="00740107" w:rsidRPr="0094154A" w:rsidRDefault="00740107" w:rsidP="001001C2">
      <w:pPr>
        <w:spacing w:after="160" w:line="259" w:lineRule="auto"/>
        <w:rPr>
          <w:rFonts w:ascii="Times New Roman" w:hAnsi="Times New Roman"/>
          <w:lang w:eastAsia="hr-HR"/>
        </w:rPr>
        <w:sectPr w:rsidR="00740107" w:rsidRPr="0094154A" w:rsidSect="00E90D57">
          <w:footerReference w:type="even" r:id="rId8"/>
          <w:footerReference w:type="default" r:id="rId9"/>
          <w:pgSz w:w="11906" w:h="16838" w:code="9"/>
          <w:pgMar w:top="1417" w:right="566" w:bottom="1417" w:left="284" w:header="1418" w:footer="567" w:gutter="0"/>
          <w:cols w:space="708"/>
          <w:titlePg/>
          <w:docGrid w:linePitch="360"/>
        </w:sectPr>
      </w:pPr>
    </w:p>
    <w:tbl>
      <w:tblPr>
        <w:tblpPr w:leftFromText="181" w:rightFromText="181" w:vertAnchor="page" w:horzAnchor="margin" w:tblpXSpec="center" w:tblpY="1"/>
        <w:tblW w:w="11929" w:type="dxa"/>
        <w:tblLook w:val="04A0" w:firstRow="1" w:lastRow="0" w:firstColumn="1" w:lastColumn="0" w:noHBand="0" w:noVBand="1"/>
      </w:tblPr>
      <w:tblGrid>
        <w:gridCol w:w="396"/>
        <w:gridCol w:w="1397"/>
        <w:gridCol w:w="1167"/>
        <w:gridCol w:w="1307"/>
        <w:gridCol w:w="2442"/>
        <w:gridCol w:w="1368"/>
        <w:gridCol w:w="1378"/>
        <w:gridCol w:w="1198"/>
        <w:gridCol w:w="1276"/>
      </w:tblGrid>
      <w:tr w:rsidR="00A819F9" w:rsidRPr="0094154A" w14:paraId="4719DA27" w14:textId="77777777" w:rsidTr="004C1427">
        <w:trPr>
          <w:cantSplit/>
          <w:trHeight w:hRule="exact" w:val="1570"/>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C0C1E" w14:textId="77777777" w:rsidR="001F0243" w:rsidRPr="0094154A" w:rsidRDefault="001F0243" w:rsidP="001001C2">
            <w:pPr>
              <w:rPr>
                <w:rFonts w:ascii="Times New Roman" w:hAnsi="Times New Roman"/>
                <w:b/>
                <w:bCs/>
                <w:lang w:eastAsia="hr-HR"/>
              </w:rPr>
            </w:pPr>
          </w:p>
          <w:p w14:paraId="503D9F18" w14:textId="77777777" w:rsidR="001F0243" w:rsidRPr="0094154A" w:rsidRDefault="001F0243" w:rsidP="001001C2">
            <w:pPr>
              <w:rPr>
                <w:rFonts w:ascii="Times New Roman" w:hAnsi="Times New Roman"/>
                <w:b/>
                <w:bCs/>
                <w:lang w:eastAsia="hr-HR"/>
              </w:rPr>
            </w:pPr>
          </w:p>
          <w:p w14:paraId="00315313" w14:textId="77777777" w:rsidR="001F0243" w:rsidRPr="0094154A" w:rsidRDefault="001F0243" w:rsidP="001001C2">
            <w:pPr>
              <w:rPr>
                <w:rFonts w:ascii="Times New Roman" w:hAnsi="Times New Roman"/>
                <w:b/>
                <w:bCs/>
                <w:lang w:eastAsia="hr-HR"/>
              </w:rPr>
            </w:pPr>
          </w:p>
          <w:p w14:paraId="3A205DB8" w14:textId="77777777" w:rsidR="001F0243" w:rsidRPr="0094154A" w:rsidRDefault="001F0243" w:rsidP="001001C2">
            <w:pPr>
              <w:rPr>
                <w:rFonts w:ascii="Times New Roman" w:hAnsi="Times New Roman"/>
                <w:b/>
                <w:bCs/>
                <w:lang w:eastAsia="hr-HR"/>
              </w:rPr>
            </w:pPr>
          </w:p>
          <w:p w14:paraId="60D6EFF0" w14:textId="77777777" w:rsidR="001F0243" w:rsidRPr="0094154A" w:rsidRDefault="001F0243" w:rsidP="001001C2">
            <w:pPr>
              <w:rPr>
                <w:rFonts w:ascii="Times New Roman" w:hAnsi="Times New Roman"/>
                <w:b/>
                <w:bCs/>
                <w:lang w:eastAsia="hr-HR"/>
              </w:rPr>
            </w:pPr>
          </w:p>
          <w:p w14:paraId="1B52851E" w14:textId="06B82102" w:rsidR="007C50CF" w:rsidRPr="0094154A" w:rsidRDefault="007C50CF" w:rsidP="001001C2">
            <w:pPr>
              <w:rPr>
                <w:rFonts w:ascii="Times New Roman" w:hAnsi="Times New Roman"/>
                <w:b/>
                <w:bCs/>
                <w:lang w:eastAsia="hr-HR"/>
              </w:rPr>
            </w:pPr>
            <w:r w:rsidRPr="0094154A">
              <w:rPr>
                <w:rFonts w:ascii="Times New Roman" w:hAnsi="Times New Roman"/>
                <w:b/>
                <w:bCs/>
                <w:lang w:eastAsia="hr-HR"/>
              </w:rPr>
              <w:t> </w:t>
            </w:r>
          </w:p>
        </w:tc>
        <w:tc>
          <w:tcPr>
            <w:tcW w:w="1397" w:type="dxa"/>
            <w:tcBorders>
              <w:top w:val="single" w:sz="4" w:space="0" w:color="auto"/>
              <w:left w:val="nil"/>
              <w:bottom w:val="single" w:sz="4" w:space="0" w:color="auto"/>
              <w:right w:val="single" w:sz="4" w:space="0" w:color="auto"/>
            </w:tcBorders>
            <w:shd w:val="clear" w:color="000000" w:fill="FCE4D6"/>
            <w:vAlign w:val="center"/>
            <w:hideMark/>
          </w:tcPr>
          <w:p w14:paraId="47C9979B" w14:textId="500ECD72" w:rsidR="007C50CF" w:rsidRPr="0094154A" w:rsidRDefault="007C50CF" w:rsidP="001001C2">
            <w:pPr>
              <w:rPr>
                <w:rFonts w:ascii="Times New Roman" w:hAnsi="Times New Roman"/>
                <w:b/>
                <w:bCs/>
                <w:sz w:val="22"/>
                <w:szCs w:val="22"/>
                <w:lang w:eastAsia="hr-HR"/>
              </w:rPr>
            </w:pPr>
            <w:r w:rsidRPr="0094154A">
              <w:rPr>
                <w:rFonts w:ascii="Times New Roman" w:hAnsi="Times New Roman"/>
                <w:b/>
                <w:bCs/>
                <w:sz w:val="22"/>
                <w:szCs w:val="22"/>
                <w:lang w:eastAsia="hr-HR"/>
              </w:rPr>
              <w:t>Naziv projekta</w:t>
            </w:r>
          </w:p>
        </w:tc>
        <w:tc>
          <w:tcPr>
            <w:tcW w:w="1167" w:type="dxa"/>
            <w:tcBorders>
              <w:top w:val="single" w:sz="4" w:space="0" w:color="auto"/>
              <w:left w:val="nil"/>
              <w:bottom w:val="single" w:sz="4" w:space="0" w:color="auto"/>
              <w:right w:val="single" w:sz="4" w:space="0" w:color="auto"/>
            </w:tcBorders>
            <w:shd w:val="clear" w:color="000000" w:fill="FCE4D6"/>
            <w:vAlign w:val="center"/>
            <w:hideMark/>
          </w:tcPr>
          <w:p w14:paraId="1BC9E8A2" w14:textId="77777777" w:rsidR="007C50CF" w:rsidRPr="0094154A" w:rsidRDefault="007C50CF" w:rsidP="001001C2">
            <w:pPr>
              <w:rPr>
                <w:rFonts w:ascii="Times New Roman" w:hAnsi="Times New Roman"/>
                <w:b/>
                <w:bCs/>
                <w:sz w:val="22"/>
                <w:szCs w:val="22"/>
                <w:lang w:eastAsia="hr-HR"/>
              </w:rPr>
            </w:pPr>
            <w:r w:rsidRPr="0094154A">
              <w:rPr>
                <w:rFonts w:ascii="Times New Roman" w:hAnsi="Times New Roman"/>
                <w:b/>
                <w:bCs/>
                <w:sz w:val="22"/>
                <w:szCs w:val="22"/>
                <w:lang w:eastAsia="hr-HR"/>
              </w:rPr>
              <w:t>Nositelj projekta</w:t>
            </w:r>
          </w:p>
        </w:tc>
        <w:tc>
          <w:tcPr>
            <w:tcW w:w="1307" w:type="dxa"/>
            <w:tcBorders>
              <w:top w:val="single" w:sz="4" w:space="0" w:color="auto"/>
              <w:left w:val="nil"/>
              <w:bottom w:val="single" w:sz="4" w:space="0" w:color="auto"/>
              <w:right w:val="single" w:sz="4" w:space="0" w:color="auto"/>
            </w:tcBorders>
            <w:shd w:val="clear" w:color="CCFFFF" w:fill="FCE4D6"/>
            <w:vAlign w:val="center"/>
            <w:hideMark/>
          </w:tcPr>
          <w:p w14:paraId="5066899C" w14:textId="77777777" w:rsidR="00CA59FA" w:rsidRPr="0094154A" w:rsidRDefault="00CA59FA" w:rsidP="001001C2">
            <w:pPr>
              <w:rPr>
                <w:rFonts w:ascii="Times New Roman" w:hAnsi="Times New Roman"/>
                <w:b/>
                <w:bCs/>
                <w:sz w:val="22"/>
                <w:szCs w:val="22"/>
                <w:lang w:eastAsia="hr-HR"/>
              </w:rPr>
            </w:pPr>
          </w:p>
          <w:p w14:paraId="50BB6E3D" w14:textId="5D66EB87" w:rsidR="00CA59FA" w:rsidRPr="0094154A" w:rsidRDefault="007C50CF" w:rsidP="001001C2">
            <w:pPr>
              <w:rPr>
                <w:rFonts w:ascii="Times New Roman" w:hAnsi="Times New Roman"/>
                <w:b/>
                <w:bCs/>
                <w:sz w:val="22"/>
                <w:szCs w:val="22"/>
                <w:lang w:eastAsia="hr-HR"/>
              </w:rPr>
            </w:pPr>
            <w:r w:rsidRPr="0094154A">
              <w:rPr>
                <w:rFonts w:ascii="Times New Roman" w:hAnsi="Times New Roman"/>
                <w:b/>
                <w:bCs/>
                <w:sz w:val="22"/>
                <w:szCs w:val="22"/>
                <w:lang w:eastAsia="hr-HR"/>
              </w:rPr>
              <w:t xml:space="preserve">Sektor projekta (npr. turizam; kultura; </w:t>
            </w:r>
          </w:p>
          <w:p w14:paraId="0C84C582" w14:textId="77777777" w:rsidR="00CA59FA" w:rsidRPr="0094154A" w:rsidRDefault="00CA59FA" w:rsidP="001001C2">
            <w:pPr>
              <w:rPr>
                <w:rFonts w:ascii="Times New Roman" w:hAnsi="Times New Roman"/>
                <w:b/>
                <w:bCs/>
                <w:sz w:val="22"/>
                <w:szCs w:val="22"/>
                <w:lang w:eastAsia="hr-HR"/>
              </w:rPr>
            </w:pPr>
          </w:p>
          <w:p w14:paraId="149528F3" w14:textId="2635D49B" w:rsidR="00CA59FA" w:rsidRPr="0094154A" w:rsidRDefault="00CA59FA" w:rsidP="001001C2">
            <w:pPr>
              <w:rPr>
                <w:rFonts w:ascii="Times New Roman" w:hAnsi="Times New Roman"/>
                <w:b/>
                <w:bCs/>
                <w:sz w:val="22"/>
                <w:szCs w:val="22"/>
                <w:lang w:eastAsia="hr-HR"/>
              </w:rPr>
            </w:pPr>
          </w:p>
          <w:p w14:paraId="7A2A0C02" w14:textId="77777777" w:rsidR="00CA59FA" w:rsidRPr="0094154A" w:rsidRDefault="00CA59FA" w:rsidP="001001C2">
            <w:pPr>
              <w:rPr>
                <w:rFonts w:ascii="Times New Roman" w:hAnsi="Times New Roman"/>
                <w:b/>
                <w:bCs/>
                <w:sz w:val="22"/>
                <w:szCs w:val="22"/>
                <w:lang w:eastAsia="hr-HR"/>
              </w:rPr>
            </w:pPr>
          </w:p>
          <w:p w14:paraId="66DC844F" w14:textId="77777777" w:rsidR="00CA59FA" w:rsidRPr="0094154A" w:rsidRDefault="00CA59FA" w:rsidP="001001C2">
            <w:pPr>
              <w:rPr>
                <w:rFonts w:ascii="Times New Roman" w:hAnsi="Times New Roman"/>
                <w:b/>
                <w:bCs/>
                <w:sz w:val="22"/>
                <w:szCs w:val="22"/>
                <w:lang w:eastAsia="hr-HR"/>
              </w:rPr>
            </w:pPr>
          </w:p>
          <w:p w14:paraId="2B77A0CC" w14:textId="77777777" w:rsidR="00CA59FA" w:rsidRPr="0094154A" w:rsidRDefault="00CA59FA" w:rsidP="001001C2">
            <w:pPr>
              <w:rPr>
                <w:rFonts w:ascii="Times New Roman" w:hAnsi="Times New Roman"/>
                <w:b/>
                <w:bCs/>
                <w:sz w:val="22"/>
                <w:szCs w:val="22"/>
                <w:lang w:eastAsia="hr-HR"/>
              </w:rPr>
            </w:pPr>
          </w:p>
          <w:p w14:paraId="3948501A" w14:textId="77777777" w:rsidR="00CA59FA" w:rsidRPr="0094154A" w:rsidRDefault="00CA59FA" w:rsidP="001001C2">
            <w:pPr>
              <w:rPr>
                <w:rFonts w:ascii="Times New Roman" w:hAnsi="Times New Roman"/>
                <w:b/>
                <w:bCs/>
                <w:sz w:val="22"/>
                <w:szCs w:val="22"/>
                <w:lang w:eastAsia="hr-HR"/>
              </w:rPr>
            </w:pPr>
          </w:p>
          <w:p w14:paraId="4E808E6C" w14:textId="77777777" w:rsidR="00CA59FA" w:rsidRPr="0094154A" w:rsidRDefault="00CA59FA" w:rsidP="001001C2">
            <w:pPr>
              <w:rPr>
                <w:rFonts w:ascii="Times New Roman" w:hAnsi="Times New Roman"/>
                <w:b/>
                <w:bCs/>
                <w:sz w:val="22"/>
                <w:szCs w:val="22"/>
                <w:lang w:eastAsia="hr-HR"/>
              </w:rPr>
            </w:pPr>
          </w:p>
          <w:p w14:paraId="426105F2" w14:textId="77777777" w:rsidR="00CA59FA" w:rsidRPr="0094154A" w:rsidRDefault="00CA59FA" w:rsidP="001001C2">
            <w:pPr>
              <w:rPr>
                <w:rFonts w:ascii="Times New Roman" w:hAnsi="Times New Roman"/>
                <w:b/>
                <w:bCs/>
                <w:sz w:val="22"/>
                <w:szCs w:val="22"/>
                <w:lang w:eastAsia="hr-HR"/>
              </w:rPr>
            </w:pPr>
          </w:p>
          <w:p w14:paraId="3E2AAAEF" w14:textId="77777777" w:rsidR="00CA59FA" w:rsidRPr="0094154A" w:rsidRDefault="00CA59FA" w:rsidP="001001C2">
            <w:pPr>
              <w:rPr>
                <w:rFonts w:ascii="Times New Roman" w:hAnsi="Times New Roman"/>
                <w:b/>
                <w:bCs/>
                <w:sz w:val="22"/>
                <w:szCs w:val="22"/>
                <w:lang w:eastAsia="hr-HR"/>
              </w:rPr>
            </w:pPr>
          </w:p>
          <w:p w14:paraId="5B509913" w14:textId="77777777" w:rsidR="00CA59FA" w:rsidRPr="0094154A" w:rsidRDefault="00CA59FA" w:rsidP="001001C2">
            <w:pPr>
              <w:rPr>
                <w:rFonts w:ascii="Times New Roman" w:hAnsi="Times New Roman"/>
                <w:b/>
                <w:bCs/>
                <w:sz w:val="22"/>
                <w:szCs w:val="22"/>
                <w:lang w:eastAsia="hr-HR"/>
              </w:rPr>
            </w:pPr>
          </w:p>
          <w:p w14:paraId="671B50A1" w14:textId="05EC74FC" w:rsidR="007C50CF" w:rsidRPr="0094154A" w:rsidRDefault="007C50CF" w:rsidP="001001C2">
            <w:pPr>
              <w:rPr>
                <w:rFonts w:ascii="Times New Roman" w:hAnsi="Times New Roman"/>
                <w:b/>
                <w:bCs/>
                <w:sz w:val="22"/>
                <w:szCs w:val="22"/>
                <w:lang w:eastAsia="hr-HR"/>
              </w:rPr>
            </w:pPr>
            <w:r w:rsidRPr="0094154A">
              <w:rPr>
                <w:rFonts w:ascii="Times New Roman" w:hAnsi="Times New Roman"/>
                <w:b/>
                <w:bCs/>
                <w:sz w:val="22"/>
                <w:szCs w:val="22"/>
                <w:lang w:eastAsia="hr-HR"/>
              </w:rPr>
              <w:t>zaštita okoliša itd.)</w:t>
            </w:r>
          </w:p>
          <w:p w14:paraId="47507A35" w14:textId="77777777" w:rsidR="000F11A1" w:rsidRPr="0094154A" w:rsidRDefault="000F11A1" w:rsidP="001001C2">
            <w:pPr>
              <w:rPr>
                <w:rFonts w:ascii="Times New Roman" w:hAnsi="Times New Roman"/>
                <w:b/>
                <w:bCs/>
                <w:sz w:val="22"/>
                <w:szCs w:val="22"/>
                <w:lang w:eastAsia="hr-HR"/>
              </w:rPr>
            </w:pPr>
          </w:p>
          <w:p w14:paraId="76C84A77" w14:textId="77777777" w:rsidR="000F11A1" w:rsidRPr="0094154A" w:rsidRDefault="000F11A1" w:rsidP="001001C2">
            <w:pPr>
              <w:rPr>
                <w:rFonts w:ascii="Times New Roman" w:hAnsi="Times New Roman"/>
                <w:b/>
                <w:bCs/>
                <w:sz w:val="22"/>
                <w:szCs w:val="22"/>
                <w:lang w:eastAsia="hr-HR"/>
              </w:rPr>
            </w:pPr>
          </w:p>
          <w:p w14:paraId="5E660B01" w14:textId="77777777" w:rsidR="000F11A1" w:rsidRPr="0094154A" w:rsidRDefault="000F11A1" w:rsidP="001001C2">
            <w:pPr>
              <w:rPr>
                <w:rFonts w:ascii="Times New Roman" w:hAnsi="Times New Roman"/>
                <w:b/>
                <w:bCs/>
                <w:sz w:val="22"/>
                <w:szCs w:val="22"/>
                <w:lang w:eastAsia="hr-HR"/>
              </w:rPr>
            </w:pPr>
          </w:p>
          <w:p w14:paraId="083326BC" w14:textId="77777777" w:rsidR="000F11A1" w:rsidRPr="0094154A" w:rsidRDefault="000F11A1" w:rsidP="001001C2">
            <w:pPr>
              <w:rPr>
                <w:rFonts w:ascii="Times New Roman" w:hAnsi="Times New Roman"/>
                <w:b/>
                <w:bCs/>
                <w:sz w:val="22"/>
                <w:szCs w:val="22"/>
                <w:lang w:eastAsia="hr-HR"/>
              </w:rPr>
            </w:pPr>
          </w:p>
          <w:p w14:paraId="196AFE8D" w14:textId="77777777" w:rsidR="000F11A1" w:rsidRPr="0094154A" w:rsidRDefault="000F11A1" w:rsidP="001001C2">
            <w:pPr>
              <w:rPr>
                <w:rFonts w:ascii="Times New Roman" w:hAnsi="Times New Roman"/>
                <w:b/>
                <w:bCs/>
                <w:sz w:val="22"/>
                <w:szCs w:val="22"/>
                <w:lang w:eastAsia="hr-HR"/>
              </w:rPr>
            </w:pPr>
          </w:p>
          <w:p w14:paraId="707C962E" w14:textId="77777777" w:rsidR="000F11A1" w:rsidRPr="0094154A" w:rsidRDefault="000F11A1" w:rsidP="001001C2">
            <w:pPr>
              <w:rPr>
                <w:rFonts w:ascii="Times New Roman" w:hAnsi="Times New Roman"/>
                <w:b/>
                <w:bCs/>
                <w:sz w:val="22"/>
                <w:szCs w:val="22"/>
                <w:lang w:eastAsia="hr-HR"/>
              </w:rPr>
            </w:pPr>
          </w:p>
          <w:p w14:paraId="1947D9FC" w14:textId="77777777" w:rsidR="000F11A1" w:rsidRPr="0094154A" w:rsidRDefault="000F11A1" w:rsidP="001001C2">
            <w:pPr>
              <w:rPr>
                <w:rFonts w:ascii="Times New Roman" w:hAnsi="Times New Roman"/>
                <w:b/>
                <w:bCs/>
                <w:sz w:val="22"/>
                <w:szCs w:val="22"/>
                <w:lang w:eastAsia="hr-HR"/>
              </w:rPr>
            </w:pPr>
          </w:p>
          <w:p w14:paraId="4840761B" w14:textId="77777777" w:rsidR="000F11A1" w:rsidRPr="0094154A" w:rsidRDefault="000F11A1" w:rsidP="001001C2">
            <w:pPr>
              <w:rPr>
                <w:rFonts w:ascii="Times New Roman" w:hAnsi="Times New Roman"/>
                <w:b/>
                <w:bCs/>
                <w:sz w:val="22"/>
                <w:szCs w:val="22"/>
                <w:lang w:eastAsia="hr-HR"/>
              </w:rPr>
            </w:pPr>
          </w:p>
          <w:p w14:paraId="4F9F765A" w14:textId="77777777" w:rsidR="000F11A1" w:rsidRPr="0094154A" w:rsidRDefault="000F11A1" w:rsidP="001001C2">
            <w:pPr>
              <w:rPr>
                <w:rFonts w:ascii="Times New Roman" w:hAnsi="Times New Roman"/>
                <w:b/>
                <w:bCs/>
                <w:sz w:val="22"/>
                <w:szCs w:val="22"/>
                <w:lang w:eastAsia="hr-HR"/>
              </w:rPr>
            </w:pPr>
          </w:p>
          <w:p w14:paraId="27CA9AC9" w14:textId="77777777" w:rsidR="000F11A1" w:rsidRPr="0094154A" w:rsidRDefault="000F11A1" w:rsidP="001001C2">
            <w:pPr>
              <w:rPr>
                <w:rFonts w:ascii="Times New Roman" w:hAnsi="Times New Roman"/>
                <w:b/>
                <w:bCs/>
                <w:sz w:val="22"/>
                <w:szCs w:val="22"/>
                <w:lang w:eastAsia="hr-HR"/>
              </w:rPr>
            </w:pPr>
          </w:p>
          <w:p w14:paraId="0DC4409F" w14:textId="77777777" w:rsidR="000F11A1" w:rsidRPr="0094154A" w:rsidRDefault="000F11A1" w:rsidP="001001C2">
            <w:pPr>
              <w:rPr>
                <w:rFonts w:ascii="Times New Roman" w:hAnsi="Times New Roman"/>
                <w:b/>
                <w:bCs/>
                <w:sz w:val="22"/>
                <w:szCs w:val="22"/>
                <w:lang w:eastAsia="hr-HR"/>
              </w:rPr>
            </w:pPr>
          </w:p>
          <w:p w14:paraId="479FEAED" w14:textId="77777777" w:rsidR="000F11A1" w:rsidRPr="0094154A" w:rsidRDefault="000F11A1" w:rsidP="001001C2">
            <w:pPr>
              <w:rPr>
                <w:rFonts w:ascii="Times New Roman" w:hAnsi="Times New Roman"/>
                <w:b/>
                <w:bCs/>
                <w:sz w:val="22"/>
                <w:szCs w:val="22"/>
                <w:lang w:eastAsia="hr-HR"/>
              </w:rPr>
            </w:pPr>
          </w:p>
          <w:p w14:paraId="0A4EF4F9" w14:textId="77777777" w:rsidR="00CA59FA" w:rsidRPr="0094154A" w:rsidRDefault="00CA59FA" w:rsidP="001001C2">
            <w:pPr>
              <w:rPr>
                <w:rFonts w:ascii="Times New Roman" w:hAnsi="Times New Roman"/>
                <w:b/>
                <w:bCs/>
                <w:sz w:val="22"/>
                <w:szCs w:val="22"/>
                <w:lang w:eastAsia="hr-HR"/>
              </w:rPr>
            </w:pPr>
          </w:p>
          <w:p w14:paraId="55BBBB55" w14:textId="77777777" w:rsidR="00CA59FA" w:rsidRPr="0094154A" w:rsidRDefault="00CA59FA" w:rsidP="001001C2">
            <w:pPr>
              <w:rPr>
                <w:rFonts w:ascii="Times New Roman" w:hAnsi="Times New Roman"/>
                <w:b/>
                <w:bCs/>
                <w:sz w:val="22"/>
                <w:szCs w:val="22"/>
                <w:lang w:eastAsia="hr-HR"/>
              </w:rPr>
            </w:pPr>
          </w:p>
          <w:p w14:paraId="30F2B593" w14:textId="77777777" w:rsidR="00CA59FA" w:rsidRPr="0094154A" w:rsidRDefault="00CA59FA" w:rsidP="001001C2">
            <w:pPr>
              <w:rPr>
                <w:rFonts w:ascii="Times New Roman" w:hAnsi="Times New Roman"/>
                <w:b/>
                <w:bCs/>
                <w:sz w:val="22"/>
                <w:szCs w:val="22"/>
                <w:lang w:eastAsia="hr-HR"/>
              </w:rPr>
            </w:pPr>
          </w:p>
          <w:p w14:paraId="4A36FA47" w14:textId="77777777" w:rsidR="00CA59FA" w:rsidRPr="0094154A" w:rsidRDefault="00CA59FA" w:rsidP="001001C2">
            <w:pPr>
              <w:rPr>
                <w:rFonts w:ascii="Times New Roman" w:hAnsi="Times New Roman"/>
                <w:b/>
                <w:bCs/>
                <w:sz w:val="22"/>
                <w:szCs w:val="22"/>
                <w:lang w:eastAsia="hr-HR"/>
              </w:rPr>
            </w:pPr>
          </w:p>
          <w:p w14:paraId="6E5C6338" w14:textId="6A2C8D56" w:rsidR="00CA59FA" w:rsidRPr="0094154A" w:rsidRDefault="00CA59FA" w:rsidP="001001C2">
            <w:pPr>
              <w:rPr>
                <w:rFonts w:ascii="Times New Roman" w:hAnsi="Times New Roman"/>
                <w:b/>
                <w:bCs/>
                <w:sz w:val="22"/>
                <w:szCs w:val="22"/>
                <w:lang w:eastAsia="hr-HR"/>
              </w:rPr>
            </w:pPr>
          </w:p>
        </w:tc>
        <w:tc>
          <w:tcPr>
            <w:tcW w:w="2442" w:type="dxa"/>
            <w:tcBorders>
              <w:top w:val="single" w:sz="4" w:space="0" w:color="auto"/>
              <w:left w:val="nil"/>
              <w:bottom w:val="single" w:sz="4" w:space="0" w:color="auto"/>
              <w:right w:val="single" w:sz="4" w:space="0" w:color="auto"/>
            </w:tcBorders>
            <w:shd w:val="clear" w:color="000000" w:fill="FCE4D6"/>
            <w:vAlign w:val="center"/>
            <w:hideMark/>
          </w:tcPr>
          <w:p w14:paraId="695755B3" w14:textId="77777777" w:rsidR="007C50CF" w:rsidRPr="0094154A" w:rsidRDefault="007C50CF" w:rsidP="001001C2">
            <w:pPr>
              <w:rPr>
                <w:rFonts w:ascii="Times New Roman" w:hAnsi="Times New Roman"/>
                <w:b/>
                <w:bCs/>
                <w:sz w:val="22"/>
                <w:szCs w:val="22"/>
                <w:lang w:eastAsia="hr-HR"/>
              </w:rPr>
            </w:pPr>
            <w:r w:rsidRPr="0094154A">
              <w:rPr>
                <w:rFonts w:ascii="Times New Roman" w:hAnsi="Times New Roman"/>
                <w:b/>
                <w:bCs/>
                <w:sz w:val="22"/>
                <w:szCs w:val="22"/>
                <w:lang w:eastAsia="hr-HR"/>
              </w:rPr>
              <w:t xml:space="preserve">Kratki opis projekta </w:t>
            </w:r>
          </w:p>
        </w:tc>
        <w:tc>
          <w:tcPr>
            <w:tcW w:w="1368" w:type="dxa"/>
            <w:tcBorders>
              <w:top w:val="single" w:sz="4" w:space="0" w:color="auto"/>
              <w:left w:val="nil"/>
              <w:bottom w:val="single" w:sz="4" w:space="0" w:color="auto"/>
              <w:right w:val="single" w:sz="4" w:space="0" w:color="auto"/>
            </w:tcBorders>
            <w:shd w:val="clear" w:color="CCFFFF" w:fill="FCE4D6"/>
            <w:vAlign w:val="center"/>
            <w:hideMark/>
          </w:tcPr>
          <w:p w14:paraId="6535579C" w14:textId="77777777" w:rsidR="00CA59FA" w:rsidRPr="0094154A" w:rsidRDefault="00CA59FA" w:rsidP="001001C2">
            <w:pPr>
              <w:rPr>
                <w:rFonts w:ascii="Times New Roman" w:hAnsi="Times New Roman"/>
                <w:b/>
                <w:bCs/>
                <w:sz w:val="22"/>
                <w:szCs w:val="22"/>
                <w:lang w:eastAsia="hr-HR"/>
              </w:rPr>
            </w:pPr>
          </w:p>
          <w:p w14:paraId="47CC6F71" w14:textId="08BA1146" w:rsidR="007C50CF" w:rsidRPr="0094154A" w:rsidRDefault="007C50CF" w:rsidP="001001C2">
            <w:pPr>
              <w:rPr>
                <w:rFonts w:ascii="Times New Roman" w:hAnsi="Times New Roman"/>
                <w:b/>
                <w:bCs/>
                <w:sz w:val="22"/>
                <w:szCs w:val="22"/>
                <w:lang w:eastAsia="hr-HR"/>
              </w:rPr>
            </w:pPr>
            <w:r w:rsidRPr="0094154A">
              <w:rPr>
                <w:rFonts w:ascii="Times New Roman" w:hAnsi="Times New Roman"/>
                <w:b/>
                <w:bCs/>
                <w:sz w:val="22"/>
                <w:szCs w:val="22"/>
                <w:lang w:eastAsia="hr-HR"/>
              </w:rPr>
              <w:t>Vrijednost projekta (HRK)</w:t>
            </w:r>
          </w:p>
          <w:p w14:paraId="7F210BC1" w14:textId="77777777" w:rsidR="000F11A1" w:rsidRPr="0094154A" w:rsidRDefault="000F11A1" w:rsidP="001001C2">
            <w:pPr>
              <w:rPr>
                <w:rFonts w:ascii="Times New Roman" w:hAnsi="Times New Roman"/>
                <w:b/>
                <w:bCs/>
                <w:sz w:val="22"/>
                <w:szCs w:val="22"/>
                <w:lang w:eastAsia="hr-HR"/>
              </w:rPr>
            </w:pPr>
          </w:p>
          <w:p w14:paraId="1E9746BA" w14:textId="77777777" w:rsidR="000F11A1" w:rsidRPr="0094154A" w:rsidRDefault="000F11A1" w:rsidP="001001C2">
            <w:pPr>
              <w:rPr>
                <w:rFonts w:ascii="Times New Roman" w:hAnsi="Times New Roman"/>
                <w:b/>
                <w:bCs/>
                <w:sz w:val="22"/>
                <w:szCs w:val="22"/>
                <w:lang w:eastAsia="hr-HR"/>
              </w:rPr>
            </w:pPr>
          </w:p>
          <w:p w14:paraId="6C0F1B28" w14:textId="77777777" w:rsidR="000F11A1" w:rsidRPr="0094154A" w:rsidRDefault="000F11A1" w:rsidP="001001C2">
            <w:pPr>
              <w:rPr>
                <w:rFonts w:ascii="Times New Roman" w:hAnsi="Times New Roman"/>
                <w:b/>
                <w:bCs/>
                <w:sz w:val="22"/>
                <w:szCs w:val="22"/>
                <w:lang w:eastAsia="hr-HR"/>
              </w:rPr>
            </w:pPr>
          </w:p>
          <w:p w14:paraId="567FA5B1" w14:textId="2C8100F9" w:rsidR="000F11A1" w:rsidRPr="0094154A" w:rsidRDefault="000F11A1" w:rsidP="001001C2">
            <w:pPr>
              <w:rPr>
                <w:rFonts w:ascii="Times New Roman" w:hAnsi="Times New Roman"/>
                <w:sz w:val="22"/>
                <w:szCs w:val="22"/>
                <w:lang w:eastAsia="hr-HR"/>
              </w:rPr>
            </w:pPr>
          </w:p>
        </w:tc>
        <w:tc>
          <w:tcPr>
            <w:tcW w:w="1378" w:type="dxa"/>
            <w:tcBorders>
              <w:top w:val="single" w:sz="4" w:space="0" w:color="auto"/>
              <w:left w:val="nil"/>
              <w:bottom w:val="single" w:sz="4" w:space="0" w:color="auto"/>
              <w:right w:val="single" w:sz="4" w:space="0" w:color="auto"/>
            </w:tcBorders>
            <w:shd w:val="clear" w:color="CCFFFF" w:fill="FCE4D6"/>
            <w:vAlign w:val="center"/>
            <w:hideMark/>
          </w:tcPr>
          <w:p w14:paraId="7A046631" w14:textId="77777777" w:rsidR="007C50CF" w:rsidRPr="0094154A" w:rsidRDefault="007C50CF" w:rsidP="001001C2">
            <w:pPr>
              <w:rPr>
                <w:rFonts w:ascii="Times New Roman" w:hAnsi="Times New Roman"/>
                <w:b/>
                <w:bCs/>
                <w:sz w:val="22"/>
                <w:szCs w:val="22"/>
                <w:lang w:eastAsia="hr-HR"/>
              </w:rPr>
            </w:pPr>
            <w:r w:rsidRPr="0094154A">
              <w:rPr>
                <w:rFonts w:ascii="Times New Roman" w:hAnsi="Times New Roman"/>
                <w:b/>
                <w:bCs/>
                <w:sz w:val="22"/>
                <w:szCs w:val="22"/>
                <w:lang w:eastAsia="hr-HR"/>
              </w:rPr>
              <w:t xml:space="preserve">Predviđeni Izvor(i) financiranja </w:t>
            </w:r>
          </w:p>
        </w:tc>
        <w:tc>
          <w:tcPr>
            <w:tcW w:w="1198" w:type="dxa"/>
            <w:tcBorders>
              <w:top w:val="single" w:sz="4" w:space="0" w:color="auto"/>
              <w:left w:val="nil"/>
              <w:bottom w:val="single" w:sz="4" w:space="0" w:color="auto"/>
              <w:right w:val="single" w:sz="4" w:space="0" w:color="auto"/>
            </w:tcBorders>
            <w:shd w:val="clear" w:color="CCFFFF" w:fill="FCE4D6"/>
            <w:vAlign w:val="center"/>
            <w:hideMark/>
          </w:tcPr>
          <w:p w14:paraId="15D15F6A" w14:textId="77777777" w:rsidR="007C50CF" w:rsidRPr="0094154A" w:rsidRDefault="007C50CF" w:rsidP="001001C2">
            <w:pPr>
              <w:rPr>
                <w:rFonts w:ascii="Times New Roman" w:hAnsi="Times New Roman"/>
                <w:b/>
                <w:bCs/>
                <w:sz w:val="22"/>
                <w:szCs w:val="22"/>
                <w:lang w:eastAsia="hr-HR"/>
              </w:rPr>
            </w:pPr>
            <w:r w:rsidRPr="0094154A">
              <w:rPr>
                <w:rFonts w:ascii="Times New Roman" w:hAnsi="Times New Roman"/>
                <w:b/>
                <w:bCs/>
                <w:sz w:val="22"/>
                <w:szCs w:val="22"/>
                <w:lang w:eastAsia="hr-HR"/>
              </w:rPr>
              <w:t xml:space="preserve">Planirano vrijeme provedbe          </w:t>
            </w:r>
          </w:p>
        </w:tc>
        <w:tc>
          <w:tcPr>
            <w:tcW w:w="1276" w:type="dxa"/>
            <w:tcBorders>
              <w:top w:val="single" w:sz="4" w:space="0" w:color="auto"/>
              <w:left w:val="nil"/>
              <w:bottom w:val="single" w:sz="4" w:space="0" w:color="auto"/>
              <w:right w:val="single" w:sz="4" w:space="0" w:color="auto"/>
            </w:tcBorders>
            <w:shd w:val="clear" w:color="CCFFFF" w:fill="FCE4D6"/>
            <w:vAlign w:val="center"/>
            <w:hideMark/>
          </w:tcPr>
          <w:p w14:paraId="1C46117E" w14:textId="77777777" w:rsidR="007C50CF" w:rsidRPr="0094154A" w:rsidRDefault="007C50CF" w:rsidP="001001C2">
            <w:pPr>
              <w:rPr>
                <w:rFonts w:ascii="Times New Roman" w:hAnsi="Times New Roman"/>
                <w:b/>
                <w:bCs/>
                <w:sz w:val="22"/>
                <w:szCs w:val="22"/>
                <w:lang w:eastAsia="hr-HR"/>
              </w:rPr>
            </w:pPr>
            <w:r w:rsidRPr="0094154A">
              <w:rPr>
                <w:rFonts w:ascii="Times New Roman" w:hAnsi="Times New Roman"/>
                <w:b/>
                <w:bCs/>
                <w:sz w:val="22"/>
                <w:szCs w:val="22"/>
                <w:lang w:eastAsia="hr-HR"/>
              </w:rPr>
              <w:t xml:space="preserve">Napomena </w:t>
            </w:r>
          </w:p>
        </w:tc>
      </w:tr>
      <w:tr w:rsidR="00F7291A" w:rsidRPr="0094154A" w14:paraId="046BC980" w14:textId="77777777" w:rsidTr="004C1427">
        <w:trPr>
          <w:trHeight w:val="267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559577DB" w14:textId="1AB800CA" w:rsidR="00F7291A" w:rsidRPr="0094154A" w:rsidRDefault="00F7291A" w:rsidP="00F7291A">
            <w:pPr>
              <w:rPr>
                <w:rFonts w:ascii="Times New Roman" w:hAnsi="Times New Roman"/>
                <w:b/>
                <w:bCs/>
                <w:color w:val="000000"/>
                <w:sz w:val="18"/>
                <w:szCs w:val="18"/>
                <w:lang w:eastAsia="hr-HR"/>
              </w:rPr>
            </w:pPr>
            <w:r w:rsidRPr="0094154A">
              <w:rPr>
                <w:rFonts w:ascii="Times New Roman" w:hAnsi="Times New Roman"/>
                <w:b/>
                <w:bCs/>
                <w:color w:val="000000"/>
                <w:sz w:val="18"/>
                <w:szCs w:val="18"/>
                <w:lang w:eastAsia="hr-HR"/>
              </w:rPr>
              <w:t>1</w:t>
            </w:r>
          </w:p>
        </w:tc>
        <w:tc>
          <w:tcPr>
            <w:tcW w:w="1397" w:type="dxa"/>
            <w:tcBorders>
              <w:top w:val="nil"/>
              <w:left w:val="single" w:sz="8" w:space="0" w:color="auto"/>
              <w:bottom w:val="single" w:sz="8" w:space="0" w:color="auto"/>
              <w:right w:val="single" w:sz="8" w:space="0" w:color="auto"/>
            </w:tcBorders>
            <w:shd w:val="clear" w:color="000000" w:fill="FFFFFF"/>
            <w:vAlign w:val="center"/>
          </w:tcPr>
          <w:p w14:paraId="6223F289" w14:textId="50E638D2"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Izgradnja kolodvora s kolosijekom u Laslovu</w:t>
            </w:r>
          </w:p>
        </w:tc>
        <w:tc>
          <w:tcPr>
            <w:tcW w:w="1167" w:type="dxa"/>
            <w:tcBorders>
              <w:top w:val="nil"/>
              <w:left w:val="nil"/>
              <w:bottom w:val="single" w:sz="8" w:space="0" w:color="auto"/>
              <w:right w:val="single" w:sz="8" w:space="0" w:color="auto"/>
            </w:tcBorders>
            <w:shd w:val="clear" w:color="000000" w:fill="FFFFFF"/>
            <w:noWrap/>
            <w:vAlign w:val="center"/>
          </w:tcPr>
          <w:p w14:paraId="181C53C7" w14:textId="5590A1B5"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HŽ</w:t>
            </w:r>
          </w:p>
        </w:tc>
        <w:tc>
          <w:tcPr>
            <w:tcW w:w="1307" w:type="dxa"/>
            <w:tcBorders>
              <w:top w:val="nil"/>
              <w:left w:val="nil"/>
              <w:bottom w:val="single" w:sz="8" w:space="0" w:color="auto"/>
              <w:right w:val="single" w:sz="8" w:space="0" w:color="auto"/>
            </w:tcBorders>
            <w:shd w:val="clear" w:color="auto" w:fill="auto"/>
            <w:noWrap/>
            <w:vAlign w:val="center"/>
          </w:tcPr>
          <w:p w14:paraId="113D2C72" w14:textId="7CC26E9C"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infrastruktura</w:t>
            </w:r>
          </w:p>
        </w:tc>
        <w:tc>
          <w:tcPr>
            <w:tcW w:w="2442" w:type="dxa"/>
            <w:tcBorders>
              <w:top w:val="nil"/>
              <w:left w:val="nil"/>
              <w:bottom w:val="single" w:sz="8" w:space="0" w:color="auto"/>
              <w:right w:val="single" w:sz="8" w:space="0" w:color="auto"/>
            </w:tcBorders>
            <w:shd w:val="clear" w:color="000000" w:fill="FFFFFF"/>
            <w:vAlign w:val="center"/>
          </w:tcPr>
          <w:p w14:paraId="72DEBBBF" w14:textId="702A599E"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Izgradnjom kolodvora u Laslovu omogućiti će se bolja prometna povezanost sa većim središtima i mimoilaženje vlakova čime će se omogućiti uvođenje većeg broja linija za putnike.</w:t>
            </w:r>
          </w:p>
        </w:tc>
        <w:tc>
          <w:tcPr>
            <w:tcW w:w="1368" w:type="dxa"/>
            <w:tcBorders>
              <w:top w:val="nil"/>
              <w:left w:val="nil"/>
              <w:bottom w:val="single" w:sz="8" w:space="0" w:color="auto"/>
              <w:right w:val="single" w:sz="8" w:space="0" w:color="auto"/>
            </w:tcBorders>
            <w:shd w:val="clear" w:color="000000" w:fill="FFFFFF"/>
            <w:vAlign w:val="center"/>
          </w:tcPr>
          <w:p w14:paraId="65D58047" w14:textId="24C083A1"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20.250.000,00</w:t>
            </w:r>
          </w:p>
        </w:tc>
        <w:tc>
          <w:tcPr>
            <w:tcW w:w="1378" w:type="dxa"/>
            <w:tcBorders>
              <w:top w:val="nil"/>
              <w:left w:val="nil"/>
              <w:bottom w:val="single" w:sz="8" w:space="0" w:color="auto"/>
              <w:right w:val="single" w:sz="8" w:space="0" w:color="auto"/>
            </w:tcBorders>
            <w:shd w:val="clear" w:color="000000" w:fill="FFFFFF"/>
            <w:vAlign w:val="center"/>
          </w:tcPr>
          <w:p w14:paraId="4AA7013A" w14:textId="2996E253"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HŽ</w:t>
            </w:r>
          </w:p>
        </w:tc>
        <w:tc>
          <w:tcPr>
            <w:tcW w:w="1198" w:type="dxa"/>
            <w:tcBorders>
              <w:top w:val="nil"/>
              <w:left w:val="nil"/>
              <w:bottom w:val="single" w:sz="8" w:space="0" w:color="auto"/>
              <w:right w:val="single" w:sz="8" w:space="0" w:color="auto"/>
            </w:tcBorders>
            <w:shd w:val="clear" w:color="auto" w:fill="auto"/>
            <w:vAlign w:val="center"/>
          </w:tcPr>
          <w:p w14:paraId="03E6FB52" w14:textId="5B8A5B79"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2022</w:t>
            </w:r>
          </w:p>
        </w:tc>
        <w:tc>
          <w:tcPr>
            <w:tcW w:w="1276" w:type="dxa"/>
            <w:tcBorders>
              <w:top w:val="nil"/>
              <w:left w:val="nil"/>
              <w:bottom w:val="single" w:sz="8" w:space="0" w:color="auto"/>
              <w:right w:val="single" w:sz="8" w:space="0" w:color="auto"/>
            </w:tcBorders>
            <w:shd w:val="clear" w:color="auto" w:fill="auto"/>
            <w:vAlign w:val="center"/>
          </w:tcPr>
          <w:p w14:paraId="4F4425D2" w14:textId="7C58F96B"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U provedbi</w:t>
            </w:r>
          </w:p>
        </w:tc>
      </w:tr>
      <w:tr w:rsidR="00F7291A" w:rsidRPr="0094154A" w14:paraId="413580A5" w14:textId="77777777" w:rsidTr="004C1427">
        <w:trPr>
          <w:trHeight w:val="989"/>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0D2DA" w14:textId="3FFE2737" w:rsidR="00F7291A" w:rsidRPr="0094154A" w:rsidRDefault="00F7291A" w:rsidP="00F7291A">
            <w:pPr>
              <w:rPr>
                <w:rFonts w:ascii="Times New Roman" w:hAnsi="Times New Roman"/>
                <w:b/>
                <w:bCs/>
                <w:color w:val="000000"/>
                <w:sz w:val="18"/>
                <w:szCs w:val="18"/>
                <w:lang w:eastAsia="hr-HR"/>
              </w:rPr>
            </w:pPr>
            <w:r w:rsidRPr="0094154A">
              <w:rPr>
                <w:rFonts w:ascii="Times New Roman" w:hAnsi="Times New Roman"/>
                <w:b/>
                <w:bCs/>
                <w:color w:val="000000"/>
                <w:sz w:val="18"/>
                <w:szCs w:val="18"/>
                <w:lang w:eastAsia="hr-HR"/>
              </w:rPr>
              <w:t>2</w:t>
            </w:r>
          </w:p>
        </w:tc>
        <w:tc>
          <w:tcPr>
            <w:tcW w:w="1397" w:type="dxa"/>
            <w:tcBorders>
              <w:top w:val="nil"/>
              <w:left w:val="single" w:sz="8" w:space="0" w:color="auto"/>
              <w:bottom w:val="single" w:sz="8" w:space="0" w:color="auto"/>
              <w:right w:val="single" w:sz="8" w:space="0" w:color="auto"/>
            </w:tcBorders>
            <w:shd w:val="clear" w:color="auto" w:fill="auto"/>
            <w:vAlign w:val="center"/>
          </w:tcPr>
          <w:p w14:paraId="4645CB5D" w14:textId="5D744722" w:rsidR="00F7291A" w:rsidRPr="0094154A" w:rsidRDefault="00F7291A" w:rsidP="00F7291A">
            <w:pPr>
              <w:rPr>
                <w:rFonts w:ascii="Times New Roman" w:hAnsi="Times New Roman"/>
                <w:color w:val="1D2129"/>
                <w:sz w:val="18"/>
                <w:szCs w:val="18"/>
                <w:lang w:eastAsia="hr-HR"/>
              </w:rPr>
            </w:pPr>
            <w:r w:rsidRPr="0094154A">
              <w:rPr>
                <w:rFonts w:ascii="Times New Roman" w:hAnsi="Times New Roman"/>
                <w:color w:val="000000"/>
                <w:sz w:val="18"/>
                <w:szCs w:val="18"/>
              </w:rPr>
              <w:t>Rekonstrukcija i izgradnja vodoopskrbne mreže u Ernestinovu</w:t>
            </w:r>
          </w:p>
        </w:tc>
        <w:tc>
          <w:tcPr>
            <w:tcW w:w="1167" w:type="dxa"/>
            <w:tcBorders>
              <w:top w:val="nil"/>
              <w:left w:val="nil"/>
              <w:bottom w:val="single" w:sz="8" w:space="0" w:color="auto"/>
              <w:right w:val="single" w:sz="8" w:space="0" w:color="auto"/>
            </w:tcBorders>
            <w:shd w:val="clear" w:color="auto" w:fill="auto"/>
            <w:noWrap/>
            <w:vAlign w:val="center"/>
          </w:tcPr>
          <w:p w14:paraId="7E978446" w14:textId="4D1648A5"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Općina Ernestinovo</w:t>
            </w:r>
          </w:p>
        </w:tc>
        <w:tc>
          <w:tcPr>
            <w:tcW w:w="1307" w:type="dxa"/>
            <w:tcBorders>
              <w:top w:val="nil"/>
              <w:left w:val="nil"/>
              <w:bottom w:val="single" w:sz="8" w:space="0" w:color="auto"/>
              <w:right w:val="single" w:sz="8" w:space="0" w:color="auto"/>
            </w:tcBorders>
            <w:shd w:val="clear" w:color="auto" w:fill="auto"/>
            <w:noWrap/>
            <w:vAlign w:val="center"/>
          </w:tcPr>
          <w:p w14:paraId="2E18F4D7" w14:textId="3C4704F8"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infrastruktura</w:t>
            </w:r>
          </w:p>
        </w:tc>
        <w:tc>
          <w:tcPr>
            <w:tcW w:w="2442" w:type="dxa"/>
            <w:tcBorders>
              <w:top w:val="nil"/>
              <w:left w:val="nil"/>
              <w:bottom w:val="single" w:sz="8" w:space="0" w:color="auto"/>
              <w:right w:val="single" w:sz="8" w:space="0" w:color="auto"/>
            </w:tcBorders>
            <w:shd w:val="clear" w:color="auto" w:fill="auto"/>
            <w:vAlign w:val="center"/>
          </w:tcPr>
          <w:p w14:paraId="0E75BAF8" w14:textId="2489F442"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Poboljšanje dostupnost i unapređenje komunalne infrastrukture-vodoopskrbe, poboljšanje    standarda komunalnih usluga i standarda zajednice, zadovoljenje javnih potreba,      ujednačen ruralni razvoj te doprinos zaštiti i unapređenju zaštite okoliša i     očuvanju zdravlja lokalnog stanovništva.</w:t>
            </w:r>
          </w:p>
        </w:tc>
        <w:tc>
          <w:tcPr>
            <w:tcW w:w="1368" w:type="dxa"/>
            <w:tcBorders>
              <w:top w:val="nil"/>
              <w:left w:val="nil"/>
              <w:bottom w:val="single" w:sz="8" w:space="0" w:color="auto"/>
              <w:right w:val="single" w:sz="8" w:space="0" w:color="auto"/>
            </w:tcBorders>
            <w:shd w:val="clear" w:color="auto" w:fill="auto"/>
            <w:vAlign w:val="center"/>
          </w:tcPr>
          <w:p w14:paraId="55926DEC" w14:textId="67562794"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20.000.000,00 kn</w:t>
            </w:r>
          </w:p>
        </w:tc>
        <w:tc>
          <w:tcPr>
            <w:tcW w:w="1378" w:type="dxa"/>
            <w:tcBorders>
              <w:top w:val="nil"/>
              <w:left w:val="nil"/>
              <w:bottom w:val="single" w:sz="8" w:space="0" w:color="auto"/>
              <w:right w:val="single" w:sz="8" w:space="0" w:color="auto"/>
            </w:tcBorders>
            <w:shd w:val="clear" w:color="auto" w:fill="auto"/>
            <w:vAlign w:val="center"/>
          </w:tcPr>
          <w:p w14:paraId="6D8FC88E" w14:textId="04E081BD"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MRRFEU, OE, Hrvatske vode</w:t>
            </w:r>
          </w:p>
        </w:tc>
        <w:tc>
          <w:tcPr>
            <w:tcW w:w="1198" w:type="dxa"/>
            <w:tcBorders>
              <w:top w:val="nil"/>
              <w:left w:val="nil"/>
              <w:bottom w:val="single" w:sz="8" w:space="0" w:color="auto"/>
              <w:right w:val="single" w:sz="8" w:space="0" w:color="auto"/>
            </w:tcBorders>
            <w:shd w:val="clear" w:color="auto" w:fill="auto"/>
            <w:vAlign w:val="center"/>
          </w:tcPr>
          <w:p w14:paraId="400DD6EA" w14:textId="6009A249"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2020</w:t>
            </w:r>
          </w:p>
        </w:tc>
        <w:tc>
          <w:tcPr>
            <w:tcW w:w="1276" w:type="dxa"/>
            <w:tcBorders>
              <w:top w:val="nil"/>
              <w:left w:val="nil"/>
              <w:bottom w:val="single" w:sz="8" w:space="0" w:color="auto"/>
              <w:right w:val="single" w:sz="8" w:space="0" w:color="auto"/>
            </w:tcBorders>
            <w:shd w:val="clear" w:color="auto" w:fill="auto"/>
            <w:vAlign w:val="center"/>
          </w:tcPr>
          <w:p w14:paraId="6DFA9510" w14:textId="5ECDD91B"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ZAVRŠEN</w:t>
            </w:r>
          </w:p>
        </w:tc>
      </w:tr>
      <w:tr w:rsidR="00F7291A" w:rsidRPr="0094154A" w14:paraId="46D017E1" w14:textId="77777777" w:rsidTr="004C1427">
        <w:trPr>
          <w:trHeight w:val="841"/>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3C952145" w14:textId="0DF61FB2" w:rsidR="00F7291A" w:rsidRPr="0094154A" w:rsidRDefault="00F7291A" w:rsidP="00F7291A">
            <w:pPr>
              <w:rPr>
                <w:rFonts w:ascii="Times New Roman" w:hAnsi="Times New Roman"/>
                <w:b/>
                <w:bCs/>
                <w:color w:val="000000"/>
                <w:sz w:val="18"/>
                <w:szCs w:val="18"/>
                <w:lang w:eastAsia="hr-HR"/>
              </w:rPr>
            </w:pPr>
            <w:r w:rsidRPr="0094154A">
              <w:rPr>
                <w:rFonts w:ascii="Times New Roman" w:hAnsi="Times New Roman"/>
                <w:b/>
                <w:bCs/>
                <w:color w:val="000000"/>
                <w:sz w:val="18"/>
                <w:szCs w:val="18"/>
                <w:lang w:eastAsia="hr-HR"/>
              </w:rPr>
              <w:t>3</w:t>
            </w:r>
          </w:p>
        </w:tc>
        <w:tc>
          <w:tcPr>
            <w:tcW w:w="1397" w:type="dxa"/>
            <w:tcBorders>
              <w:top w:val="nil"/>
              <w:left w:val="single" w:sz="8" w:space="0" w:color="auto"/>
              <w:bottom w:val="single" w:sz="8" w:space="0" w:color="auto"/>
              <w:right w:val="single" w:sz="8" w:space="0" w:color="auto"/>
            </w:tcBorders>
            <w:shd w:val="clear" w:color="000000" w:fill="FFFFFF"/>
            <w:vAlign w:val="center"/>
          </w:tcPr>
          <w:p w14:paraId="402A1A0D" w14:textId="464893DE" w:rsidR="00F7291A" w:rsidRPr="0094154A" w:rsidRDefault="00F7291A" w:rsidP="00F7291A">
            <w:pPr>
              <w:rPr>
                <w:rFonts w:ascii="Times New Roman" w:hAnsi="Times New Roman"/>
                <w:color w:val="1D2129"/>
                <w:sz w:val="18"/>
                <w:szCs w:val="18"/>
                <w:lang w:eastAsia="hr-HR"/>
              </w:rPr>
            </w:pPr>
            <w:r w:rsidRPr="0094154A">
              <w:rPr>
                <w:rFonts w:ascii="Times New Roman" w:hAnsi="Times New Roman"/>
                <w:color w:val="000000"/>
                <w:sz w:val="18"/>
                <w:szCs w:val="18"/>
              </w:rPr>
              <w:t>Sustav navodnjavanja</w:t>
            </w:r>
          </w:p>
        </w:tc>
        <w:tc>
          <w:tcPr>
            <w:tcW w:w="1167" w:type="dxa"/>
            <w:tcBorders>
              <w:top w:val="nil"/>
              <w:left w:val="nil"/>
              <w:bottom w:val="single" w:sz="8" w:space="0" w:color="auto"/>
              <w:right w:val="single" w:sz="8" w:space="0" w:color="auto"/>
            </w:tcBorders>
            <w:shd w:val="clear" w:color="000000" w:fill="FFFFFF"/>
            <w:noWrap/>
            <w:vAlign w:val="center"/>
          </w:tcPr>
          <w:p w14:paraId="2A36313A" w14:textId="43FF1C46"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OBŽ</w:t>
            </w:r>
          </w:p>
        </w:tc>
        <w:tc>
          <w:tcPr>
            <w:tcW w:w="1307" w:type="dxa"/>
            <w:tcBorders>
              <w:top w:val="nil"/>
              <w:left w:val="nil"/>
              <w:bottom w:val="single" w:sz="8" w:space="0" w:color="auto"/>
              <w:right w:val="single" w:sz="8" w:space="0" w:color="auto"/>
            </w:tcBorders>
            <w:shd w:val="clear" w:color="auto" w:fill="auto"/>
            <w:noWrap/>
            <w:vAlign w:val="center"/>
          </w:tcPr>
          <w:p w14:paraId="57165B66" w14:textId="057DE1E2"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infrastruktura</w:t>
            </w:r>
          </w:p>
        </w:tc>
        <w:tc>
          <w:tcPr>
            <w:tcW w:w="2442" w:type="dxa"/>
            <w:tcBorders>
              <w:top w:val="nil"/>
              <w:left w:val="nil"/>
              <w:bottom w:val="single" w:sz="8" w:space="0" w:color="auto"/>
              <w:right w:val="single" w:sz="8" w:space="0" w:color="auto"/>
            </w:tcBorders>
            <w:shd w:val="clear" w:color="000000" w:fill="FFFFFF"/>
            <w:vAlign w:val="center"/>
          </w:tcPr>
          <w:p w14:paraId="0FBD3066" w14:textId="0485FE6C"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unaprjeđenje poljoprivredne proizvodnje</w:t>
            </w:r>
          </w:p>
        </w:tc>
        <w:tc>
          <w:tcPr>
            <w:tcW w:w="1368" w:type="dxa"/>
            <w:tcBorders>
              <w:top w:val="nil"/>
              <w:left w:val="nil"/>
              <w:bottom w:val="single" w:sz="8" w:space="0" w:color="auto"/>
              <w:right w:val="single" w:sz="8" w:space="0" w:color="auto"/>
            </w:tcBorders>
            <w:shd w:val="clear" w:color="000000" w:fill="FFFFFF"/>
            <w:noWrap/>
            <w:vAlign w:val="center"/>
          </w:tcPr>
          <w:p w14:paraId="67F67273" w14:textId="39292895"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9.500.000,00</w:t>
            </w:r>
          </w:p>
        </w:tc>
        <w:tc>
          <w:tcPr>
            <w:tcW w:w="1378" w:type="dxa"/>
            <w:tcBorders>
              <w:top w:val="nil"/>
              <w:left w:val="nil"/>
              <w:bottom w:val="single" w:sz="8" w:space="0" w:color="auto"/>
              <w:right w:val="single" w:sz="8" w:space="0" w:color="auto"/>
            </w:tcBorders>
            <w:shd w:val="clear" w:color="000000" w:fill="FFFFFF"/>
            <w:vAlign w:val="center"/>
          </w:tcPr>
          <w:p w14:paraId="749184DC" w14:textId="4D2EE95E"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EU, APPRRR</w:t>
            </w:r>
          </w:p>
        </w:tc>
        <w:tc>
          <w:tcPr>
            <w:tcW w:w="1198" w:type="dxa"/>
            <w:tcBorders>
              <w:top w:val="nil"/>
              <w:left w:val="nil"/>
              <w:bottom w:val="single" w:sz="8" w:space="0" w:color="auto"/>
              <w:right w:val="single" w:sz="8" w:space="0" w:color="auto"/>
            </w:tcBorders>
            <w:shd w:val="clear" w:color="000000" w:fill="FFFFFF"/>
            <w:vAlign w:val="center"/>
          </w:tcPr>
          <w:p w14:paraId="0DA2D905" w14:textId="059787DD"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2023</w:t>
            </w:r>
          </w:p>
        </w:tc>
        <w:tc>
          <w:tcPr>
            <w:tcW w:w="1276" w:type="dxa"/>
            <w:tcBorders>
              <w:top w:val="nil"/>
              <w:left w:val="nil"/>
              <w:bottom w:val="single" w:sz="8" w:space="0" w:color="auto"/>
              <w:right w:val="single" w:sz="8" w:space="0" w:color="auto"/>
            </w:tcBorders>
            <w:shd w:val="clear" w:color="auto" w:fill="auto"/>
            <w:noWrap/>
            <w:vAlign w:val="center"/>
          </w:tcPr>
          <w:p w14:paraId="3B6C5A47" w14:textId="42AFBF91"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ZAVRŠEN</w:t>
            </w:r>
          </w:p>
        </w:tc>
      </w:tr>
      <w:tr w:rsidR="00F7291A" w:rsidRPr="0094154A" w14:paraId="68069559" w14:textId="77777777" w:rsidTr="004C1427">
        <w:trPr>
          <w:trHeight w:val="699"/>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28293" w14:textId="0C0C1D53" w:rsidR="00F7291A" w:rsidRPr="0094154A" w:rsidRDefault="00F7291A" w:rsidP="00F7291A">
            <w:pPr>
              <w:rPr>
                <w:rFonts w:ascii="Times New Roman" w:hAnsi="Times New Roman"/>
                <w:b/>
                <w:bCs/>
                <w:color w:val="000000"/>
                <w:sz w:val="18"/>
                <w:szCs w:val="18"/>
                <w:lang w:eastAsia="hr-HR"/>
              </w:rPr>
            </w:pPr>
            <w:r w:rsidRPr="0094154A">
              <w:rPr>
                <w:rFonts w:ascii="Times New Roman" w:hAnsi="Times New Roman"/>
                <w:b/>
                <w:bCs/>
                <w:color w:val="000000"/>
                <w:sz w:val="18"/>
                <w:szCs w:val="18"/>
                <w:lang w:eastAsia="hr-HR"/>
              </w:rPr>
              <w:t>4</w:t>
            </w:r>
          </w:p>
        </w:tc>
        <w:tc>
          <w:tcPr>
            <w:tcW w:w="1397" w:type="dxa"/>
            <w:tcBorders>
              <w:top w:val="nil"/>
              <w:left w:val="single" w:sz="8" w:space="0" w:color="auto"/>
              <w:bottom w:val="single" w:sz="8" w:space="0" w:color="auto"/>
              <w:right w:val="single" w:sz="8" w:space="0" w:color="auto"/>
            </w:tcBorders>
            <w:shd w:val="clear" w:color="000000" w:fill="FFFFFF"/>
            <w:vAlign w:val="center"/>
          </w:tcPr>
          <w:p w14:paraId="434800A4" w14:textId="32D3F537"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 xml:space="preserve">Izrada projektne dokumentacije za sekundarnu kanalizacijsku mrežu </w:t>
            </w:r>
          </w:p>
        </w:tc>
        <w:tc>
          <w:tcPr>
            <w:tcW w:w="1167" w:type="dxa"/>
            <w:tcBorders>
              <w:top w:val="nil"/>
              <w:left w:val="nil"/>
              <w:bottom w:val="single" w:sz="8" w:space="0" w:color="auto"/>
              <w:right w:val="single" w:sz="8" w:space="0" w:color="auto"/>
            </w:tcBorders>
            <w:shd w:val="clear" w:color="000000" w:fill="FFFFFF"/>
            <w:noWrap/>
            <w:vAlign w:val="center"/>
          </w:tcPr>
          <w:p w14:paraId="3C4D791B" w14:textId="42E7FDD3"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Vodovod Osijek</w:t>
            </w:r>
          </w:p>
        </w:tc>
        <w:tc>
          <w:tcPr>
            <w:tcW w:w="1307" w:type="dxa"/>
            <w:tcBorders>
              <w:top w:val="nil"/>
              <w:left w:val="nil"/>
              <w:bottom w:val="single" w:sz="8" w:space="0" w:color="auto"/>
              <w:right w:val="single" w:sz="8" w:space="0" w:color="auto"/>
            </w:tcBorders>
            <w:shd w:val="clear" w:color="auto" w:fill="auto"/>
            <w:noWrap/>
            <w:vAlign w:val="center"/>
          </w:tcPr>
          <w:p w14:paraId="4524FBD4" w14:textId="2270CE31"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infrastruktura</w:t>
            </w:r>
          </w:p>
        </w:tc>
        <w:tc>
          <w:tcPr>
            <w:tcW w:w="2442" w:type="dxa"/>
            <w:tcBorders>
              <w:top w:val="nil"/>
              <w:left w:val="nil"/>
              <w:bottom w:val="single" w:sz="8" w:space="0" w:color="auto"/>
              <w:right w:val="single" w:sz="8" w:space="0" w:color="auto"/>
            </w:tcBorders>
            <w:shd w:val="clear" w:color="000000" w:fill="FFFFFF"/>
            <w:vAlign w:val="center"/>
          </w:tcPr>
          <w:p w14:paraId="36DDD653" w14:textId="73A8846C"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Cilj je korisnicima osigurati kontinuiranu, sigurnu, kvalitetnu odvodnju otpadnih voda uz stalni cilj očuvanja okoliša i zdravlja korisnika uz potporu šire društvene zajednice</w:t>
            </w:r>
          </w:p>
        </w:tc>
        <w:tc>
          <w:tcPr>
            <w:tcW w:w="1368" w:type="dxa"/>
            <w:tcBorders>
              <w:top w:val="nil"/>
              <w:left w:val="nil"/>
              <w:bottom w:val="single" w:sz="8" w:space="0" w:color="auto"/>
              <w:right w:val="single" w:sz="8" w:space="0" w:color="auto"/>
            </w:tcBorders>
            <w:shd w:val="clear" w:color="000000" w:fill="FFFFFF"/>
            <w:noWrap/>
            <w:vAlign w:val="center"/>
          </w:tcPr>
          <w:p w14:paraId="7774049E" w14:textId="7CFFA23E" w:rsidR="00F7291A" w:rsidRPr="0094154A" w:rsidRDefault="00F7291A" w:rsidP="00F7291A">
            <w:pPr>
              <w:rPr>
                <w:rFonts w:ascii="Times New Roman" w:hAnsi="Times New Roman"/>
                <w:color w:val="1D2129"/>
                <w:sz w:val="18"/>
                <w:szCs w:val="18"/>
                <w:lang w:eastAsia="hr-HR"/>
              </w:rPr>
            </w:pPr>
            <w:r w:rsidRPr="0094154A">
              <w:rPr>
                <w:rFonts w:ascii="Times New Roman" w:hAnsi="Times New Roman"/>
                <w:color w:val="000000"/>
                <w:sz w:val="18"/>
                <w:szCs w:val="18"/>
              </w:rPr>
              <w:t>500.000,00</w:t>
            </w:r>
          </w:p>
        </w:tc>
        <w:tc>
          <w:tcPr>
            <w:tcW w:w="1378" w:type="dxa"/>
            <w:tcBorders>
              <w:top w:val="nil"/>
              <w:left w:val="nil"/>
              <w:bottom w:val="single" w:sz="8" w:space="0" w:color="auto"/>
              <w:right w:val="single" w:sz="8" w:space="0" w:color="auto"/>
            </w:tcBorders>
            <w:shd w:val="clear" w:color="000000" w:fill="FFFFFF"/>
            <w:vAlign w:val="center"/>
          </w:tcPr>
          <w:p w14:paraId="38E212C4" w14:textId="7F541C51"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 xml:space="preserve"> Hrvatske vode, OE</w:t>
            </w:r>
          </w:p>
        </w:tc>
        <w:tc>
          <w:tcPr>
            <w:tcW w:w="1198" w:type="dxa"/>
            <w:tcBorders>
              <w:top w:val="nil"/>
              <w:left w:val="nil"/>
              <w:bottom w:val="single" w:sz="8" w:space="0" w:color="auto"/>
              <w:right w:val="single" w:sz="8" w:space="0" w:color="auto"/>
            </w:tcBorders>
            <w:shd w:val="clear" w:color="000000" w:fill="FFFFFF"/>
            <w:noWrap/>
            <w:vAlign w:val="center"/>
          </w:tcPr>
          <w:p w14:paraId="53F6BC4C" w14:textId="21C1C12C"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2020-2022</w:t>
            </w:r>
          </w:p>
        </w:tc>
        <w:tc>
          <w:tcPr>
            <w:tcW w:w="1276" w:type="dxa"/>
            <w:tcBorders>
              <w:top w:val="nil"/>
              <w:left w:val="nil"/>
              <w:bottom w:val="single" w:sz="8" w:space="0" w:color="auto"/>
              <w:right w:val="single" w:sz="8" w:space="0" w:color="auto"/>
            </w:tcBorders>
            <w:shd w:val="clear" w:color="auto" w:fill="auto"/>
            <w:vAlign w:val="center"/>
          </w:tcPr>
          <w:p w14:paraId="3BA29A4F" w14:textId="5C054FD6"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u provedbi</w:t>
            </w:r>
          </w:p>
        </w:tc>
      </w:tr>
      <w:tr w:rsidR="00F7291A" w:rsidRPr="0094154A" w14:paraId="43FDC733" w14:textId="77777777" w:rsidTr="004C1427">
        <w:trPr>
          <w:trHeight w:val="1298"/>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C7090" w14:textId="0BC8C119" w:rsidR="00F7291A" w:rsidRPr="0094154A" w:rsidRDefault="00F7291A" w:rsidP="00F7291A">
            <w:pPr>
              <w:rPr>
                <w:rFonts w:ascii="Times New Roman" w:hAnsi="Times New Roman"/>
                <w:b/>
                <w:bCs/>
                <w:color w:val="000000"/>
                <w:sz w:val="18"/>
                <w:szCs w:val="18"/>
                <w:lang w:eastAsia="hr-HR"/>
              </w:rPr>
            </w:pPr>
            <w:r w:rsidRPr="0094154A">
              <w:rPr>
                <w:rFonts w:ascii="Times New Roman" w:hAnsi="Times New Roman"/>
                <w:b/>
                <w:bCs/>
                <w:color w:val="000000"/>
                <w:sz w:val="18"/>
                <w:szCs w:val="18"/>
                <w:lang w:eastAsia="hr-HR"/>
              </w:rPr>
              <w:t>5</w:t>
            </w:r>
          </w:p>
        </w:tc>
        <w:tc>
          <w:tcPr>
            <w:tcW w:w="1397" w:type="dxa"/>
            <w:tcBorders>
              <w:top w:val="nil"/>
              <w:left w:val="single" w:sz="8" w:space="0" w:color="auto"/>
              <w:bottom w:val="single" w:sz="8" w:space="0" w:color="auto"/>
              <w:right w:val="single" w:sz="8" w:space="0" w:color="auto"/>
            </w:tcBorders>
            <w:shd w:val="clear" w:color="auto" w:fill="auto"/>
            <w:noWrap/>
            <w:vAlign w:val="center"/>
          </w:tcPr>
          <w:p w14:paraId="0F974079" w14:textId="44894CA2" w:rsidR="00F7291A" w:rsidRPr="0094154A" w:rsidRDefault="00F7291A" w:rsidP="00F7291A">
            <w:pPr>
              <w:rPr>
                <w:rFonts w:ascii="Times New Roman" w:hAnsi="Times New Roman"/>
                <w:color w:val="1D2129"/>
                <w:sz w:val="18"/>
                <w:szCs w:val="18"/>
                <w:lang w:eastAsia="hr-HR"/>
              </w:rPr>
            </w:pPr>
            <w:r w:rsidRPr="0094154A">
              <w:rPr>
                <w:rFonts w:ascii="Times New Roman" w:hAnsi="Times New Roman"/>
                <w:color w:val="000000"/>
                <w:sz w:val="18"/>
                <w:szCs w:val="18"/>
              </w:rPr>
              <w:t>Zaželi Faza II</w:t>
            </w:r>
          </w:p>
        </w:tc>
        <w:tc>
          <w:tcPr>
            <w:tcW w:w="1167" w:type="dxa"/>
            <w:tcBorders>
              <w:top w:val="nil"/>
              <w:left w:val="nil"/>
              <w:bottom w:val="single" w:sz="8" w:space="0" w:color="auto"/>
              <w:right w:val="single" w:sz="8" w:space="0" w:color="auto"/>
            </w:tcBorders>
            <w:shd w:val="clear" w:color="auto" w:fill="auto"/>
            <w:noWrap/>
            <w:vAlign w:val="center"/>
          </w:tcPr>
          <w:p w14:paraId="3891149C" w14:textId="5BDF3D60"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Općina Ernestinovo</w:t>
            </w:r>
          </w:p>
        </w:tc>
        <w:tc>
          <w:tcPr>
            <w:tcW w:w="1307" w:type="dxa"/>
            <w:tcBorders>
              <w:top w:val="nil"/>
              <w:left w:val="nil"/>
              <w:bottom w:val="single" w:sz="8" w:space="0" w:color="auto"/>
              <w:right w:val="single" w:sz="8" w:space="0" w:color="auto"/>
            </w:tcBorders>
            <w:shd w:val="clear" w:color="auto" w:fill="auto"/>
            <w:noWrap/>
            <w:vAlign w:val="center"/>
          </w:tcPr>
          <w:p w14:paraId="485BC73B" w14:textId="77332D65"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zapošljavanje</w:t>
            </w:r>
          </w:p>
        </w:tc>
        <w:tc>
          <w:tcPr>
            <w:tcW w:w="2442" w:type="dxa"/>
            <w:tcBorders>
              <w:top w:val="nil"/>
              <w:left w:val="nil"/>
              <w:bottom w:val="single" w:sz="8" w:space="0" w:color="auto"/>
              <w:right w:val="single" w:sz="8" w:space="0" w:color="auto"/>
            </w:tcBorders>
            <w:shd w:val="clear" w:color="auto" w:fill="auto"/>
            <w:vAlign w:val="center"/>
          </w:tcPr>
          <w:p w14:paraId="03F6EC8B" w14:textId="1392F540" w:rsidR="00F7291A" w:rsidRPr="0094154A" w:rsidRDefault="00F7291A" w:rsidP="00F7291A">
            <w:pPr>
              <w:rPr>
                <w:rFonts w:ascii="Times New Roman" w:hAnsi="Times New Roman"/>
                <w:color w:val="222222"/>
                <w:sz w:val="18"/>
                <w:szCs w:val="18"/>
                <w:lang w:eastAsia="hr-HR"/>
              </w:rPr>
            </w:pPr>
            <w:r w:rsidRPr="0094154A">
              <w:rPr>
                <w:rFonts w:ascii="Times New Roman" w:hAnsi="Times New Roman"/>
                <w:color w:val="000000"/>
                <w:sz w:val="18"/>
                <w:szCs w:val="18"/>
              </w:rPr>
              <w:t>Projekt Osnaživanje kroz edukaciju teško zapošljivih žena Općine Ernestinovo- OSNAŽENE ERNESTINE Faza II za cilj ima doprinijeti smanjenju stope nezaposlenosti i doprinijeti spolnoj jednakosti kroz dodatnu edukaciju za njegovateljicu 20 žena iz ciljne skupine teško zapošljivih žena (s najviše završenom srednjom školom) te ih zaposliti u trajanju od 12 mjeseca u danas sve traženijem sektoru njege starijih osoba, povećati njihovu zapošljivost i nakon projekta, smanjiti razinu siromaštva i pružiti im osjećaj samoostvarenja.</w:t>
            </w:r>
          </w:p>
        </w:tc>
        <w:tc>
          <w:tcPr>
            <w:tcW w:w="1368" w:type="dxa"/>
            <w:tcBorders>
              <w:top w:val="nil"/>
              <w:left w:val="nil"/>
              <w:bottom w:val="single" w:sz="8" w:space="0" w:color="auto"/>
              <w:right w:val="single" w:sz="8" w:space="0" w:color="auto"/>
            </w:tcBorders>
            <w:shd w:val="clear" w:color="auto" w:fill="auto"/>
            <w:noWrap/>
            <w:vAlign w:val="center"/>
          </w:tcPr>
          <w:p w14:paraId="32DD3643" w14:textId="69B79949"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1.856.700,00</w:t>
            </w:r>
          </w:p>
        </w:tc>
        <w:tc>
          <w:tcPr>
            <w:tcW w:w="1378" w:type="dxa"/>
            <w:tcBorders>
              <w:top w:val="nil"/>
              <w:left w:val="nil"/>
              <w:bottom w:val="single" w:sz="8" w:space="0" w:color="auto"/>
              <w:right w:val="single" w:sz="8" w:space="0" w:color="auto"/>
            </w:tcBorders>
            <w:shd w:val="clear" w:color="auto" w:fill="auto"/>
            <w:vAlign w:val="center"/>
          </w:tcPr>
          <w:p w14:paraId="6B7770CB" w14:textId="30BB7844"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 xml:space="preserve">Europski socijalni fond Operativni program Učinkoviti ljudski potencijali </w:t>
            </w:r>
          </w:p>
        </w:tc>
        <w:tc>
          <w:tcPr>
            <w:tcW w:w="1198" w:type="dxa"/>
            <w:tcBorders>
              <w:top w:val="nil"/>
              <w:left w:val="nil"/>
              <w:bottom w:val="single" w:sz="8" w:space="0" w:color="auto"/>
              <w:right w:val="single" w:sz="8" w:space="0" w:color="auto"/>
            </w:tcBorders>
            <w:shd w:val="clear" w:color="auto" w:fill="auto"/>
            <w:noWrap/>
            <w:vAlign w:val="center"/>
          </w:tcPr>
          <w:p w14:paraId="602F0E62" w14:textId="0F9A8D9F"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2021-2022</w:t>
            </w:r>
          </w:p>
        </w:tc>
        <w:tc>
          <w:tcPr>
            <w:tcW w:w="1276" w:type="dxa"/>
            <w:tcBorders>
              <w:top w:val="nil"/>
              <w:left w:val="nil"/>
              <w:bottom w:val="single" w:sz="8" w:space="0" w:color="auto"/>
              <w:right w:val="single" w:sz="8" w:space="0" w:color="auto"/>
            </w:tcBorders>
            <w:shd w:val="clear" w:color="auto" w:fill="auto"/>
            <w:vAlign w:val="center"/>
          </w:tcPr>
          <w:p w14:paraId="0847C283" w14:textId="71C26B39"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ZAVRŠEN</w:t>
            </w:r>
          </w:p>
        </w:tc>
      </w:tr>
      <w:tr w:rsidR="00F7291A" w:rsidRPr="0094154A" w14:paraId="04A14F71" w14:textId="77777777" w:rsidTr="004C1427">
        <w:trPr>
          <w:trHeight w:val="1125"/>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E279E" w14:textId="2665822D" w:rsidR="00F7291A" w:rsidRPr="0094154A" w:rsidRDefault="00F7291A" w:rsidP="00F7291A">
            <w:pPr>
              <w:rPr>
                <w:rFonts w:ascii="Times New Roman" w:hAnsi="Times New Roman"/>
                <w:b/>
                <w:bCs/>
                <w:color w:val="000000"/>
                <w:sz w:val="18"/>
                <w:szCs w:val="18"/>
                <w:lang w:eastAsia="hr-HR"/>
              </w:rPr>
            </w:pPr>
            <w:r w:rsidRPr="0094154A">
              <w:rPr>
                <w:rFonts w:ascii="Times New Roman" w:hAnsi="Times New Roman"/>
                <w:b/>
                <w:bCs/>
                <w:color w:val="000000"/>
                <w:sz w:val="18"/>
                <w:szCs w:val="18"/>
                <w:lang w:eastAsia="hr-HR"/>
              </w:rPr>
              <w:t>6</w:t>
            </w:r>
          </w:p>
        </w:tc>
        <w:tc>
          <w:tcPr>
            <w:tcW w:w="1397" w:type="dxa"/>
            <w:tcBorders>
              <w:top w:val="nil"/>
              <w:left w:val="single" w:sz="8" w:space="0" w:color="auto"/>
              <w:bottom w:val="single" w:sz="8" w:space="0" w:color="auto"/>
              <w:right w:val="single" w:sz="8" w:space="0" w:color="auto"/>
            </w:tcBorders>
            <w:shd w:val="clear" w:color="auto" w:fill="auto"/>
            <w:vAlign w:val="center"/>
          </w:tcPr>
          <w:p w14:paraId="07A2A128" w14:textId="552C557E"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Pripreme za priključak za plin</w:t>
            </w:r>
          </w:p>
        </w:tc>
        <w:tc>
          <w:tcPr>
            <w:tcW w:w="1167" w:type="dxa"/>
            <w:tcBorders>
              <w:top w:val="nil"/>
              <w:left w:val="nil"/>
              <w:bottom w:val="single" w:sz="8" w:space="0" w:color="auto"/>
              <w:right w:val="single" w:sz="8" w:space="0" w:color="auto"/>
            </w:tcBorders>
            <w:shd w:val="clear" w:color="auto" w:fill="auto"/>
            <w:noWrap/>
            <w:vAlign w:val="center"/>
          </w:tcPr>
          <w:p w14:paraId="050D3D52" w14:textId="32A391B2"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Općina Ernestinovo</w:t>
            </w:r>
          </w:p>
        </w:tc>
        <w:tc>
          <w:tcPr>
            <w:tcW w:w="1307" w:type="dxa"/>
            <w:tcBorders>
              <w:top w:val="nil"/>
              <w:left w:val="nil"/>
              <w:bottom w:val="single" w:sz="8" w:space="0" w:color="auto"/>
              <w:right w:val="single" w:sz="8" w:space="0" w:color="auto"/>
            </w:tcBorders>
            <w:shd w:val="clear" w:color="auto" w:fill="auto"/>
            <w:noWrap/>
            <w:vAlign w:val="center"/>
          </w:tcPr>
          <w:p w14:paraId="6BE9F08F" w14:textId="0AFC007A"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infrastruktura</w:t>
            </w:r>
          </w:p>
        </w:tc>
        <w:tc>
          <w:tcPr>
            <w:tcW w:w="2442" w:type="dxa"/>
            <w:tcBorders>
              <w:top w:val="nil"/>
              <w:left w:val="nil"/>
              <w:bottom w:val="single" w:sz="8" w:space="0" w:color="auto"/>
              <w:right w:val="single" w:sz="8" w:space="0" w:color="auto"/>
            </w:tcBorders>
            <w:shd w:val="clear" w:color="auto" w:fill="auto"/>
            <w:vAlign w:val="center"/>
          </w:tcPr>
          <w:p w14:paraId="08BE8D5F" w14:textId="3B56A99A" w:rsidR="00F7291A" w:rsidRPr="0094154A" w:rsidRDefault="00F7291A" w:rsidP="00F7291A">
            <w:pPr>
              <w:rPr>
                <w:rFonts w:ascii="Times New Roman" w:hAnsi="Times New Roman"/>
                <w:color w:val="1D2129"/>
                <w:sz w:val="18"/>
                <w:szCs w:val="18"/>
                <w:lang w:eastAsia="hr-HR"/>
              </w:rPr>
            </w:pPr>
            <w:r w:rsidRPr="0094154A">
              <w:rPr>
                <w:rFonts w:ascii="Times New Roman" w:hAnsi="Times New Roman"/>
                <w:color w:val="000000"/>
                <w:sz w:val="18"/>
                <w:szCs w:val="18"/>
              </w:rPr>
              <w:t>izrada priprema za priključak za plin za kućanstva u ul. V.Nazora Ernestinovo kako bi se zaštitila novoigrađena biciklističko-pješačka i pješačka staza od naknadnog izrezivanja za izradu priključaka za plin za kućanstva koja nisu spojena</w:t>
            </w:r>
          </w:p>
        </w:tc>
        <w:tc>
          <w:tcPr>
            <w:tcW w:w="1368" w:type="dxa"/>
            <w:tcBorders>
              <w:top w:val="nil"/>
              <w:left w:val="nil"/>
              <w:bottom w:val="single" w:sz="8" w:space="0" w:color="auto"/>
              <w:right w:val="single" w:sz="8" w:space="0" w:color="auto"/>
            </w:tcBorders>
            <w:shd w:val="clear" w:color="auto" w:fill="auto"/>
            <w:noWrap/>
            <w:vAlign w:val="center"/>
          </w:tcPr>
          <w:p w14:paraId="11422CE3" w14:textId="7189D071"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650.000,00</w:t>
            </w:r>
          </w:p>
        </w:tc>
        <w:tc>
          <w:tcPr>
            <w:tcW w:w="1378" w:type="dxa"/>
            <w:tcBorders>
              <w:top w:val="nil"/>
              <w:left w:val="nil"/>
              <w:bottom w:val="single" w:sz="8" w:space="0" w:color="auto"/>
              <w:right w:val="single" w:sz="8" w:space="0" w:color="auto"/>
            </w:tcBorders>
            <w:shd w:val="clear" w:color="auto" w:fill="auto"/>
            <w:vAlign w:val="center"/>
          </w:tcPr>
          <w:p w14:paraId="32C0BCDC" w14:textId="79AAB891"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HEP Plin, OE</w:t>
            </w:r>
          </w:p>
        </w:tc>
        <w:tc>
          <w:tcPr>
            <w:tcW w:w="1198" w:type="dxa"/>
            <w:tcBorders>
              <w:top w:val="nil"/>
              <w:left w:val="nil"/>
              <w:bottom w:val="single" w:sz="8" w:space="0" w:color="auto"/>
              <w:right w:val="single" w:sz="8" w:space="0" w:color="auto"/>
            </w:tcBorders>
            <w:shd w:val="clear" w:color="auto" w:fill="auto"/>
            <w:noWrap/>
            <w:vAlign w:val="center"/>
          </w:tcPr>
          <w:p w14:paraId="271A06D6" w14:textId="736AE02D"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2022</w:t>
            </w:r>
          </w:p>
        </w:tc>
        <w:tc>
          <w:tcPr>
            <w:tcW w:w="1276" w:type="dxa"/>
            <w:tcBorders>
              <w:top w:val="nil"/>
              <w:left w:val="nil"/>
              <w:bottom w:val="single" w:sz="8" w:space="0" w:color="auto"/>
              <w:right w:val="single" w:sz="8" w:space="0" w:color="auto"/>
            </w:tcBorders>
            <w:shd w:val="clear" w:color="auto" w:fill="auto"/>
            <w:vAlign w:val="center"/>
          </w:tcPr>
          <w:p w14:paraId="2C84FB16" w14:textId="026A9FFA"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ZAVRŠEN</w:t>
            </w:r>
          </w:p>
        </w:tc>
      </w:tr>
      <w:tr w:rsidR="00F7291A" w:rsidRPr="0094154A" w14:paraId="0292E79B" w14:textId="77777777" w:rsidTr="004C1427">
        <w:trPr>
          <w:trHeight w:val="1282"/>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14A5D" w14:textId="614A7648" w:rsidR="00F7291A" w:rsidRPr="0094154A" w:rsidRDefault="00F7291A" w:rsidP="00F7291A">
            <w:pPr>
              <w:rPr>
                <w:rFonts w:ascii="Times New Roman" w:hAnsi="Times New Roman"/>
                <w:b/>
                <w:bCs/>
                <w:color w:val="000000"/>
                <w:sz w:val="18"/>
                <w:szCs w:val="18"/>
                <w:lang w:eastAsia="hr-HR"/>
              </w:rPr>
            </w:pPr>
            <w:r w:rsidRPr="0094154A">
              <w:rPr>
                <w:rFonts w:ascii="Times New Roman" w:hAnsi="Times New Roman"/>
                <w:b/>
                <w:bCs/>
                <w:color w:val="000000"/>
                <w:sz w:val="18"/>
                <w:szCs w:val="18"/>
                <w:lang w:eastAsia="hr-HR"/>
              </w:rPr>
              <w:lastRenderedPageBreak/>
              <w:t>7</w:t>
            </w:r>
          </w:p>
        </w:tc>
        <w:tc>
          <w:tcPr>
            <w:tcW w:w="1397" w:type="dxa"/>
            <w:tcBorders>
              <w:top w:val="nil"/>
              <w:left w:val="single" w:sz="8" w:space="0" w:color="auto"/>
              <w:bottom w:val="single" w:sz="8" w:space="0" w:color="auto"/>
              <w:right w:val="single" w:sz="8" w:space="0" w:color="auto"/>
            </w:tcBorders>
            <w:shd w:val="clear" w:color="auto" w:fill="auto"/>
            <w:vAlign w:val="center"/>
          </w:tcPr>
          <w:p w14:paraId="043EA0FD" w14:textId="2AD8831B" w:rsidR="00F7291A" w:rsidRPr="0094154A" w:rsidRDefault="00F7291A" w:rsidP="00F7291A">
            <w:pPr>
              <w:rPr>
                <w:rFonts w:ascii="Times New Roman" w:hAnsi="Times New Roman"/>
                <w:color w:val="1D2129"/>
                <w:sz w:val="18"/>
                <w:szCs w:val="18"/>
                <w:lang w:eastAsia="hr-HR"/>
              </w:rPr>
            </w:pPr>
            <w:r w:rsidRPr="0094154A">
              <w:rPr>
                <w:rFonts w:ascii="Times New Roman" w:hAnsi="Times New Roman"/>
                <w:color w:val="000000"/>
                <w:sz w:val="18"/>
                <w:szCs w:val="18"/>
              </w:rPr>
              <w:t>NGN-širokopojasni Internet</w:t>
            </w:r>
          </w:p>
        </w:tc>
        <w:tc>
          <w:tcPr>
            <w:tcW w:w="1167" w:type="dxa"/>
            <w:tcBorders>
              <w:top w:val="nil"/>
              <w:left w:val="nil"/>
              <w:bottom w:val="single" w:sz="8" w:space="0" w:color="auto"/>
              <w:right w:val="single" w:sz="8" w:space="0" w:color="auto"/>
            </w:tcBorders>
            <w:shd w:val="clear" w:color="auto" w:fill="auto"/>
            <w:noWrap/>
            <w:vAlign w:val="center"/>
          </w:tcPr>
          <w:p w14:paraId="71B2BD29" w14:textId="2B5045BD"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OBŽ</w:t>
            </w:r>
          </w:p>
        </w:tc>
        <w:tc>
          <w:tcPr>
            <w:tcW w:w="1307" w:type="dxa"/>
            <w:tcBorders>
              <w:top w:val="nil"/>
              <w:left w:val="nil"/>
              <w:bottom w:val="single" w:sz="8" w:space="0" w:color="auto"/>
              <w:right w:val="single" w:sz="8" w:space="0" w:color="auto"/>
            </w:tcBorders>
            <w:shd w:val="clear" w:color="auto" w:fill="auto"/>
            <w:noWrap/>
            <w:vAlign w:val="center"/>
          </w:tcPr>
          <w:p w14:paraId="02071903" w14:textId="52528EAD"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infrastruktura</w:t>
            </w:r>
          </w:p>
        </w:tc>
        <w:tc>
          <w:tcPr>
            <w:tcW w:w="2442" w:type="dxa"/>
            <w:tcBorders>
              <w:top w:val="nil"/>
              <w:left w:val="nil"/>
              <w:bottom w:val="single" w:sz="8" w:space="0" w:color="auto"/>
              <w:right w:val="single" w:sz="8" w:space="0" w:color="auto"/>
            </w:tcBorders>
            <w:shd w:val="clear" w:color="auto" w:fill="auto"/>
            <w:vAlign w:val="center"/>
          </w:tcPr>
          <w:p w14:paraId="655735DE" w14:textId="4217944C" w:rsidR="00F7291A" w:rsidRPr="0094154A" w:rsidRDefault="00F7291A" w:rsidP="00F7291A">
            <w:pPr>
              <w:rPr>
                <w:rFonts w:ascii="Times New Roman" w:hAnsi="Times New Roman"/>
                <w:color w:val="1D2129"/>
                <w:sz w:val="18"/>
                <w:szCs w:val="18"/>
                <w:lang w:eastAsia="hr-HR"/>
              </w:rPr>
            </w:pPr>
            <w:r w:rsidRPr="0094154A">
              <w:rPr>
                <w:rFonts w:ascii="Times New Roman" w:hAnsi="Times New Roman"/>
                <w:color w:val="000000"/>
                <w:sz w:val="18"/>
                <w:szCs w:val="18"/>
              </w:rPr>
              <w:t> </w:t>
            </w:r>
          </w:p>
        </w:tc>
        <w:tc>
          <w:tcPr>
            <w:tcW w:w="1368" w:type="dxa"/>
            <w:tcBorders>
              <w:top w:val="nil"/>
              <w:left w:val="nil"/>
              <w:bottom w:val="single" w:sz="8" w:space="0" w:color="auto"/>
              <w:right w:val="single" w:sz="8" w:space="0" w:color="auto"/>
            </w:tcBorders>
            <w:shd w:val="clear" w:color="auto" w:fill="auto"/>
            <w:noWrap/>
            <w:vAlign w:val="center"/>
          </w:tcPr>
          <w:p w14:paraId="5DBA852D" w14:textId="463719A3"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 </w:t>
            </w:r>
          </w:p>
        </w:tc>
        <w:tc>
          <w:tcPr>
            <w:tcW w:w="1378" w:type="dxa"/>
            <w:tcBorders>
              <w:top w:val="nil"/>
              <w:left w:val="nil"/>
              <w:bottom w:val="single" w:sz="8" w:space="0" w:color="auto"/>
              <w:right w:val="single" w:sz="8" w:space="0" w:color="auto"/>
            </w:tcBorders>
            <w:shd w:val="clear" w:color="auto" w:fill="auto"/>
            <w:vAlign w:val="center"/>
          </w:tcPr>
          <w:p w14:paraId="57940608" w14:textId="75FDD534"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Eu</w:t>
            </w:r>
          </w:p>
        </w:tc>
        <w:tc>
          <w:tcPr>
            <w:tcW w:w="1198" w:type="dxa"/>
            <w:tcBorders>
              <w:top w:val="nil"/>
              <w:left w:val="nil"/>
              <w:bottom w:val="single" w:sz="8" w:space="0" w:color="auto"/>
              <w:right w:val="single" w:sz="8" w:space="0" w:color="auto"/>
            </w:tcBorders>
            <w:shd w:val="clear" w:color="auto" w:fill="auto"/>
            <w:noWrap/>
            <w:vAlign w:val="center"/>
          </w:tcPr>
          <w:p w14:paraId="64B85651" w14:textId="7B92BA61"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2023-2024</w:t>
            </w:r>
          </w:p>
        </w:tc>
        <w:tc>
          <w:tcPr>
            <w:tcW w:w="1276" w:type="dxa"/>
            <w:tcBorders>
              <w:top w:val="nil"/>
              <w:left w:val="nil"/>
              <w:bottom w:val="single" w:sz="8" w:space="0" w:color="auto"/>
              <w:right w:val="single" w:sz="8" w:space="0" w:color="auto"/>
            </w:tcBorders>
            <w:shd w:val="clear" w:color="auto" w:fill="auto"/>
            <w:vAlign w:val="center"/>
          </w:tcPr>
          <w:p w14:paraId="0ED45378" w14:textId="285402BC"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u provedbi</w:t>
            </w:r>
          </w:p>
        </w:tc>
      </w:tr>
      <w:tr w:rsidR="00F7291A" w:rsidRPr="0094154A" w14:paraId="3D21A173" w14:textId="77777777" w:rsidTr="004C1427">
        <w:trPr>
          <w:trHeight w:val="72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5631766E" w14:textId="18250CA9" w:rsidR="00F7291A" w:rsidRPr="0094154A" w:rsidRDefault="00F7291A" w:rsidP="00F7291A">
            <w:pPr>
              <w:rPr>
                <w:rFonts w:ascii="Times New Roman" w:hAnsi="Times New Roman"/>
                <w:b/>
                <w:bCs/>
                <w:color w:val="000000"/>
                <w:sz w:val="18"/>
                <w:szCs w:val="18"/>
                <w:lang w:eastAsia="hr-HR"/>
              </w:rPr>
            </w:pPr>
            <w:r w:rsidRPr="0094154A">
              <w:rPr>
                <w:rFonts w:ascii="Times New Roman" w:hAnsi="Times New Roman"/>
                <w:b/>
                <w:bCs/>
                <w:color w:val="000000"/>
                <w:sz w:val="18"/>
                <w:szCs w:val="18"/>
                <w:lang w:eastAsia="hr-HR"/>
              </w:rPr>
              <w:t>8</w:t>
            </w:r>
          </w:p>
        </w:tc>
        <w:tc>
          <w:tcPr>
            <w:tcW w:w="1397" w:type="dxa"/>
            <w:tcBorders>
              <w:top w:val="nil"/>
              <w:left w:val="single" w:sz="8" w:space="0" w:color="auto"/>
              <w:bottom w:val="single" w:sz="8" w:space="0" w:color="auto"/>
              <w:right w:val="single" w:sz="8" w:space="0" w:color="auto"/>
            </w:tcBorders>
            <w:shd w:val="clear" w:color="auto" w:fill="auto"/>
            <w:vAlign w:val="center"/>
          </w:tcPr>
          <w:p w14:paraId="4299433C" w14:textId="3C07FF00"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Tu smo za Vas</w:t>
            </w:r>
          </w:p>
        </w:tc>
        <w:tc>
          <w:tcPr>
            <w:tcW w:w="1167" w:type="dxa"/>
            <w:tcBorders>
              <w:top w:val="nil"/>
              <w:left w:val="nil"/>
              <w:bottom w:val="single" w:sz="8" w:space="0" w:color="auto"/>
              <w:right w:val="single" w:sz="8" w:space="0" w:color="auto"/>
            </w:tcBorders>
            <w:shd w:val="clear" w:color="auto" w:fill="auto"/>
            <w:noWrap/>
            <w:vAlign w:val="center"/>
          </w:tcPr>
          <w:p w14:paraId="0CB53682" w14:textId="2252ED60"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crveni križ</w:t>
            </w:r>
          </w:p>
        </w:tc>
        <w:tc>
          <w:tcPr>
            <w:tcW w:w="1307" w:type="dxa"/>
            <w:tcBorders>
              <w:top w:val="nil"/>
              <w:left w:val="nil"/>
              <w:bottom w:val="single" w:sz="8" w:space="0" w:color="auto"/>
              <w:right w:val="single" w:sz="8" w:space="0" w:color="auto"/>
            </w:tcBorders>
            <w:shd w:val="clear" w:color="auto" w:fill="auto"/>
            <w:noWrap/>
            <w:vAlign w:val="center"/>
          </w:tcPr>
          <w:p w14:paraId="4902F060" w14:textId="785300FA"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socijalne usluge</w:t>
            </w:r>
          </w:p>
        </w:tc>
        <w:tc>
          <w:tcPr>
            <w:tcW w:w="2442" w:type="dxa"/>
            <w:tcBorders>
              <w:top w:val="nil"/>
              <w:left w:val="nil"/>
              <w:bottom w:val="single" w:sz="8" w:space="0" w:color="auto"/>
              <w:right w:val="single" w:sz="8" w:space="0" w:color="auto"/>
            </w:tcBorders>
            <w:shd w:val="clear" w:color="auto" w:fill="auto"/>
            <w:noWrap/>
            <w:vAlign w:val="center"/>
          </w:tcPr>
          <w:p w14:paraId="10CC6214" w14:textId="384C68F8"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besplatan prijevoz starijih i nemoćnih stanovnika u medicinske svrhe</w:t>
            </w:r>
          </w:p>
        </w:tc>
        <w:tc>
          <w:tcPr>
            <w:tcW w:w="1368" w:type="dxa"/>
            <w:tcBorders>
              <w:top w:val="nil"/>
              <w:left w:val="nil"/>
              <w:bottom w:val="single" w:sz="8" w:space="0" w:color="auto"/>
              <w:right w:val="single" w:sz="8" w:space="0" w:color="auto"/>
            </w:tcBorders>
            <w:shd w:val="clear" w:color="auto" w:fill="auto"/>
            <w:noWrap/>
            <w:vAlign w:val="center"/>
          </w:tcPr>
          <w:p w14:paraId="0BDB4C85" w14:textId="19E1AC0C"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450.000,00</w:t>
            </w:r>
          </w:p>
        </w:tc>
        <w:tc>
          <w:tcPr>
            <w:tcW w:w="1378" w:type="dxa"/>
            <w:tcBorders>
              <w:top w:val="nil"/>
              <w:left w:val="nil"/>
              <w:bottom w:val="single" w:sz="8" w:space="0" w:color="auto"/>
              <w:right w:val="single" w:sz="8" w:space="0" w:color="auto"/>
            </w:tcBorders>
            <w:shd w:val="clear" w:color="auto" w:fill="auto"/>
            <w:vAlign w:val="center"/>
          </w:tcPr>
          <w:p w14:paraId="77134715" w14:textId="5A5CDC8F"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esf</w:t>
            </w:r>
          </w:p>
        </w:tc>
        <w:tc>
          <w:tcPr>
            <w:tcW w:w="1198" w:type="dxa"/>
            <w:tcBorders>
              <w:top w:val="nil"/>
              <w:left w:val="nil"/>
              <w:bottom w:val="single" w:sz="8" w:space="0" w:color="auto"/>
              <w:right w:val="single" w:sz="8" w:space="0" w:color="auto"/>
            </w:tcBorders>
            <w:shd w:val="clear" w:color="auto" w:fill="auto"/>
            <w:noWrap/>
            <w:vAlign w:val="center"/>
          </w:tcPr>
          <w:p w14:paraId="399AD662" w14:textId="31895483"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2020-2021</w:t>
            </w:r>
          </w:p>
        </w:tc>
        <w:tc>
          <w:tcPr>
            <w:tcW w:w="1276" w:type="dxa"/>
            <w:tcBorders>
              <w:top w:val="nil"/>
              <w:left w:val="nil"/>
              <w:bottom w:val="single" w:sz="8" w:space="0" w:color="auto"/>
              <w:right w:val="single" w:sz="8" w:space="0" w:color="auto"/>
            </w:tcBorders>
            <w:shd w:val="clear" w:color="auto" w:fill="auto"/>
            <w:vAlign w:val="center"/>
          </w:tcPr>
          <w:p w14:paraId="041F3ADB" w14:textId="3B7EB695"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u provedbi</w:t>
            </w:r>
          </w:p>
        </w:tc>
      </w:tr>
      <w:tr w:rsidR="00F7291A" w:rsidRPr="0094154A" w14:paraId="79A66D32" w14:textId="77777777" w:rsidTr="004C1427">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C2A8A" w14:textId="4A040C4B" w:rsidR="00F7291A" w:rsidRPr="0094154A" w:rsidRDefault="00F7291A" w:rsidP="00F7291A">
            <w:pPr>
              <w:rPr>
                <w:rFonts w:ascii="Times New Roman" w:hAnsi="Times New Roman"/>
                <w:b/>
                <w:bCs/>
                <w:color w:val="000000"/>
                <w:sz w:val="18"/>
                <w:szCs w:val="18"/>
                <w:lang w:eastAsia="hr-HR"/>
              </w:rPr>
            </w:pPr>
            <w:r w:rsidRPr="0094154A">
              <w:rPr>
                <w:rFonts w:ascii="Times New Roman" w:hAnsi="Times New Roman"/>
                <w:b/>
                <w:bCs/>
                <w:color w:val="000000"/>
                <w:sz w:val="18"/>
                <w:szCs w:val="18"/>
                <w:lang w:eastAsia="hr-HR"/>
              </w:rPr>
              <w:t>9</w:t>
            </w:r>
          </w:p>
        </w:tc>
        <w:tc>
          <w:tcPr>
            <w:tcW w:w="1397" w:type="dxa"/>
            <w:tcBorders>
              <w:top w:val="nil"/>
              <w:left w:val="single" w:sz="8" w:space="0" w:color="auto"/>
              <w:bottom w:val="single" w:sz="8" w:space="0" w:color="auto"/>
              <w:right w:val="single" w:sz="8" w:space="0" w:color="auto"/>
            </w:tcBorders>
            <w:shd w:val="clear" w:color="auto" w:fill="auto"/>
            <w:vAlign w:val="center"/>
          </w:tcPr>
          <w:p w14:paraId="0538A749" w14:textId="3C1ABF6C"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Razvoj inovativnih socijalnih usluga - Integrativni centar za savjetovanje i podršku</w:t>
            </w:r>
          </w:p>
        </w:tc>
        <w:tc>
          <w:tcPr>
            <w:tcW w:w="1167" w:type="dxa"/>
            <w:tcBorders>
              <w:top w:val="nil"/>
              <w:left w:val="nil"/>
              <w:bottom w:val="single" w:sz="8" w:space="0" w:color="auto"/>
              <w:right w:val="single" w:sz="8" w:space="0" w:color="auto"/>
            </w:tcBorders>
            <w:shd w:val="clear" w:color="auto" w:fill="auto"/>
            <w:noWrap/>
            <w:vAlign w:val="center"/>
          </w:tcPr>
          <w:p w14:paraId="69764301" w14:textId="34203025"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Dokkica</w:t>
            </w:r>
          </w:p>
        </w:tc>
        <w:tc>
          <w:tcPr>
            <w:tcW w:w="1307" w:type="dxa"/>
            <w:tcBorders>
              <w:top w:val="nil"/>
              <w:left w:val="nil"/>
              <w:bottom w:val="single" w:sz="8" w:space="0" w:color="auto"/>
              <w:right w:val="single" w:sz="8" w:space="0" w:color="auto"/>
            </w:tcBorders>
            <w:shd w:val="clear" w:color="auto" w:fill="auto"/>
            <w:noWrap/>
            <w:vAlign w:val="center"/>
          </w:tcPr>
          <w:p w14:paraId="78F572FF" w14:textId="2C1E00F8"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socijalne usluge</w:t>
            </w:r>
          </w:p>
        </w:tc>
        <w:tc>
          <w:tcPr>
            <w:tcW w:w="2442" w:type="dxa"/>
            <w:tcBorders>
              <w:top w:val="nil"/>
              <w:left w:val="nil"/>
              <w:bottom w:val="single" w:sz="8" w:space="0" w:color="auto"/>
              <w:right w:val="single" w:sz="8" w:space="0" w:color="auto"/>
            </w:tcBorders>
            <w:shd w:val="clear" w:color="auto" w:fill="auto"/>
            <w:noWrap/>
            <w:vAlign w:val="center"/>
          </w:tcPr>
          <w:p w14:paraId="7B49A794" w14:textId="2F0E9F85"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Poboljšanje socijalnih usluga -projektom se planira razvijati izvaninistitucijske usluge savjetovanja i pomaganja, rane intervencije i pomoć pri uključivanju u programe odgoja i obrazovanja za djecu s poremećajem u ponašanju, ali i djece s teškoćama u razvoju.</w:t>
            </w:r>
          </w:p>
        </w:tc>
        <w:tc>
          <w:tcPr>
            <w:tcW w:w="1368" w:type="dxa"/>
            <w:tcBorders>
              <w:top w:val="nil"/>
              <w:left w:val="nil"/>
              <w:bottom w:val="single" w:sz="8" w:space="0" w:color="auto"/>
              <w:right w:val="single" w:sz="8" w:space="0" w:color="auto"/>
            </w:tcBorders>
            <w:shd w:val="clear" w:color="auto" w:fill="auto"/>
            <w:noWrap/>
            <w:vAlign w:val="center"/>
          </w:tcPr>
          <w:p w14:paraId="53AEDE36" w14:textId="3010EBA8"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1.999.200,00</w:t>
            </w:r>
          </w:p>
        </w:tc>
        <w:tc>
          <w:tcPr>
            <w:tcW w:w="1378" w:type="dxa"/>
            <w:tcBorders>
              <w:top w:val="nil"/>
              <w:left w:val="nil"/>
              <w:bottom w:val="single" w:sz="8" w:space="0" w:color="auto"/>
              <w:right w:val="single" w:sz="8" w:space="0" w:color="auto"/>
            </w:tcBorders>
            <w:shd w:val="clear" w:color="auto" w:fill="auto"/>
            <w:vAlign w:val="center"/>
          </w:tcPr>
          <w:p w14:paraId="768FAAC9" w14:textId="2A7C46C6"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esf</w:t>
            </w:r>
          </w:p>
        </w:tc>
        <w:tc>
          <w:tcPr>
            <w:tcW w:w="1198" w:type="dxa"/>
            <w:tcBorders>
              <w:top w:val="nil"/>
              <w:left w:val="nil"/>
              <w:bottom w:val="single" w:sz="8" w:space="0" w:color="auto"/>
              <w:right w:val="single" w:sz="8" w:space="0" w:color="auto"/>
            </w:tcBorders>
            <w:shd w:val="clear" w:color="auto" w:fill="auto"/>
            <w:noWrap/>
            <w:vAlign w:val="center"/>
          </w:tcPr>
          <w:p w14:paraId="0097D3D0" w14:textId="1D9EA99F"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2021</w:t>
            </w:r>
          </w:p>
        </w:tc>
        <w:tc>
          <w:tcPr>
            <w:tcW w:w="1276" w:type="dxa"/>
            <w:tcBorders>
              <w:top w:val="nil"/>
              <w:left w:val="nil"/>
              <w:bottom w:val="single" w:sz="8" w:space="0" w:color="auto"/>
              <w:right w:val="single" w:sz="8" w:space="0" w:color="auto"/>
            </w:tcBorders>
            <w:shd w:val="clear" w:color="auto" w:fill="auto"/>
            <w:vAlign w:val="center"/>
          </w:tcPr>
          <w:p w14:paraId="5BA59087" w14:textId="614C1458"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u provedbi</w:t>
            </w:r>
          </w:p>
        </w:tc>
      </w:tr>
      <w:tr w:rsidR="00F7291A" w:rsidRPr="0094154A" w14:paraId="2C156AE6" w14:textId="77777777" w:rsidTr="004C1427">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81BCF" w14:textId="2E72F049" w:rsidR="00F7291A" w:rsidRPr="0094154A" w:rsidRDefault="00F7291A" w:rsidP="00F7291A">
            <w:pPr>
              <w:rPr>
                <w:rFonts w:ascii="Times New Roman" w:hAnsi="Times New Roman"/>
                <w:b/>
                <w:bCs/>
                <w:color w:val="000000"/>
                <w:sz w:val="18"/>
                <w:szCs w:val="18"/>
                <w:lang w:eastAsia="hr-HR"/>
              </w:rPr>
            </w:pPr>
            <w:r w:rsidRPr="0094154A">
              <w:rPr>
                <w:rFonts w:ascii="Times New Roman" w:hAnsi="Times New Roman"/>
                <w:b/>
                <w:bCs/>
                <w:color w:val="000000"/>
                <w:sz w:val="18"/>
                <w:szCs w:val="18"/>
                <w:lang w:eastAsia="hr-HR"/>
              </w:rPr>
              <w:t>10</w:t>
            </w:r>
          </w:p>
        </w:tc>
        <w:tc>
          <w:tcPr>
            <w:tcW w:w="1397" w:type="dxa"/>
            <w:tcBorders>
              <w:top w:val="nil"/>
              <w:left w:val="single" w:sz="8" w:space="0" w:color="auto"/>
              <w:bottom w:val="single" w:sz="8" w:space="0" w:color="auto"/>
              <w:right w:val="single" w:sz="8" w:space="0" w:color="auto"/>
            </w:tcBorders>
            <w:shd w:val="clear" w:color="auto" w:fill="auto"/>
            <w:vAlign w:val="center"/>
          </w:tcPr>
          <w:p w14:paraId="1FFFC50B" w14:textId="4F56AEC3"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Sanacija pješačkih staza u Laslovu, Trg hr. branitelja - Kolodvorska</w:t>
            </w:r>
          </w:p>
        </w:tc>
        <w:tc>
          <w:tcPr>
            <w:tcW w:w="1167" w:type="dxa"/>
            <w:tcBorders>
              <w:top w:val="nil"/>
              <w:left w:val="nil"/>
              <w:bottom w:val="single" w:sz="8" w:space="0" w:color="auto"/>
              <w:right w:val="single" w:sz="8" w:space="0" w:color="auto"/>
            </w:tcBorders>
            <w:shd w:val="clear" w:color="auto" w:fill="auto"/>
            <w:noWrap/>
            <w:vAlign w:val="center"/>
          </w:tcPr>
          <w:p w14:paraId="3236FF9A" w14:textId="566EAC8D"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Općina Ernestinovo</w:t>
            </w:r>
          </w:p>
        </w:tc>
        <w:tc>
          <w:tcPr>
            <w:tcW w:w="1307" w:type="dxa"/>
            <w:tcBorders>
              <w:top w:val="nil"/>
              <w:left w:val="nil"/>
              <w:bottom w:val="single" w:sz="8" w:space="0" w:color="auto"/>
              <w:right w:val="single" w:sz="8" w:space="0" w:color="auto"/>
            </w:tcBorders>
            <w:shd w:val="clear" w:color="auto" w:fill="auto"/>
            <w:noWrap/>
            <w:vAlign w:val="center"/>
          </w:tcPr>
          <w:p w14:paraId="02F8912A" w14:textId="684DE9B0"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infrastruktura</w:t>
            </w:r>
          </w:p>
        </w:tc>
        <w:tc>
          <w:tcPr>
            <w:tcW w:w="2442" w:type="dxa"/>
            <w:tcBorders>
              <w:top w:val="nil"/>
              <w:left w:val="nil"/>
              <w:bottom w:val="single" w:sz="8" w:space="0" w:color="auto"/>
              <w:right w:val="single" w:sz="8" w:space="0" w:color="auto"/>
            </w:tcBorders>
            <w:shd w:val="clear" w:color="auto" w:fill="auto"/>
            <w:noWrap/>
            <w:vAlign w:val="center"/>
          </w:tcPr>
          <w:p w14:paraId="14E5A00C" w14:textId="10051C72"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Provođenje projektnih aktivnosti pridonjeti će poboljšanju dostupnosti  i unapređenju komunalne infrastrukture, višoj razini sigurnosti u prometu pješaka,  pridonjeti će se povećanju standarda komunalnih usluga i standarda zajednice, dostupnosti lokalne temeljne usluge za cjelokupno ruralno stanovništvo  (L= )</w:t>
            </w:r>
          </w:p>
        </w:tc>
        <w:tc>
          <w:tcPr>
            <w:tcW w:w="1368" w:type="dxa"/>
            <w:tcBorders>
              <w:top w:val="nil"/>
              <w:left w:val="nil"/>
              <w:bottom w:val="single" w:sz="8" w:space="0" w:color="auto"/>
              <w:right w:val="single" w:sz="8" w:space="0" w:color="auto"/>
            </w:tcBorders>
            <w:shd w:val="clear" w:color="auto" w:fill="auto"/>
            <w:noWrap/>
            <w:vAlign w:val="center"/>
          </w:tcPr>
          <w:p w14:paraId="4839B125" w14:textId="1F6254DD"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810.000,00</w:t>
            </w:r>
          </w:p>
        </w:tc>
        <w:tc>
          <w:tcPr>
            <w:tcW w:w="1378" w:type="dxa"/>
            <w:tcBorders>
              <w:top w:val="nil"/>
              <w:left w:val="nil"/>
              <w:bottom w:val="single" w:sz="8" w:space="0" w:color="auto"/>
              <w:right w:val="single" w:sz="8" w:space="0" w:color="auto"/>
            </w:tcBorders>
            <w:shd w:val="clear" w:color="auto" w:fill="auto"/>
            <w:vAlign w:val="center"/>
          </w:tcPr>
          <w:p w14:paraId="684DBF8A" w14:textId="31E4564E"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MRRFEU, OE</w:t>
            </w:r>
          </w:p>
        </w:tc>
        <w:tc>
          <w:tcPr>
            <w:tcW w:w="1198" w:type="dxa"/>
            <w:tcBorders>
              <w:top w:val="nil"/>
              <w:left w:val="nil"/>
              <w:bottom w:val="single" w:sz="8" w:space="0" w:color="auto"/>
              <w:right w:val="single" w:sz="8" w:space="0" w:color="auto"/>
            </w:tcBorders>
            <w:shd w:val="clear" w:color="auto" w:fill="auto"/>
            <w:noWrap/>
            <w:vAlign w:val="center"/>
          </w:tcPr>
          <w:p w14:paraId="09BA0EF1" w14:textId="7DA1A1A9"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2022</w:t>
            </w:r>
          </w:p>
        </w:tc>
        <w:tc>
          <w:tcPr>
            <w:tcW w:w="1276" w:type="dxa"/>
            <w:tcBorders>
              <w:top w:val="nil"/>
              <w:left w:val="nil"/>
              <w:bottom w:val="single" w:sz="8" w:space="0" w:color="auto"/>
              <w:right w:val="single" w:sz="8" w:space="0" w:color="auto"/>
            </w:tcBorders>
            <w:shd w:val="clear" w:color="auto" w:fill="auto"/>
            <w:vAlign w:val="center"/>
          </w:tcPr>
          <w:p w14:paraId="41DBE60D" w14:textId="3CB96B44"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ZAVRŠEN</w:t>
            </w:r>
          </w:p>
        </w:tc>
      </w:tr>
      <w:tr w:rsidR="00F7291A" w:rsidRPr="0094154A" w14:paraId="6B80CEB8" w14:textId="77777777" w:rsidTr="00ED0029">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816F7" w14:textId="21736A10" w:rsidR="00F7291A" w:rsidRPr="0094154A" w:rsidRDefault="00F7291A" w:rsidP="00F7291A">
            <w:pPr>
              <w:rPr>
                <w:rFonts w:ascii="Times New Roman" w:hAnsi="Times New Roman"/>
                <w:b/>
                <w:bCs/>
                <w:color w:val="000000"/>
                <w:sz w:val="18"/>
                <w:szCs w:val="18"/>
                <w:lang w:eastAsia="hr-HR"/>
              </w:rPr>
            </w:pPr>
            <w:r w:rsidRPr="0094154A">
              <w:rPr>
                <w:rFonts w:ascii="Times New Roman" w:hAnsi="Times New Roman"/>
                <w:b/>
                <w:bCs/>
                <w:color w:val="000000"/>
                <w:sz w:val="18"/>
                <w:szCs w:val="18"/>
                <w:lang w:eastAsia="hr-HR"/>
              </w:rPr>
              <w:t>11</w:t>
            </w:r>
          </w:p>
        </w:tc>
        <w:tc>
          <w:tcPr>
            <w:tcW w:w="1397" w:type="dxa"/>
            <w:tcBorders>
              <w:top w:val="nil"/>
              <w:left w:val="single" w:sz="8" w:space="0" w:color="auto"/>
              <w:bottom w:val="nil"/>
              <w:right w:val="single" w:sz="8" w:space="0" w:color="auto"/>
            </w:tcBorders>
            <w:shd w:val="clear" w:color="auto" w:fill="auto"/>
            <w:vAlign w:val="center"/>
          </w:tcPr>
          <w:p w14:paraId="50760216" w14:textId="40F594AF"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Sanacija divlje deponije u Općini Ernestinovo - Laslovo -faza II</w:t>
            </w:r>
          </w:p>
        </w:tc>
        <w:tc>
          <w:tcPr>
            <w:tcW w:w="1167" w:type="dxa"/>
            <w:tcBorders>
              <w:top w:val="nil"/>
              <w:left w:val="nil"/>
              <w:bottom w:val="nil"/>
              <w:right w:val="single" w:sz="8" w:space="0" w:color="auto"/>
            </w:tcBorders>
            <w:shd w:val="clear" w:color="auto" w:fill="auto"/>
            <w:noWrap/>
            <w:vAlign w:val="center"/>
          </w:tcPr>
          <w:p w14:paraId="5A3AD63D" w14:textId="7D2AD239"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Općina Ernestinovo</w:t>
            </w:r>
          </w:p>
        </w:tc>
        <w:tc>
          <w:tcPr>
            <w:tcW w:w="1307" w:type="dxa"/>
            <w:tcBorders>
              <w:top w:val="nil"/>
              <w:left w:val="nil"/>
              <w:bottom w:val="nil"/>
              <w:right w:val="single" w:sz="8" w:space="0" w:color="auto"/>
            </w:tcBorders>
            <w:shd w:val="clear" w:color="auto" w:fill="auto"/>
            <w:noWrap/>
            <w:vAlign w:val="center"/>
          </w:tcPr>
          <w:p w14:paraId="1E39D09B" w14:textId="36BA59DF"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okoliš</w:t>
            </w:r>
          </w:p>
        </w:tc>
        <w:tc>
          <w:tcPr>
            <w:tcW w:w="2442" w:type="dxa"/>
            <w:tcBorders>
              <w:top w:val="nil"/>
              <w:left w:val="nil"/>
              <w:bottom w:val="nil"/>
              <w:right w:val="single" w:sz="8" w:space="0" w:color="auto"/>
            </w:tcBorders>
            <w:shd w:val="clear" w:color="auto" w:fill="auto"/>
            <w:noWrap/>
            <w:vAlign w:val="center"/>
          </w:tcPr>
          <w:p w14:paraId="2B049A1C" w14:textId="4B611A25"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Općina Ernestinovo nalazi se na području od posebne državne skrbi RH. Uz sami rub naselja, nekoliko metara od zadnje kuće u Ulici Rudolfa Frančića u Laslovu nalazi se deponija za koju se planira izraditi Plan sanacije.</w:t>
            </w:r>
          </w:p>
        </w:tc>
        <w:tc>
          <w:tcPr>
            <w:tcW w:w="1368" w:type="dxa"/>
            <w:tcBorders>
              <w:top w:val="nil"/>
              <w:left w:val="nil"/>
              <w:bottom w:val="nil"/>
              <w:right w:val="single" w:sz="8" w:space="0" w:color="auto"/>
            </w:tcBorders>
            <w:shd w:val="clear" w:color="auto" w:fill="auto"/>
            <w:noWrap/>
            <w:vAlign w:val="center"/>
          </w:tcPr>
          <w:p w14:paraId="6A98E8CE" w14:textId="706A7FE1"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550.000,00</w:t>
            </w:r>
          </w:p>
        </w:tc>
        <w:tc>
          <w:tcPr>
            <w:tcW w:w="1378" w:type="dxa"/>
            <w:tcBorders>
              <w:top w:val="nil"/>
              <w:left w:val="nil"/>
              <w:bottom w:val="nil"/>
              <w:right w:val="single" w:sz="8" w:space="0" w:color="auto"/>
            </w:tcBorders>
            <w:shd w:val="clear" w:color="auto" w:fill="auto"/>
            <w:vAlign w:val="center"/>
          </w:tcPr>
          <w:p w14:paraId="07280F5D" w14:textId="0BDFC1E4"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FZOEU, Općina Ernestinovo</w:t>
            </w:r>
          </w:p>
        </w:tc>
        <w:tc>
          <w:tcPr>
            <w:tcW w:w="1198" w:type="dxa"/>
            <w:tcBorders>
              <w:top w:val="nil"/>
              <w:left w:val="nil"/>
              <w:bottom w:val="nil"/>
              <w:right w:val="single" w:sz="8" w:space="0" w:color="auto"/>
            </w:tcBorders>
            <w:shd w:val="clear" w:color="auto" w:fill="auto"/>
            <w:noWrap/>
            <w:vAlign w:val="center"/>
          </w:tcPr>
          <w:p w14:paraId="26E2252C" w14:textId="74A04119"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2022</w:t>
            </w:r>
          </w:p>
        </w:tc>
        <w:tc>
          <w:tcPr>
            <w:tcW w:w="1276" w:type="dxa"/>
            <w:tcBorders>
              <w:top w:val="nil"/>
              <w:left w:val="nil"/>
              <w:bottom w:val="nil"/>
              <w:right w:val="single" w:sz="8" w:space="0" w:color="auto"/>
            </w:tcBorders>
            <w:shd w:val="clear" w:color="auto" w:fill="auto"/>
            <w:vAlign w:val="center"/>
          </w:tcPr>
          <w:p w14:paraId="4CB8E046" w14:textId="4C0C9D10"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ZAVRŠEN</w:t>
            </w:r>
          </w:p>
        </w:tc>
      </w:tr>
      <w:tr w:rsidR="00F7291A" w:rsidRPr="0094154A" w14:paraId="1561ECB9" w14:textId="77777777" w:rsidTr="00ED0029">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C3560" w14:textId="21FF731E" w:rsidR="00F7291A" w:rsidRPr="0094154A" w:rsidRDefault="00F7291A" w:rsidP="00F7291A">
            <w:pPr>
              <w:rPr>
                <w:rFonts w:ascii="Times New Roman" w:hAnsi="Times New Roman"/>
                <w:b/>
                <w:bCs/>
                <w:color w:val="000000"/>
                <w:sz w:val="18"/>
                <w:szCs w:val="18"/>
                <w:lang w:eastAsia="hr-HR"/>
              </w:rPr>
            </w:pPr>
            <w:r w:rsidRPr="0094154A">
              <w:rPr>
                <w:rFonts w:ascii="Times New Roman" w:hAnsi="Times New Roman"/>
                <w:b/>
                <w:bCs/>
                <w:color w:val="000000"/>
                <w:sz w:val="18"/>
                <w:szCs w:val="18"/>
                <w:lang w:eastAsia="hr-HR"/>
              </w:rPr>
              <w:t>12</w:t>
            </w:r>
          </w:p>
        </w:tc>
        <w:tc>
          <w:tcPr>
            <w:tcW w:w="1397" w:type="dxa"/>
            <w:tcBorders>
              <w:top w:val="nil"/>
              <w:left w:val="single" w:sz="8" w:space="0" w:color="auto"/>
              <w:bottom w:val="single" w:sz="8" w:space="0" w:color="auto"/>
              <w:right w:val="single" w:sz="8" w:space="0" w:color="auto"/>
            </w:tcBorders>
            <w:shd w:val="clear" w:color="auto" w:fill="auto"/>
            <w:vAlign w:val="center"/>
          </w:tcPr>
          <w:p w14:paraId="703882E2" w14:textId="1AF255C4"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wifi proširenja Laslovo</w:t>
            </w:r>
          </w:p>
        </w:tc>
        <w:tc>
          <w:tcPr>
            <w:tcW w:w="1167" w:type="dxa"/>
            <w:tcBorders>
              <w:top w:val="nil"/>
              <w:left w:val="nil"/>
              <w:bottom w:val="single" w:sz="8" w:space="0" w:color="auto"/>
              <w:right w:val="single" w:sz="8" w:space="0" w:color="auto"/>
            </w:tcBorders>
            <w:shd w:val="clear" w:color="auto" w:fill="auto"/>
            <w:noWrap/>
            <w:vAlign w:val="center"/>
          </w:tcPr>
          <w:p w14:paraId="4301FE3B" w14:textId="5DD109B5"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Općina Ernestinovo</w:t>
            </w:r>
          </w:p>
        </w:tc>
        <w:tc>
          <w:tcPr>
            <w:tcW w:w="1307" w:type="dxa"/>
            <w:tcBorders>
              <w:top w:val="nil"/>
              <w:left w:val="nil"/>
              <w:bottom w:val="single" w:sz="8" w:space="0" w:color="auto"/>
              <w:right w:val="single" w:sz="8" w:space="0" w:color="auto"/>
            </w:tcBorders>
            <w:shd w:val="clear" w:color="auto" w:fill="auto"/>
            <w:noWrap/>
            <w:vAlign w:val="center"/>
          </w:tcPr>
          <w:p w14:paraId="3E82E717" w14:textId="376E45DD"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Besplatni Internet</w:t>
            </w:r>
          </w:p>
        </w:tc>
        <w:tc>
          <w:tcPr>
            <w:tcW w:w="2442" w:type="dxa"/>
            <w:tcBorders>
              <w:top w:val="nil"/>
              <w:left w:val="nil"/>
              <w:bottom w:val="single" w:sz="8" w:space="0" w:color="auto"/>
              <w:right w:val="single" w:sz="8" w:space="0" w:color="auto"/>
            </w:tcBorders>
            <w:shd w:val="clear" w:color="auto" w:fill="auto"/>
            <w:noWrap/>
            <w:vAlign w:val="center"/>
          </w:tcPr>
          <w:p w14:paraId="3EE82609" w14:textId="33B0099D"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 xml:space="preserve">Izgradnja Wi-Fi infrastrukture na mjestima značajnijeg okupljanja građana i besplatno korištenja interneta na mjestima javnog života. </w:t>
            </w:r>
          </w:p>
        </w:tc>
        <w:tc>
          <w:tcPr>
            <w:tcW w:w="1368" w:type="dxa"/>
            <w:tcBorders>
              <w:top w:val="nil"/>
              <w:left w:val="nil"/>
              <w:bottom w:val="single" w:sz="8" w:space="0" w:color="auto"/>
              <w:right w:val="single" w:sz="8" w:space="0" w:color="auto"/>
            </w:tcBorders>
            <w:shd w:val="clear" w:color="auto" w:fill="auto"/>
            <w:noWrap/>
            <w:vAlign w:val="center"/>
          </w:tcPr>
          <w:p w14:paraId="6B080873" w14:textId="036D983E"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43.000,00</w:t>
            </w:r>
          </w:p>
        </w:tc>
        <w:tc>
          <w:tcPr>
            <w:tcW w:w="1378" w:type="dxa"/>
            <w:tcBorders>
              <w:top w:val="nil"/>
              <w:left w:val="nil"/>
              <w:bottom w:val="single" w:sz="8" w:space="0" w:color="auto"/>
              <w:right w:val="single" w:sz="8" w:space="0" w:color="auto"/>
            </w:tcBorders>
            <w:shd w:val="clear" w:color="auto" w:fill="auto"/>
            <w:vAlign w:val="center"/>
          </w:tcPr>
          <w:p w14:paraId="2E39142C" w14:textId="1E762B96"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OE</w:t>
            </w:r>
          </w:p>
        </w:tc>
        <w:tc>
          <w:tcPr>
            <w:tcW w:w="1198" w:type="dxa"/>
            <w:tcBorders>
              <w:top w:val="nil"/>
              <w:left w:val="nil"/>
              <w:bottom w:val="single" w:sz="8" w:space="0" w:color="auto"/>
              <w:right w:val="single" w:sz="8" w:space="0" w:color="auto"/>
            </w:tcBorders>
            <w:shd w:val="clear" w:color="auto" w:fill="auto"/>
            <w:noWrap/>
            <w:vAlign w:val="center"/>
          </w:tcPr>
          <w:p w14:paraId="5EC7A124" w14:textId="3672E1A6"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2022</w:t>
            </w:r>
          </w:p>
        </w:tc>
        <w:tc>
          <w:tcPr>
            <w:tcW w:w="1276" w:type="dxa"/>
            <w:tcBorders>
              <w:top w:val="nil"/>
              <w:left w:val="nil"/>
              <w:bottom w:val="single" w:sz="8" w:space="0" w:color="auto"/>
              <w:right w:val="single" w:sz="8" w:space="0" w:color="auto"/>
            </w:tcBorders>
            <w:shd w:val="clear" w:color="auto" w:fill="auto"/>
            <w:vAlign w:val="center"/>
          </w:tcPr>
          <w:p w14:paraId="2B7DD505" w14:textId="70477412"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ZAVRŠEN</w:t>
            </w:r>
          </w:p>
        </w:tc>
      </w:tr>
      <w:tr w:rsidR="00F7291A" w:rsidRPr="0094154A" w14:paraId="1A00CCC1" w14:textId="77777777" w:rsidTr="004C1427">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11A49" w14:textId="025ABCA3" w:rsidR="00F7291A" w:rsidRPr="0094154A" w:rsidRDefault="00F7291A" w:rsidP="00F7291A">
            <w:pPr>
              <w:rPr>
                <w:rFonts w:ascii="Times New Roman" w:hAnsi="Times New Roman"/>
                <w:b/>
                <w:bCs/>
                <w:color w:val="000000"/>
                <w:sz w:val="18"/>
                <w:szCs w:val="18"/>
                <w:lang w:eastAsia="hr-HR"/>
              </w:rPr>
            </w:pPr>
            <w:r w:rsidRPr="0094154A">
              <w:rPr>
                <w:rFonts w:ascii="Times New Roman" w:hAnsi="Times New Roman"/>
                <w:b/>
                <w:bCs/>
                <w:color w:val="000000"/>
                <w:sz w:val="18"/>
                <w:szCs w:val="18"/>
                <w:lang w:eastAsia="hr-HR"/>
              </w:rPr>
              <w:t>13</w:t>
            </w:r>
          </w:p>
        </w:tc>
        <w:tc>
          <w:tcPr>
            <w:tcW w:w="1397" w:type="dxa"/>
            <w:tcBorders>
              <w:top w:val="nil"/>
              <w:left w:val="single" w:sz="8" w:space="0" w:color="auto"/>
              <w:bottom w:val="single" w:sz="8" w:space="0" w:color="auto"/>
              <w:right w:val="single" w:sz="8" w:space="0" w:color="auto"/>
            </w:tcBorders>
            <w:shd w:val="clear" w:color="auto" w:fill="auto"/>
            <w:vAlign w:val="center"/>
          </w:tcPr>
          <w:p w14:paraId="325A38FD" w14:textId="353B747C"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Rekonstrukcija ceste u Školskoj ulici i  izgradnja mosta preko rijeke Vuke do sustava navodnjavanja poljoprivrednih površina</w:t>
            </w:r>
          </w:p>
        </w:tc>
        <w:tc>
          <w:tcPr>
            <w:tcW w:w="1167" w:type="dxa"/>
            <w:tcBorders>
              <w:top w:val="nil"/>
              <w:left w:val="nil"/>
              <w:bottom w:val="single" w:sz="8" w:space="0" w:color="auto"/>
              <w:right w:val="single" w:sz="8" w:space="0" w:color="auto"/>
            </w:tcBorders>
            <w:shd w:val="clear" w:color="auto" w:fill="auto"/>
            <w:noWrap/>
            <w:vAlign w:val="center"/>
          </w:tcPr>
          <w:p w14:paraId="4A490CEA" w14:textId="5940710D"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Općina Ernestinovo</w:t>
            </w:r>
          </w:p>
        </w:tc>
        <w:tc>
          <w:tcPr>
            <w:tcW w:w="1307" w:type="dxa"/>
            <w:tcBorders>
              <w:top w:val="nil"/>
              <w:left w:val="nil"/>
              <w:bottom w:val="single" w:sz="8" w:space="0" w:color="auto"/>
              <w:right w:val="single" w:sz="8" w:space="0" w:color="auto"/>
            </w:tcBorders>
            <w:shd w:val="clear" w:color="auto" w:fill="auto"/>
            <w:noWrap/>
            <w:vAlign w:val="center"/>
          </w:tcPr>
          <w:p w14:paraId="6F814007" w14:textId="1AF236E8"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infrastruktura</w:t>
            </w:r>
          </w:p>
        </w:tc>
        <w:tc>
          <w:tcPr>
            <w:tcW w:w="2442" w:type="dxa"/>
            <w:tcBorders>
              <w:top w:val="nil"/>
              <w:left w:val="nil"/>
              <w:bottom w:val="single" w:sz="8" w:space="0" w:color="auto"/>
              <w:right w:val="single" w:sz="8" w:space="0" w:color="auto"/>
            </w:tcBorders>
            <w:shd w:val="clear" w:color="auto" w:fill="auto"/>
            <w:noWrap/>
            <w:vAlign w:val="center"/>
          </w:tcPr>
          <w:p w14:paraId="4C823046" w14:textId="4B3663FC"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Osječko-baranjska županija investitor je izgradnje sustava navodnjavanja u Laslovu na riječnom otoku između starog i novog toka rijeke Vuke. Projekt je vrijedan 9 mil kn, financiran iz EU fondova. Do sustav navodnjavanja vodi stari most preko rijeke napravljen od drvenih šlipera, zakrpan čeličnim oplatama. Potrebno je izgraditi most koji je jedini prilaz sustavu navodnjavanja kako bi se omogućio dolazak mehanizacije  i obrada poljoprivrednih površina</w:t>
            </w:r>
          </w:p>
        </w:tc>
        <w:tc>
          <w:tcPr>
            <w:tcW w:w="1368" w:type="dxa"/>
            <w:tcBorders>
              <w:top w:val="nil"/>
              <w:left w:val="nil"/>
              <w:bottom w:val="single" w:sz="8" w:space="0" w:color="auto"/>
              <w:right w:val="single" w:sz="8" w:space="0" w:color="auto"/>
            </w:tcBorders>
            <w:shd w:val="clear" w:color="auto" w:fill="auto"/>
            <w:noWrap/>
            <w:vAlign w:val="center"/>
          </w:tcPr>
          <w:p w14:paraId="3982BE47" w14:textId="11B70A38"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6.100.000,00</w:t>
            </w:r>
          </w:p>
        </w:tc>
        <w:tc>
          <w:tcPr>
            <w:tcW w:w="1378" w:type="dxa"/>
            <w:tcBorders>
              <w:top w:val="nil"/>
              <w:left w:val="nil"/>
              <w:bottom w:val="single" w:sz="8" w:space="0" w:color="auto"/>
              <w:right w:val="single" w:sz="8" w:space="0" w:color="auto"/>
            </w:tcBorders>
            <w:shd w:val="clear" w:color="auto" w:fill="auto"/>
            <w:vAlign w:val="center"/>
          </w:tcPr>
          <w:p w14:paraId="67CA8341" w14:textId="133BF745"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MRRFEU, OE</w:t>
            </w:r>
          </w:p>
        </w:tc>
        <w:tc>
          <w:tcPr>
            <w:tcW w:w="1198" w:type="dxa"/>
            <w:tcBorders>
              <w:top w:val="nil"/>
              <w:left w:val="nil"/>
              <w:bottom w:val="single" w:sz="8" w:space="0" w:color="auto"/>
              <w:right w:val="single" w:sz="8" w:space="0" w:color="auto"/>
            </w:tcBorders>
            <w:shd w:val="clear" w:color="auto" w:fill="auto"/>
            <w:noWrap/>
            <w:vAlign w:val="center"/>
          </w:tcPr>
          <w:p w14:paraId="5F1A502B" w14:textId="0674D6C9"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2023</w:t>
            </w:r>
          </w:p>
        </w:tc>
        <w:tc>
          <w:tcPr>
            <w:tcW w:w="1276" w:type="dxa"/>
            <w:tcBorders>
              <w:top w:val="nil"/>
              <w:left w:val="nil"/>
              <w:bottom w:val="single" w:sz="8" w:space="0" w:color="auto"/>
              <w:right w:val="single" w:sz="8" w:space="0" w:color="auto"/>
            </w:tcBorders>
            <w:shd w:val="clear" w:color="auto" w:fill="auto"/>
            <w:vAlign w:val="center"/>
          </w:tcPr>
          <w:p w14:paraId="0F826F9E" w14:textId="50AB7FCB"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u provedbi</w:t>
            </w:r>
          </w:p>
        </w:tc>
      </w:tr>
      <w:tr w:rsidR="00F7291A" w:rsidRPr="0094154A" w14:paraId="5A62A296" w14:textId="77777777" w:rsidTr="004C1427">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10310" w14:textId="1287E0D5" w:rsidR="00F7291A" w:rsidRPr="0094154A" w:rsidRDefault="00F7291A" w:rsidP="00F7291A">
            <w:pPr>
              <w:rPr>
                <w:rFonts w:ascii="Times New Roman" w:hAnsi="Times New Roman"/>
                <w:b/>
                <w:bCs/>
                <w:color w:val="000000"/>
                <w:sz w:val="18"/>
                <w:szCs w:val="18"/>
                <w:lang w:eastAsia="hr-HR"/>
              </w:rPr>
            </w:pPr>
            <w:r w:rsidRPr="0094154A">
              <w:rPr>
                <w:rFonts w:ascii="Times New Roman" w:hAnsi="Times New Roman"/>
                <w:b/>
                <w:bCs/>
                <w:color w:val="000000"/>
                <w:sz w:val="18"/>
                <w:szCs w:val="18"/>
                <w:lang w:eastAsia="hr-HR"/>
              </w:rPr>
              <w:t>14</w:t>
            </w:r>
          </w:p>
        </w:tc>
        <w:tc>
          <w:tcPr>
            <w:tcW w:w="1397" w:type="dxa"/>
            <w:tcBorders>
              <w:top w:val="nil"/>
              <w:left w:val="single" w:sz="8" w:space="0" w:color="auto"/>
              <w:bottom w:val="single" w:sz="8" w:space="0" w:color="auto"/>
              <w:right w:val="single" w:sz="8" w:space="0" w:color="auto"/>
            </w:tcBorders>
            <w:shd w:val="clear" w:color="auto" w:fill="auto"/>
            <w:vAlign w:val="center"/>
          </w:tcPr>
          <w:p w14:paraId="0D1F56F4" w14:textId="1BF3039D"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Nabavka komunalne opreme i provedba edukacija</w:t>
            </w:r>
          </w:p>
        </w:tc>
        <w:tc>
          <w:tcPr>
            <w:tcW w:w="1167" w:type="dxa"/>
            <w:tcBorders>
              <w:top w:val="nil"/>
              <w:left w:val="nil"/>
              <w:bottom w:val="single" w:sz="8" w:space="0" w:color="auto"/>
              <w:right w:val="single" w:sz="8" w:space="0" w:color="auto"/>
            </w:tcBorders>
            <w:shd w:val="clear" w:color="auto" w:fill="auto"/>
            <w:noWrap/>
            <w:vAlign w:val="center"/>
          </w:tcPr>
          <w:p w14:paraId="065795D4" w14:textId="7148907B"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Općina Ernestinovo</w:t>
            </w:r>
          </w:p>
        </w:tc>
        <w:tc>
          <w:tcPr>
            <w:tcW w:w="1307" w:type="dxa"/>
            <w:tcBorders>
              <w:top w:val="nil"/>
              <w:left w:val="nil"/>
              <w:bottom w:val="single" w:sz="8" w:space="0" w:color="auto"/>
              <w:right w:val="single" w:sz="8" w:space="0" w:color="auto"/>
            </w:tcBorders>
            <w:shd w:val="clear" w:color="auto" w:fill="auto"/>
            <w:noWrap/>
            <w:vAlign w:val="center"/>
          </w:tcPr>
          <w:p w14:paraId="691B888E" w14:textId="138A63F9"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zaštita okoliša</w:t>
            </w:r>
          </w:p>
        </w:tc>
        <w:tc>
          <w:tcPr>
            <w:tcW w:w="2442" w:type="dxa"/>
            <w:tcBorders>
              <w:top w:val="nil"/>
              <w:left w:val="nil"/>
              <w:bottom w:val="single" w:sz="8" w:space="0" w:color="auto"/>
              <w:right w:val="single" w:sz="8" w:space="0" w:color="auto"/>
            </w:tcBorders>
            <w:shd w:val="clear" w:color="auto" w:fill="auto"/>
            <w:noWrap/>
            <w:vAlign w:val="center"/>
          </w:tcPr>
          <w:p w14:paraId="6052A5AC" w14:textId="4C15EBC2"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 xml:space="preserve">Kroz provedbu aktivnosti  nabavke komunalne opreme i provedbu edukacija i edukacijskih aktivnosti uspostaviti ćemo kvalitetniji i učinkovitiji sustav gospodarenja komunalnim otpadom na području naše zajednice te tako pridonjeti zaštii okoliša i prirode, te </w:t>
            </w:r>
            <w:r w:rsidRPr="0094154A">
              <w:rPr>
                <w:rFonts w:ascii="Times New Roman" w:hAnsi="Times New Roman"/>
                <w:color w:val="000000"/>
                <w:sz w:val="18"/>
                <w:szCs w:val="18"/>
              </w:rPr>
              <w:lastRenderedPageBreak/>
              <w:t>unaprijediti sustav sprječavanja nastanka otpada  i odvojenog sakupljanja otpada.</w:t>
            </w:r>
          </w:p>
        </w:tc>
        <w:tc>
          <w:tcPr>
            <w:tcW w:w="1368" w:type="dxa"/>
            <w:tcBorders>
              <w:top w:val="nil"/>
              <w:left w:val="nil"/>
              <w:bottom w:val="single" w:sz="8" w:space="0" w:color="auto"/>
              <w:right w:val="single" w:sz="8" w:space="0" w:color="auto"/>
            </w:tcBorders>
            <w:shd w:val="clear" w:color="auto" w:fill="auto"/>
            <w:noWrap/>
            <w:vAlign w:val="center"/>
          </w:tcPr>
          <w:p w14:paraId="5DAA9B83" w14:textId="73ED8A23"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lastRenderedPageBreak/>
              <w:t>160.000,00</w:t>
            </w:r>
          </w:p>
        </w:tc>
        <w:tc>
          <w:tcPr>
            <w:tcW w:w="1378" w:type="dxa"/>
            <w:tcBorders>
              <w:top w:val="nil"/>
              <w:left w:val="nil"/>
              <w:bottom w:val="single" w:sz="8" w:space="0" w:color="auto"/>
              <w:right w:val="single" w:sz="8" w:space="0" w:color="auto"/>
            </w:tcBorders>
            <w:shd w:val="clear" w:color="auto" w:fill="auto"/>
            <w:vAlign w:val="center"/>
          </w:tcPr>
          <w:p w14:paraId="751CDD3C" w14:textId="7EC729BA"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FZOEU,  općina</w:t>
            </w:r>
          </w:p>
        </w:tc>
        <w:tc>
          <w:tcPr>
            <w:tcW w:w="1198" w:type="dxa"/>
            <w:tcBorders>
              <w:top w:val="nil"/>
              <w:left w:val="nil"/>
              <w:bottom w:val="single" w:sz="8" w:space="0" w:color="auto"/>
              <w:right w:val="single" w:sz="8" w:space="0" w:color="auto"/>
            </w:tcBorders>
            <w:shd w:val="clear" w:color="auto" w:fill="auto"/>
            <w:noWrap/>
            <w:vAlign w:val="center"/>
          </w:tcPr>
          <w:p w14:paraId="6F602F2B" w14:textId="36C71A66"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2022</w:t>
            </w:r>
          </w:p>
        </w:tc>
        <w:tc>
          <w:tcPr>
            <w:tcW w:w="1276" w:type="dxa"/>
            <w:tcBorders>
              <w:top w:val="nil"/>
              <w:left w:val="nil"/>
              <w:bottom w:val="single" w:sz="8" w:space="0" w:color="auto"/>
              <w:right w:val="single" w:sz="8" w:space="0" w:color="auto"/>
            </w:tcBorders>
            <w:shd w:val="clear" w:color="auto" w:fill="auto"/>
            <w:vAlign w:val="center"/>
          </w:tcPr>
          <w:p w14:paraId="57FE85DF" w14:textId="070491DC" w:rsidR="00F7291A" w:rsidRPr="0094154A" w:rsidRDefault="00F7291A" w:rsidP="00F7291A">
            <w:pPr>
              <w:rPr>
                <w:rFonts w:ascii="Times New Roman" w:hAnsi="Times New Roman"/>
                <w:color w:val="000000"/>
                <w:sz w:val="18"/>
                <w:szCs w:val="18"/>
                <w:lang w:eastAsia="hr-HR"/>
              </w:rPr>
            </w:pPr>
            <w:r w:rsidRPr="0094154A">
              <w:rPr>
                <w:rFonts w:ascii="Times New Roman" w:hAnsi="Times New Roman"/>
                <w:color w:val="000000"/>
                <w:sz w:val="18"/>
                <w:szCs w:val="18"/>
              </w:rPr>
              <w:t>u provedbi</w:t>
            </w:r>
          </w:p>
        </w:tc>
      </w:tr>
      <w:tr w:rsidR="00F7291A" w:rsidRPr="0094154A" w14:paraId="1C6D4437" w14:textId="77777777" w:rsidTr="004C1427">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744B8" w14:textId="48F3CEDA" w:rsidR="00F7291A" w:rsidRPr="0094154A" w:rsidRDefault="00F7291A" w:rsidP="00F7291A">
            <w:pPr>
              <w:rPr>
                <w:rFonts w:ascii="Times New Roman" w:hAnsi="Times New Roman"/>
                <w:b/>
                <w:bCs/>
                <w:color w:val="000000"/>
                <w:sz w:val="18"/>
                <w:szCs w:val="18"/>
                <w:lang w:eastAsia="hr-HR"/>
              </w:rPr>
            </w:pPr>
            <w:r w:rsidRPr="0094154A">
              <w:rPr>
                <w:rFonts w:ascii="Times New Roman" w:hAnsi="Times New Roman"/>
                <w:b/>
                <w:bCs/>
                <w:color w:val="000000"/>
                <w:sz w:val="18"/>
                <w:szCs w:val="18"/>
                <w:lang w:eastAsia="hr-HR"/>
              </w:rPr>
              <w:t>15</w:t>
            </w:r>
          </w:p>
        </w:tc>
        <w:tc>
          <w:tcPr>
            <w:tcW w:w="1397" w:type="dxa"/>
            <w:tcBorders>
              <w:top w:val="nil"/>
              <w:left w:val="single" w:sz="8" w:space="0" w:color="auto"/>
              <w:bottom w:val="single" w:sz="8" w:space="0" w:color="auto"/>
              <w:right w:val="single" w:sz="8" w:space="0" w:color="auto"/>
            </w:tcBorders>
            <w:shd w:val="clear" w:color="auto" w:fill="auto"/>
            <w:vAlign w:val="center"/>
          </w:tcPr>
          <w:p w14:paraId="4DF40795" w14:textId="53676AD6"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Sanacija pješačkih staza u Ernestinovu, Ulica Matije Gupca </w:t>
            </w:r>
          </w:p>
        </w:tc>
        <w:tc>
          <w:tcPr>
            <w:tcW w:w="1167" w:type="dxa"/>
            <w:tcBorders>
              <w:top w:val="nil"/>
              <w:left w:val="nil"/>
              <w:bottom w:val="single" w:sz="8" w:space="0" w:color="auto"/>
              <w:right w:val="single" w:sz="8" w:space="0" w:color="auto"/>
            </w:tcBorders>
            <w:shd w:val="clear" w:color="auto" w:fill="auto"/>
            <w:noWrap/>
            <w:vAlign w:val="center"/>
          </w:tcPr>
          <w:p w14:paraId="25D3B692" w14:textId="134BC1F7"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Općina Ernestinovo</w:t>
            </w:r>
          </w:p>
        </w:tc>
        <w:tc>
          <w:tcPr>
            <w:tcW w:w="1307" w:type="dxa"/>
            <w:tcBorders>
              <w:top w:val="nil"/>
              <w:left w:val="nil"/>
              <w:bottom w:val="single" w:sz="8" w:space="0" w:color="auto"/>
              <w:right w:val="single" w:sz="8" w:space="0" w:color="auto"/>
            </w:tcBorders>
            <w:shd w:val="clear" w:color="auto" w:fill="auto"/>
            <w:noWrap/>
            <w:vAlign w:val="center"/>
          </w:tcPr>
          <w:p w14:paraId="460FD7E7" w14:textId="7076A4B9"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infrastruktura</w:t>
            </w:r>
          </w:p>
        </w:tc>
        <w:tc>
          <w:tcPr>
            <w:tcW w:w="2442" w:type="dxa"/>
            <w:tcBorders>
              <w:top w:val="nil"/>
              <w:left w:val="nil"/>
              <w:bottom w:val="single" w:sz="8" w:space="0" w:color="auto"/>
              <w:right w:val="single" w:sz="8" w:space="0" w:color="auto"/>
            </w:tcBorders>
            <w:shd w:val="clear" w:color="auto" w:fill="auto"/>
            <w:noWrap/>
            <w:vAlign w:val="center"/>
          </w:tcPr>
          <w:p w14:paraId="68DAA317" w14:textId="45871C3B"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Sanacijom pješačkih staza znatno će se povećati standard komunalne infrastrukture, poboljšati će se  razina komunalnih usluga, dostupnost lokalne infrastrukture, povećati životni standard i omogućiti viša razina sigurnosti te podići kvaliteta socijalnih usluga tj. olakšati pristup socijalnim i zdravstvenim ustanovama.</w:t>
            </w:r>
          </w:p>
        </w:tc>
        <w:tc>
          <w:tcPr>
            <w:tcW w:w="1368" w:type="dxa"/>
            <w:tcBorders>
              <w:top w:val="nil"/>
              <w:left w:val="nil"/>
              <w:bottom w:val="single" w:sz="8" w:space="0" w:color="auto"/>
              <w:right w:val="single" w:sz="8" w:space="0" w:color="auto"/>
            </w:tcBorders>
            <w:shd w:val="clear" w:color="auto" w:fill="auto"/>
            <w:noWrap/>
            <w:vAlign w:val="center"/>
          </w:tcPr>
          <w:p w14:paraId="26AF91F5" w14:textId="67809B43"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500.000,00</w:t>
            </w:r>
          </w:p>
        </w:tc>
        <w:tc>
          <w:tcPr>
            <w:tcW w:w="1378" w:type="dxa"/>
            <w:tcBorders>
              <w:top w:val="nil"/>
              <w:left w:val="nil"/>
              <w:bottom w:val="single" w:sz="8" w:space="0" w:color="auto"/>
              <w:right w:val="single" w:sz="8" w:space="0" w:color="auto"/>
            </w:tcBorders>
            <w:shd w:val="clear" w:color="auto" w:fill="auto"/>
            <w:vAlign w:val="center"/>
          </w:tcPr>
          <w:p w14:paraId="387F2D5C" w14:textId="33D8FB0E"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MGIPU, OE</w:t>
            </w:r>
          </w:p>
        </w:tc>
        <w:tc>
          <w:tcPr>
            <w:tcW w:w="1198" w:type="dxa"/>
            <w:tcBorders>
              <w:top w:val="nil"/>
              <w:left w:val="nil"/>
              <w:bottom w:val="single" w:sz="8" w:space="0" w:color="auto"/>
              <w:right w:val="single" w:sz="8" w:space="0" w:color="auto"/>
            </w:tcBorders>
            <w:shd w:val="clear" w:color="auto" w:fill="auto"/>
            <w:noWrap/>
            <w:vAlign w:val="center"/>
          </w:tcPr>
          <w:p w14:paraId="01FBF599" w14:textId="5386CF26"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2022</w:t>
            </w:r>
          </w:p>
        </w:tc>
        <w:tc>
          <w:tcPr>
            <w:tcW w:w="1276" w:type="dxa"/>
            <w:tcBorders>
              <w:top w:val="nil"/>
              <w:left w:val="nil"/>
              <w:bottom w:val="single" w:sz="8" w:space="0" w:color="auto"/>
              <w:right w:val="single" w:sz="8" w:space="0" w:color="auto"/>
            </w:tcBorders>
            <w:shd w:val="clear" w:color="auto" w:fill="auto"/>
            <w:vAlign w:val="center"/>
          </w:tcPr>
          <w:p w14:paraId="3A099386" w14:textId="3E12D2E8"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ZAVRŠEN</w:t>
            </w:r>
          </w:p>
        </w:tc>
      </w:tr>
      <w:tr w:rsidR="00F7291A" w:rsidRPr="0094154A" w14:paraId="48348308" w14:textId="77777777" w:rsidTr="004C1427">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4D6EE" w14:textId="2FAC0B6F" w:rsidR="00F7291A" w:rsidRPr="0094154A" w:rsidRDefault="00F7291A" w:rsidP="00F7291A">
            <w:pPr>
              <w:rPr>
                <w:rFonts w:ascii="Times New Roman" w:hAnsi="Times New Roman"/>
                <w:b/>
                <w:bCs/>
                <w:color w:val="000000"/>
                <w:sz w:val="18"/>
                <w:szCs w:val="18"/>
                <w:lang w:eastAsia="hr-HR"/>
              </w:rPr>
            </w:pPr>
            <w:r w:rsidRPr="0094154A">
              <w:rPr>
                <w:rFonts w:ascii="Times New Roman" w:hAnsi="Times New Roman"/>
                <w:b/>
                <w:bCs/>
                <w:color w:val="000000"/>
                <w:sz w:val="18"/>
                <w:szCs w:val="18"/>
                <w:lang w:eastAsia="hr-HR"/>
              </w:rPr>
              <w:t>16</w:t>
            </w:r>
          </w:p>
        </w:tc>
        <w:tc>
          <w:tcPr>
            <w:tcW w:w="1397" w:type="dxa"/>
            <w:tcBorders>
              <w:top w:val="nil"/>
              <w:left w:val="single" w:sz="8" w:space="0" w:color="auto"/>
              <w:bottom w:val="single" w:sz="8" w:space="0" w:color="auto"/>
              <w:right w:val="single" w:sz="8" w:space="0" w:color="auto"/>
            </w:tcBorders>
            <w:shd w:val="clear" w:color="auto" w:fill="auto"/>
            <w:vAlign w:val="center"/>
          </w:tcPr>
          <w:p w14:paraId="4B4642F9" w14:textId="5CFEBACB"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Poticanje kulturnog dijaloga i kulturno-umjetničkog amaterizma  za očuvanje kulturne baštine</w:t>
            </w:r>
          </w:p>
        </w:tc>
        <w:tc>
          <w:tcPr>
            <w:tcW w:w="1167" w:type="dxa"/>
            <w:tcBorders>
              <w:top w:val="nil"/>
              <w:left w:val="nil"/>
              <w:bottom w:val="single" w:sz="8" w:space="0" w:color="auto"/>
              <w:right w:val="single" w:sz="8" w:space="0" w:color="auto"/>
            </w:tcBorders>
            <w:shd w:val="clear" w:color="auto" w:fill="auto"/>
            <w:noWrap/>
            <w:vAlign w:val="center"/>
          </w:tcPr>
          <w:p w14:paraId="6184347B" w14:textId="429BC270"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Općina Ernestinovo</w:t>
            </w:r>
          </w:p>
        </w:tc>
        <w:tc>
          <w:tcPr>
            <w:tcW w:w="1307" w:type="dxa"/>
            <w:tcBorders>
              <w:top w:val="nil"/>
              <w:left w:val="nil"/>
              <w:bottom w:val="single" w:sz="8" w:space="0" w:color="auto"/>
              <w:right w:val="single" w:sz="8" w:space="0" w:color="auto"/>
            </w:tcBorders>
            <w:shd w:val="clear" w:color="auto" w:fill="auto"/>
            <w:noWrap/>
            <w:vAlign w:val="center"/>
          </w:tcPr>
          <w:p w14:paraId="27DE2D59" w14:textId="60799B1D"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infrastruktura</w:t>
            </w:r>
          </w:p>
        </w:tc>
        <w:tc>
          <w:tcPr>
            <w:tcW w:w="2442" w:type="dxa"/>
            <w:tcBorders>
              <w:top w:val="nil"/>
              <w:left w:val="nil"/>
              <w:bottom w:val="single" w:sz="8" w:space="0" w:color="auto"/>
              <w:right w:val="single" w:sz="8" w:space="0" w:color="auto"/>
            </w:tcBorders>
            <w:shd w:val="clear" w:color="auto" w:fill="auto"/>
            <w:noWrap/>
            <w:vAlign w:val="center"/>
          </w:tcPr>
          <w:p w14:paraId="117E80EF" w14:textId="2CEBEC4D"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Provođenjem projektnih aktivnosti u Općini Ernestinovo povećati će se standard komunalnih i socijalnih usluga  u lokalnoj zajednici te  unaprediti energetska učinkovitosti i zaštita okoliša budući da ekološki prihvatljiva LED rasvjetna tijela smanjuju potrošnju el. energije u usporedbi s klasičnim rasvjetnim tijelima, smanjuju emisiju stakleničkih plinova i drugih štetnih plinova na okoliš, te se pri izradi  koriste materijali koji nisu štetni za zdravlje (postavljanje rasvjetu u zeleni pojas Crkva-DVD)</w:t>
            </w:r>
          </w:p>
        </w:tc>
        <w:tc>
          <w:tcPr>
            <w:tcW w:w="1368" w:type="dxa"/>
            <w:tcBorders>
              <w:top w:val="nil"/>
              <w:left w:val="nil"/>
              <w:bottom w:val="single" w:sz="8" w:space="0" w:color="auto"/>
              <w:right w:val="single" w:sz="8" w:space="0" w:color="auto"/>
            </w:tcBorders>
            <w:shd w:val="clear" w:color="auto" w:fill="auto"/>
            <w:noWrap/>
            <w:vAlign w:val="center"/>
          </w:tcPr>
          <w:p w14:paraId="3D24FCE2" w14:textId="187CFCE0"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150.000,00</w:t>
            </w:r>
          </w:p>
        </w:tc>
        <w:tc>
          <w:tcPr>
            <w:tcW w:w="1378" w:type="dxa"/>
            <w:tcBorders>
              <w:top w:val="nil"/>
              <w:left w:val="nil"/>
              <w:bottom w:val="single" w:sz="8" w:space="0" w:color="auto"/>
              <w:right w:val="single" w:sz="8" w:space="0" w:color="auto"/>
            </w:tcBorders>
            <w:shd w:val="clear" w:color="auto" w:fill="auto"/>
            <w:vAlign w:val="center"/>
          </w:tcPr>
          <w:p w14:paraId="4F063C72" w14:textId="5E617FEF"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MRRFEU, Oe, CROFOND</w:t>
            </w:r>
          </w:p>
        </w:tc>
        <w:tc>
          <w:tcPr>
            <w:tcW w:w="1198" w:type="dxa"/>
            <w:tcBorders>
              <w:top w:val="nil"/>
              <w:left w:val="nil"/>
              <w:bottom w:val="single" w:sz="8" w:space="0" w:color="auto"/>
              <w:right w:val="single" w:sz="8" w:space="0" w:color="auto"/>
            </w:tcBorders>
            <w:shd w:val="clear" w:color="auto" w:fill="auto"/>
            <w:noWrap/>
            <w:vAlign w:val="center"/>
          </w:tcPr>
          <w:p w14:paraId="3D49D328" w14:textId="0CC9F423"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2022</w:t>
            </w:r>
          </w:p>
        </w:tc>
        <w:tc>
          <w:tcPr>
            <w:tcW w:w="1276" w:type="dxa"/>
            <w:tcBorders>
              <w:top w:val="nil"/>
              <w:left w:val="nil"/>
              <w:bottom w:val="single" w:sz="8" w:space="0" w:color="auto"/>
              <w:right w:val="single" w:sz="8" w:space="0" w:color="auto"/>
            </w:tcBorders>
            <w:shd w:val="clear" w:color="auto" w:fill="auto"/>
            <w:vAlign w:val="center"/>
          </w:tcPr>
          <w:p w14:paraId="54367507" w14:textId="4CD48978"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ZAVRŠEN</w:t>
            </w:r>
          </w:p>
        </w:tc>
      </w:tr>
      <w:tr w:rsidR="00F7291A" w:rsidRPr="0094154A" w14:paraId="7CED8A5C" w14:textId="77777777" w:rsidTr="00ED0029">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70360" w14:textId="4F541F7D" w:rsidR="00F7291A" w:rsidRPr="0094154A" w:rsidRDefault="00F7291A" w:rsidP="00F7291A">
            <w:pPr>
              <w:rPr>
                <w:rFonts w:ascii="Times New Roman" w:hAnsi="Times New Roman"/>
                <w:b/>
                <w:bCs/>
                <w:color w:val="000000"/>
                <w:sz w:val="18"/>
                <w:szCs w:val="18"/>
                <w:lang w:eastAsia="hr-HR"/>
              </w:rPr>
            </w:pPr>
            <w:r w:rsidRPr="0094154A">
              <w:rPr>
                <w:rFonts w:ascii="Times New Roman" w:hAnsi="Times New Roman"/>
                <w:b/>
                <w:bCs/>
                <w:color w:val="000000"/>
                <w:sz w:val="18"/>
                <w:szCs w:val="18"/>
                <w:lang w:eastAsia="hr-HR"/>
              </w:rPr>
              <w:t>17</w:t>
            </w:r>
          </w:p>
        </w:tc>
        <w:tc>
          <w:tcPr>
            <w:tcW w:w="1397" w:type="dxa"/>
            <w:tcBorders>
              <w:top w:val="nil"/>
              <w:left w:val="single" w:sz="8" w:space="0" w:color="auto"/>
              <w:bottom w:val="nil"/>
              <w:right w:val="nil"/>
            </w:tcBorders>
            <w:shd w:val="clear" w:color="auto" w:fill="auto"/>
            <w:vAlign w:val="bottom"/>
          </w:tcPr>
          <w:p w14:paraId="55C94075" w14:textId="7C552198"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autobusna stajališta</w:t>
            </w:r>
          </w:p>
        </w:tc>
        <w:tc>
          <w:tcPr>
            <w:tcW w:w="1167" w:type="dxa"/>
            <w:tcBorders>
              <w:top w:val="nil"/>
              <w:left w:val="single" w:sz="8" w:space="0" w:color="auto"/>
              <w:bottom w:val="nil"/>
              <w:right w:val="single" w:sz="8" w:space="0" w:color="auto"/>
            </w:tcBorders>
            <w:shd w:val="clear" w:color="000000" w:fill="FFFFFF"/>
            <w:noWrap/>
            <w:vAlign w:val="bottom"/>
          </w:tcPr>
          <w:p w14:paraId="24BAA664" w14:textId="5FC89EBC"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Općina Ernestinovo</w:t>
            </w:r>
          </w:p>
        </w:tc>
        <w:tc>
          <w:tcPr>
            <w:tcW w:w="1307" w:type="dxa"/>
            <w:tcBorders>
              <w:top w:val="nil"/>
              <w:left w:val="nil"/>
              <w:bottom w:val="nil"/>
              <w:right w:val="single" w:sz="8" w:space="0" w:color="auto"/>
            </w:tcBorders>
            <w:shd w:val="clear" w:color="000000" w:fill="FFFFFF"/>
            <w:noWrap/>
            <w:vAlign w:val="bottom"/>
          </w:tcPr>
          <w:p w14:paraId="278E14A9" w14:textId="4703BE7A"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infrastruktura</w:t>
            </w:r>
          </w:p>
        </w:tc>
        <w:tc>
          <w:tcPr>
            <w:tcW w:w="2442" w:type="dxa"/>
            <w:tcBorders>
              <w:top w:val="nil"/>
              <w:left w:val="nil"/>
              <w:bottom w:val="nil"/>
              <w:right w:val="nil"/>
            </w:tcBorders>
            <w:shd w:val="clear" w:color="auto" w:fill="auto"/>
            <w:noWrap/>
            <w:vAlign w:val="bottom"/>
          </w:tcPr>
          <w:p w14:paraId="10BB5211" w14:textId="5ACCE844" w:rsidR="00F7291A" w:rsidRPr="0094154A" w:rsidRDefault="00F7291A" w:rsidP="00F7291A">
            <w:pPr>
              <w:rPr>
                <w:rFonts w:ascii="Times New Roman" w:hAnsi="Times New Roman"/>
                <w:color w:val="000000"/>
                <w:sz w:val="18"/>
                <w:szCs w:val="18"/>
              </w:rPr>
            </w:pPr>
            <w:r w:rsidRPr="0094154A">
              <w:rPr>
                <w:rFonts w:ascii="Times New Roman" w:hAnsi="Times New Roman"/>
                <w:color w:val="1D2129"/>
                <w:sz w:val="18"/>
                <w:szCs w:val="18"/>
              </w:rPr>
              <w:t>Znatno će se unaprijediti sustav prometne infrastrukture, podići razina sigurnosti i udobnosti u prometu, razina komunalnih usluga i pružiti zadovoljavajući standard lokalnom stanovništvu. </w:t>
            </w:r>
          </w:p>
        </w:tc>
        <w:tc>
          <w:tcPr>
            <w:tcW w:w="1368" w:type="dxa"/>
            <w:tcBorders>
              <w:top w:val="nil"/>
              <w:left w:val="single" w:sz="8" w:space="0" w:color="auto"/>
              <w:bottom w:val="nil"/>
              <w:right w:val="nil"/>
            </w:tcBorders>
            <w:shd w:val="clear" w:color="auto" w:fill="auto"/>
            <w:noWrap/>
            <w:vAlign w:val="bottom"/>
          </w:tcPr>
          <w:p w14:paraId="7D481244" w14:textId="086B6D11"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230.000,00</w:t>
            </w:r>
          </w:p>
        </w:tc>
        <w:tc>
          <w:tcPr>
            <w:tcW w:w="1378" w:type="dxa"/>
            <w:tcBorders>
              <w:top w:val="nil"/>
              <w:left w:val="single" w:sz="8" w:space="0" w:color="auto"/>
              <w:bottom w:val="single" w:sz="8" w:space="0" w:color="auto"/>
              <w:right w:val="single" w:sz="8" w:space="0" w:color="auto"/>
            </w:tcBorders>
            <w:shd w:val="clear" w:color="auto" w:fill="auto"/>
            <w:vAlign w:val="bottom"/>
          </w:tcPr>
          <w:p w14:paraId="50F1AE77" w14:textId="74370C2C"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OE, ŽUC</w:t>
            </w:r>
          </w:p>
        </w:tc>
        <w:tc>
          <w:tcPr>
            <w:tcW w:w="1198" w:type="dxa"/>
            <w:tcBorders>
              <w:top w:val="nil"/>
              <w:left w:val="nil"/>
              <w:bottom w:val="single" w:sz="8" w:space="0" w:color="auto"/>
              <w:right w:val="single" w:sz="8" w:space="0" w:color="auto"/>
            </w:tcBorders>
            <w:shd w:val="clear" w:color="auto" w:fill="auto"/>
            <w:noWrap/>
            <w:vAlign w:val="bottom"/>
          </w:tcPr>
          <w:p w14:paraId="62BEFD7F" w14:textId="2FAA44BD"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2021</w:t>
            </w:r>
          </w:p>
        </w:tc>
        <w:tc>
          <w:tcPr>
            <w:tcW w:w="1276" w:type="dxa"/>
            <w:tcBorders>
              <w:top w:val="nil"/>
              <w:left w:val="nil"/>
              <w:bottom w:val="single" w:sz="8" w:space="0" w:color="auto"/>
              <w:right w:val="single" w:sz="8" w:space="0" w:color="auto"/>
            </w:tcBorders>
            <w:shd w:val="clear" w:color="auto" w:fill="auto"/>
            <w:vAlign w:val="center"/>
          </w:tcPr>
          <w:p w14:paraId="540FCB0D" w14:textId="6F8F420D"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ZAVRŠEN</w:t>
            </w:r>
          </w:p>
        </w:tc>
      </w:tr>
      <w:tr w:rsidR="00F7291A" w:rsidRPr="0094154A" w14:paraId="088A7CC0" w14:textId="77777777" w:rsidTr="00ED0029">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C2131" w14:textId="3B19A416" w:rsidR="00F7291A" w:rsidRPr="0094154A" w:rsidRDefault="00F7291A" w:rsidP="00F7291A">
            <w:pPr>
              <w:rPr>
                <w:rFonts w:ascii="Times New Roman" w:hAnsi="Times New Roman"/>
                <w:b/>
                <w:bCs/>
                <w:color w:val="000000"/>
                <w:sz w:val="18"/>
                <w:szCs w:val="18"/>
                <w:lang w:eastAsia="hr-HR"/>
              </w:rPr>
            </w:pPr>
            <w:r w:rsidRPr="0094154A">
              <w:rPr>
                <w:rFonts w:ascii="Times New Roman" w:hAnsi="Times New Roman"/>
                <w:b/>
                <w:bCs/>
                <w:color w:val="000000"/>
                <w:sz w:val="18"/>
                <w:szCs w:val="18"/>
                <w:lang w:eastAsia="hr-HR"/>
              </w:rPr>
              <w:t>18</w:t>
            </w:r>
          </w:p>
        </w:tc>
        <w:tc>
          <w:tcPr>
            <w:tcW w:w="1397" w:type="dxa"/>
            <w:tcBorders>
              <w:top w:val="single" w:sz="8" w:space="0" w:color="auto"/>
              <w:left w:val="single" w:sz="8" w:space="0" w:color="auto"/>
              <w:bottom w:val="single" w:sz="8" w:space="0" w:color="auto"/>
              <w:right w:val="nil"/>
            </w:tcBorders>
            <w:shd w:val="clear" w:color="000000" w:fill="FFFFFF"/>
            <w:vAlign w:val="bottom"/>
          </w:tcPr>
          <w:p w14:paraId="38D24365" w14:textId="4182890D"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Rekonstrukcija pješačke staze u naselju Ernestinovo - II. faza</w:t>
            </w:r>
          </w:p>
        </w:tc>
        <w:tc>
          <w:tcPr>
            <w:tcW w:w="116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570576C" w14:textId="26A6BBE9"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Općina Ernestinovo</w:t>
            </w:r>
          </w:p>
        </w:tc>
        <w:tc>
          <w:tcPr>
            <w:tcW w:w="1307" w:type="dxa"/>
            <w:tcBorders>
              <w:top w:val="single" w:sz="8" w:space="0" w:color="auto"/>
              <w:left w:val="nil"/>
              <w:bottom w:val="single" w:sz="8" w:space="0" w:color="auto"/>
              <w:right w:val="single" w:sz="8" w:space="0" w:color="auto"/>
            </w:tcBorders>
            <w:shd w:val="clear" w:color="auto" w:fill="auto"/>
            <w:noWrap/>
            <w:vAlign w:val="bottom"/>
          </w:tcPr>
          <w:p w14:paraId="71D6D35A" w14:textId="0516F56D"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infrastruktura</w:t>
            </w:r>
          </w:p>
        </w:tc>
        <w:tc>
          <w:tcPr>
            <w:tcW w:w="2442" w:type="dxa"/>
            <w:tcBorders>
              <w:top w:val="single" w:sz="8" w:space="0" w:color="auto"/>
              <w:left w:val="nil"/>
              <w:bottom w:val="single" w:sz="8" w:space="0" w:color="auto"/>
              <w:right w:val="nil"/>
            </w:tcBorders>
            <w:shd w:val="clear" w:color="auto" w:fill="auto"/>
            <w:noWrap/>
            <w:vAlign w:val="bottom"/>
          </w:tcPr>
          <w:p w14:paraId="59770D1E" w14:textId="00A86EC7"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Provođenje projektnih aktivnosti pridonjeti će poboljšanju dostupnosti  i unapređenju komunalne infrastrukture, višoj razini sigurnosti u prometu pješaka,  pridonjeti će se povećanju standarda komunalnih usluga i standarda zajednice, dostupnosti lokalne temeljne usluge za cjelokupno ruralno stanovništvo  (L=963m,  1+404.00)</w:t>
            </w:r>
          </w:p>
        </w:tc>
        <w:tc>
          <w:tcPr>
            <w:tcW w:w="1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3F279E" w14:textId="37BDF287"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1.100.000,00</w:t>
            </w:r>
          </w:p>
        </w:tc>
        <w:tc>
          <w:tcPr>
            <w:tcW w:w="1378" w:type="dxa"/>
            <w:tcBorders>
              <w:top w:val="nil"/>
              <w:left w:val="nil"/>
              <w:bottom w:val="single" w:sz="8" w:space="0" w:color="auto"/>
              <w:right w:val="single" w:sz="8" w:space="0" w:color="auto"/>
            </w:tcBorders>
            <w:shd w:val="clear" w:color="auto" w:fill="auto"/>
            <w:vAlign w:val="bottom"/>
          </w:tcPr>
          <w:p w14:paraId="5CDFAB91" w14:textId="6A0C9765"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MUP, općina</w:t>
            </w:r>
          </w:p>
        </w:tc>
        <w:tc>
          <w:tcPr>
            <w:tcW w:w="1198" w:type="dxa"/>
            <w:tcBorders>
              <w:top w:val="nil"/>
              <w:left w:val="nil"/>
              <w:bottom w:val="single" w:sz="8" w:space="0" w:color="auto"/>
              <w:right w:val="single" w:sz="8" w:space="0" w:color="auto"/>
            </w:tcBorders>
            <w:shd w:val="clear" w:color="auto" w:fill="auto"/>
            <w:noWrap/>
            <w:vAlign w:val="bottom"/>
          </w:tcPr>
          <w:p w14:paraId="0BC5CB58" w14:textId="5958514B"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2020</w:t>
            </w:r>
          </w:p>
        </w:tc>
        <w:tc>
          <w:tcPr>
            <w:tcW w:w="1276" w:type="dxa"/>
            <w:tcBorders>
              <w:top w:val="nil"/>
              <w:left w:val="nil"/>
              <w:bottom w:val="nil"/>
              <w:right w:val="single" w:sz="8" w:space="0" w:color="auto"/>
            </w:tcBorders>
            <w:shd w:val="clear" w:color="auto" w:fill="auto"/>
            <w:vAlign w:val="center"/>
          </w:tcPr>
          <w:p w14:paraId="3E16B780" w14:textId="523EFE31"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ZAVRŠEN</w:t>
            </w:r>
          </w:p>
        </w:tc>
      </w:tr>
      <w:tr w:rsidR="00F7291A" w:rsidRPr="0094154A" w14:paraId="50E50A41" w14:textId="77777777" w:rsidTr="00ED0029">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600AE" w14:textId="3C9CD343" w:rsidR="00F7291A" w:rsidRPr="0094154A" w:rsidRDefault="00F7291A" w:rsidP="00F7291A">
            <w:pPr>
              <w:rPr>
                <w:rFonts w:ascii="Times New Roman" w:hAnsi="Times New Roman"/>
                <w:b/>
                <w:bCs/>
                <w:color w:val="000000"/>
                <w:sz w:val="18"/>
                <w:szCs w:val="18"/>
                <w:lang w:eastAsia="hr-HR"/>
              </w:rPr>
            </w:pPr>
            <w:r w:rsidRPr="0094154A">
              <w:rPr>
                <w:rFonts w:ascii="Times New Roman" w:hAnsi="Times New Roman"/>
                <w:b/>
                <w:bCs/>
                <w:color w:val="000000"/>
                <w:sz w:val="18"/>
                <w:szCs w:val="18"/>
                <w:lang w:eastAsia="hr-HR"/>
              </w:rPr>
              <w:t>19</w:t>
            </w:r>
          </w:p>
        </w:tc>
        <w:tc>
          <w:tcPr>
            <w:tcW w:w="1397" w:type="dxa"/>
            <w:tcBorders>
              <w:top w:val="nil"/>
              <w:left w:val="single" w:sz="8" w:space="0" w:color="auto"/>
              <w:bottom w:val="single" w:sz="8" w:space="0" w:color="auto"/>
              <w:right w:val="nil"/>
            </w:tcBorders>
            <w:shd w:val="clear" w:color="auto" w:fill="auto"/>
            <w:vAlign w:val="bottom"/>
          </w:tcPr>
          <w:p w14:paraId="3B84E7F5" w14:textId="0AE17C0B"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Nastavak unaprjeđenja usluga za djecu u sustavu ranog i predškolskog odgoja i obrazovanja</w:t>
            </w:r>
          </w:p>
        </w:tc>
        <w:tc>
          <w:tcPr>
            <w:tcW w:w="1167" w:type="dxa"/>
            <w:tcBorders>
              <w:top w:val="nil"/>
              <w:left w:val="single" w:sz="8" w:space="0" w:color="auto"/>
              <w:bottom w:val="single" w:sz="8" w:space="0" w:color="auto"/>
              <w:right w:val="single" w:sz="8" w:space="0" w:color="auto"/>
            </w:tcBorders>
            <w:shd w:val="clear" w:color="auto" w:fill="auto"/>
            <w:noWrap/>
            <w:vAlign w:val="bottom"/>
          </w:tcPr>
          <w:p w14:paraId="74C36630" w14:textId="179D6A95"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Općina Ernestinovo</w:t>
            </w:r>
          </w:p>
        </w:tc>
        <w:tc>
          <w:tcPr>
            <w:tcW w:w="1307" w:type="dxa"/>
            <w:tcBorders>
              <w:top w:val="nil"/>
              <w:left w:val="nil"/>
              <w:bottom w:val="single" w:sz="8" w:space="0" w:color="auto"/>
              <w:right w:val="single" w:sz="8" w:space="0" w:color="auto"/>
            </w:tcBorders>
            <w:shd w:val="clear" w:color="auto" w:fill="auto"/>
            <w:noWrap/>
            <w:vAlign w:val="bottom"/>
          </w:tcPr>
          <w:p w14:paraId="07342485" w14:textId="015A55A4"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demografija</w:t>
            </w:r>
          </w:p>
        </w:tc>
        <w:tc>
          <w:tcPr>
            <w:tcW w:w="2442" w:type="dxa"/>
            <w:tcBorders>
              <w:top w:val="nil"/>
              <w:left w:val="nil"/>
              <w:bottom w:val="single" w:sz="8" w:space="0" w:color="auto"/>
              <w:right w:val="nil"/>
            </w:tcBorders>
            <w:shd w:val="clear" w:color="auto" w:fill="auto"/>
            <w:noWrap/>
            <w:vAlign w:val="bottom"/>
          </w:tcPr>
          <w:p w14:paraId="7669B723" w14:textId="2AFCBC55"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Obiteljski sklad kroz produljeni rad DV „Ogledalce“ Ernestinovo je projekt koji programom produljenog radnog vremena doprinosi boljem</w:t>
            </w:r>
            <w:r w:rsidRPr="0094154A">
              <w:rPr>
                <w:rFonts w:ascii="Times New Roman" w:hAnsi="Times New Roman"/>
                <w:color w:val="000000"/>
                <w:sz w:val="18"/>
                <w:szCs w:val="18"/>
              </w:rPr>
              <w:br/>
              <w:t>usklađivanju poslovnog i obiteljskog života za 50 obitelji polaznika vrtića. Kroz dodatnu edukaciju odgojitelja i uvođenje posebnih programa</w:t>
            </w:r>
            <w:r w:rsidRPr="0094154A">
              <w:rPr>
                <w:rFonts w:ascii="Times New Roman" w:hAnsi="Times New Roman"/>
                <w:color w:val="000000"/>
                <w:sz w:val="18"/>
                <w:szCs w:val="18"/>
              </w:rPr>
              <w:br/>
              <w:t>dodatno se doprinosi unapređenju odgojno-obrazovnog rada i omogućuje djeci kvalitetniju skrb i dodatne sadržaje</w:t>
            </w:r>
          </w:p>
        </w:tc>
        <w:tc>
          <w:tcPr>
            <w:tcW w:w="1368" w:type="dxa"/>
            <w:tcBorders>
              <w:top w:val="nil"/>
              <w:left w:val="single" w:sz="8" w:space="0" w:color="auto"/>
              <w:bottom w:val="single" w:sz="8" w:space="0" w:color="auto"/>
              <w:right w:val="nil"/>
            </w:tcBorders>
            <w:shd w:val="clear" w:color="auto" w:fill="auto"/>
            <w:noWrap/>
            <w:vAlign w:val="bottom"/>
          </w:tcPr>
          <w:p w14:paraId="50A3BC17" w14:textId="5690EA03"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1.055.806,14</w:t>
            </w:r>
          </w:p>
        </w:tc>
        <w:tc>
          <w:tcPr>
            <w:tcW w:w="1378" w:type="dxa"/>
            <w:tcBorders>
              <w:top w:val="nil"/>
              <w:left w:val="single" w:sz="8" w:space="0" w:color="auto"/>
              <w:bottom w:val="single" w:sz="8" w:space="0" w:color="auto"/>
              <w:right w:val="single" w:sz="8" w:space="0" w:color="auto"/>
            </w:tcBorders>
            <w:shd w:val="clear" w:color="auto" w:fill="auto"/>
            <w:vAlign w:val="bottom"/>
          </w:tcPr>
          <w:p w14:paraId="34739A4B" w14:textId="76B68583"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ESF</w:t>
            </w:r>
          </w:p>
        </w:tc>
        <w:tc>
          <w:tcPr>
            <w:tcW w:w="1198" w:type="dxa"/>
            <w:tcBorders>
              <w:top w:val="nil"/>
              <w:left w:val="nil"/>
              <w:bottom w:val="single" w:sz="8" w:space="0" w:color="auto"/>
              <w:right w:val="nil"/>
            </w:tcBorders>
            <w:shd w:val="clear" w:color="auto" w:fill="auto"/>
            <w:noWrap/>
            <w:vAlign w:val="bottom"/>
          </w:tcPr>
          <w:p w14:paraId="51F30437" w14:textId="7E00CC59"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2021</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bottom"/>
          </w:tcPr>
          <w:p w14:paraId="72F58B11" w14:textId="1792CDFF"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u provedbi</w:t>
            </w:r>
          </w:p>
        </w:tc>
      </w:tr>
      <w:tr w:rsidR="00F7291A" w:rsidRPr="0094154A" w14:paraId="1F271E4D" w14:textId="77777777" w:rsidTr="00ED0029">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2B2E8" w14:textId="77777777" w:rsidR="00F7291A" w:rsidRPr="0094154A" w:rsidRDefault="00F7291A" w:rsidP="00F7291A">
            <w:pPr>
              <w:rPr>
                <w:rFonts w:ascii="Times New Roman" w:hAnsi="Times New Roman"/>
                <w:b/>
                <w:bCs/>
                <w:color w:val="000000"/>
                <w:sz w:val="18"/>
                <w:szCs w:val="18"/>
                <w:lang w:eastAsia="hr-HR"/>
              </w:rPr>
            </w:pPr>
            <w:r w:rsidRPr="0094154A">
              <w:rPr>
                <w:rFonts w:ascii="Times New Roman" w:hAnsi="Times New Roman"/>
                <w:b/>
                <w:bCs/>
                <w:color w:val="000000"/>
                <w:sz w:val="18"/>
                <w:szCs w:val="18"/>
                <w:lang w:eastAsia="hr-HR"/>
              </w:rPr>
              <w:lastRenderedPageBreak/>
              <w:t>20</w:t>
            </w:r>
          </w:p>
          <w:p w14:paraId="57172B60" w14:textId="7F6539AE" w:rsidR="00F7291A" w:rsidRPr="0094154A" w:rsidRDefault="00F7291A" w:rsidP="00F7291A">
            <w:pPr>
              <w:rPr>
                <w:rFonts w:ascii="Times New Roman" w:hAnsi="Times New Roman"/>
                <w:b/>
                <w:bCs/>
                <w:color w:val="000000"/>
                <w:sz w:val="18"/>
                <w:szCs w:val="18"/>
                <w:lang w:eastAsia="hr-HR"/>
              </w:rPr>
            </w:pPr>
          </w:p>
        </w:tc>
        <w:tc>
          <w:tcPr>
            <w:tcW w:w="1397" w:type="dxa"/>
            <w:tcBorders>
              <w:top w:val="nil"/>
              <w:left w:val="single" w:sz="8" w:space="0" w:color="auto"/>
              <w:bottom w:val="single" w:sz="8" w:space="0" w:color="auto"/>
              <w:right w:val="nil"/>
            </w:tcBorders>
            <w:shd w:val="clear" w:color="auto" w:fill="auto"/>
            <w:vAlign w:val="bottom"/>
          </w:tcPr>
          <w:p w14:paraId="2EE7E335" w14:textId="644985CA"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Za život u zajednici</w:t>
            </w:r>
          </w:p>
        </w:tc>
        <w:tc>
          <w:tcPr>
            <w:tcW w:w="1167" w:type="dxa"/>
            <w:tcBorders>
              <w:top w:val="nil"/>
              <w:left w:val="single" w:sz="8" w:space="0" w:color="auto"/>
              <w:bottom w:val="single" w:sz="8" w:space="0" w:color="auto"/>
              <w:right w:val="single" w:sz="8" w:space="0" w:color="auto"/>
            </w:tcBorders>
            <w:shd w:val="clear" w:color="auto" w:fill="auto"/>
            <w:noWrap/>
            <w:vAlign w:val="bottom"/>
          </w:tcPr>
          <w:p w14:paraId="11044039" w14:textId="2185FDE6"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crveni križ</w:t>
            </w:r>
          </w:p>
        </w:tc>
        <w:tc>
          <w:tcPr>
            <w:tcW w:w="1307" w:type="dxa"/>
            <w:tcBorders>
              <w:top w:val="nil"/>
              <w:left w:val="nil"/>
              <w:bottom w:val="single" w:sz="8" w:space="0" w:color="auto"/>
              <w:right w:val="single" w:sz="8" w:space="0" w:color="auto"/>
            </w:tcBorders>
            <w:shd w:val="clear" w:color="auto" w:fill="auto"/>
            <w:noWrap/>
            <w:vAlign w:val="bottom"/>
          </w:tcPr>
          <w:p w14:paraId="6B20879F" w14:textId="7C55CB29"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socijalne usluge</w:t>
            </w:r>
          </w:p>
        </w:tc>
        <w:tc>
          <w:tcPr>
            <w:tcW w:w="2442" w:type="dxa"/>
            <w:tcBorders>
              <w:top w:val="nil"/>
              <w:left w:val="nil"/>
              <w:bottom w:val="single" w:sz="8" w:space="0" w:color="auto"/>
              <w:right w:val="nil"/>
            </w:tcBorders>
            <w:shd w:val="clear" w:color="000000" w:fill="FFFFFF"/>
            <w:noWrap/>
            <w:vAlign w:val="bottom"/>
          </w:tcPr>
          <w:p w14:paraId="59FFD273" w14:textId="34879BC7"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priprema i dostava toplih obroka za socijalno ugrožene stanovnike zajednice</w:t>
            </w:r>
          </w:p>
        </w:tc>
        <w:tc>
          <w:tcPr>
            <w:tcW w:w="1368" w:type="dxa"/>
            <w:tcBorders>
              <w:top w:val="nil"/>
              <w:left w:val="single" w:sz="8" w:space="0" w:color="auto"/>
              <w:bottom w:val="single" w:sz="8" w:space="0" w:color="auto"/>
              <w:right w:val="nil"/>
            </w:tcBorders>
            <w:shd w:val="clear" w:color="auto" w:fill="auto"/>
            <w:noWrap/>
            <w:vAlign w:val="bottom"/>
          </w:tcPr>
          <w:p w14:paraId="46397100" w14:textId="4DFFA72D"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1.659.928,84</w:t>
            </w:r>
          </w:p>
        </w:tc>
        <w:tc>
          <w:tcPr>
            <w:tcW w:w="1378" w:type="dxa"/>
            <w:tcBorders>
              <w:top w:val="nil"/>
              <w:left w:val="single" w:sz="8" w:space="0" w:color="auto"/>
              <w:bottom w:val="single" w:sz="8" w:space="0" w:color="auto"/>
              <w:right w:val="single" w:sz="8" w:space="0" w:color="auto"/>
            </w:tcBorders>
            <w:shd w:val="clear" w:color="auto" w:fill="auto"/>
            <w:vAlign w:val="bottom"/>
          </w:tcPr>
          <w:p w14:paraId="24B0E412" w14:textId="6EAA9B66"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esf</w:t>
            </w:r>
          </w:p>
        </w:tc>
        <w:tc>
          <w:tcPr>
            <w:tcW w:w="1198" w:type="dxa"/>
            <w:tcBorders>
              <w:top w:val="nil"/>
              <w:left w:val="nil"/>
              <w:bottom w:val="single" w:sz="8" w:space="0" w:color="auto"/>
              <w:right w:val="nil"/>
            </w:tcBorders>
            <w:shd w:val="clear" w:color="auto" w:fill="auto"/>
            <w:noWrap/>
            <w:vAlign w:val="bottom"/>
          </w:tcPr>
          <w:p w14:paraId="312A3C90" w14:textId="24F1E996"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2021</w:t>
            </w:r>
          </w:p>
        </w:tc>
        <w:tc>
          <w:tcPr>
            <w:tcW w:w="1276" w:type="dxa"/>
            <w:tcBorders>
              <w:top w:val="nil"/>
              <w:left w:val="single" w:sz="8" w:space="0" w:color="auto"/>
              <w:bottom w:val="single" w:sz="8" w:space="0" w:color="auto"/>
              <w:right w:val="single" w:sz="8" w:space="0" w:color="auto"/>
            </w:tcBorders>
            <w:shd w:val="clear" w:color="auto" w:fill="auto"/>
            <w:vAlign w:val="bottom"/>
          </w:tcPr>
          <w:p w14:paraId="3C6238BA" w14:textId="25D23545" w:rsidR="00F7291A" w:rsidRPr="0094154A" w:rsidRDefault="00F7291A" w:rsidP="00F7291A">
            <w:pPr>
              <w:rPr>
                <w:rFonts w:ascii="Times New Roman" w:hAnsi="Times New Roman"/>
                <w:sz w:val="18"/>
                <w:szCs w:val="18"/>
                <w:lang w:eastAsia="hr-HR"/>
              </w:rPr>
            </w:pPr>
            <w:r w:rsidRPr="0094154A">
              <w:rPr>
                <w:rFonts w:ascii="Times New Roman" w:hAnsi="Times New Roman"/>
                <w:color w:val="000000"/>
                <w:sz w:val="18"/>
                <w:szCs w:val="18"/>
              </w:rPr>
              <w:t>u provedbi</w:t>
            </w:r>
          </w:p>
        </w:tc>
      </w:tr>
      <w:tr w:rsidR="00F7291A" w:rsidRPr="0094154A" w14:paraId="0F1299D1" w14:textId="77777777" w:rsidTr="00ED0029">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070C7" w14:textId="77777777" w:rsidR="00F7291A" w:rsidRPr="0094154A" w:rsidRDefault="00F7291A" w:rsidP="00F7291A">
            <w:pPr>
              <w:rPr>
                <w:rFonts w:ascii="Times New Roman" w:hAnsi="Times New Roman"/>
                <w:b/>
                <w:bCs/>
                <w:color w:val="000000"/>
                <w:sz w:val="18"/>
                <w:szCs w:val="18"/>
                <w:lang w:eastAsia="hr-HR"/>
              </w:rPr>
            </w:pPr>
            <w:r w:rsidRPr="0094154A">
              <w:rPr>
                <w:rFonts w:ascii="Times New Roman" w:hAnsi="Times New Roman"/>
                <w:b/>
                <w:bCs/>
                <w:color w:val="000000"/>
                <w:sz w:val="18"/>
                <w:szCs w:val="18"/>
                <w:lang w:eastAsia="hr-HR"/>
              </w:rPr>
              <w:t>21</w:t>
            </w:r>
          </w:p>
          <w:p w14:paraId="2B2463E9" w14:textId="12113950" w:rsidR="00F7291A" w:rsidRPr="0094154A" w:rsidRDefault="00F7291A" w:rsidP="00F7291A">
            <w:pPr>
              <w:rPr>
                <w:rFonts w:ascii="Times New Roman" w:hAnsi="Times New Roman"/>
                <w:b/>
                <w:bCs/>
                <w:color w:val="000000"/>
                <w:sz w:val="18"/>
                <w:szCs w:val="18"/>
                <w:lang w:eastAsia="hr-HR"/>
              </w:rPr>
            </w:pPr>
          </w:p>
        </w:tc>
        <w:tc>
          <w:tcPr>
            <w:tcW w:w="1397" w:type="dxa"/>
            <w:tcBorders>
              <w:top w:val="nil"/>
              <w:left w:val="single" w:sz="8" w:space="0" w:color="auto"/>
              <w:bottom w:val="single" w:sz="8" w:space="0" w:color="auto"/>
              <w:right w:val="nil"/>
            </w:tcBorders>
            <w:shd w:val="clear" w:color="000000" w:fill="FFFFFF"/>
            <w:vAlign w:val="bottom"/>
          </w:tcPr>
          <w:p w14:paraId="2E19A2E9" w14:textId="5039765A"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Digaitalizacija grobnog očevidnika</w:t>
            </w:r>
          </w:p>
        </w:tc>
        <w:tc>
          <w:tcPr>
            <w:tcW w:w="1167" w:type="dxa"/>
            <w:tcBorders>
              <w:top w:val="nil"/>
              <w:left w:val="single" w:sz="8" w:space="0" w:color="auto"/>
              <w:bottom w:val="single" w:sz="8" w:space="0" w:color="auto"/>
              <w:right w:val="single" w:sz="8" w:space="0" w:color="auto"/>
            </w:tcBorders>
            <w:shd w:val="clear" w:color="auto" w:fill="auto"/>
            <w:noWrap/>
            <w:vAlign w:val="bottom"/>
          </w:tcPr>
          <w:p w14:paraId="288B8024" w14:textId="5047B6B7"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Općina Ernestinovo</w:t>
            </w:r>
          </w:p>
        </w:tc>
        <w:tc>
          <w:tcPr>
            <w:tcW w:w="1307" w:type="dxa"/>
            <w:tcBorders>
              <w:top w:val="nil"/>
              <w:left w:val="nil"/>
              <w:bottom w:val="single" w:sz="8" w:space="0" w:color="auto"/>
              <w:right w:val="single" w:sz="8" w:space="0" w:color="auto"/>
            </w:tcBorders>
            <w:shd w:val="clear" w:color="auto" w:fill="auto"/>
            <w:noWrap/>
            <w:vAlign w:val="bottom"/>
          </w:tcPr>
          <w:p w14:paraId="0ABFA119" w14:textId="391A94D2"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digitalizacija</w:t>
            </w:r>
          </w:p>
        </w:tc>
        <w:tc>
          <w:tcPr>
            <w:tcW w:w="2442" w:type="dxa"/>
            <w:tcBorders>
              <w:top w:val="nil"/>
              <w:left w:val="nil"/>
              <w:bottom w:val="single" w:sz="8" w:space="0" w:color="auto"/>
              <w:right w:val="nil"/>
            </w:tcBorders>
            <w:shd w:val="clear" w:color="auto" w:fill="auto"/>
            <w:noWrap/>
            <w:vAlign w:val="bottom"/>
          </w:tcPr>
          <w:p w14:paraId="74940283" w14:textId="6EAACAF8"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Izrada programskog modula za digitalno interaktivno sučelja s prijenosom podataka iz trenutnih evidencija u svrhu sveobuhvatnog funkcioniranja digitalnog sučelja Grobnog očevidnika</w:t>
            </w:r>
          </w:p>
        </w:tc>
        <w:tc>
          <w:tcPr>
            <w:tcW w:w="1368" w:type="dxa"/>
            <w:tcBorders>
              <w:top w:val="nil"/>
              <w:left w:val="single" w:sz="8" w:space="0" w:color="auto"/>
              <w:bottom w:val="single" w:sz="8" w:space="0" w:color="auto"/>
              <w:right w:val="nil"/>
            </w:tcBorders>
            <w:shd w:val="clear" w:color="auto" w:fill="auto"/>
            <w:noWrap/>
            <w:vAlign w:val="bottom"/>
          </w:tcPr>
          <w:p w14:paraId="6D3151E6" w14:textId="1E2FE3B9"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62.500,00</w:t>
            </w:r>
          </w:p>
        </w:tc>
        <w:tc>
          <w:tcPr>
            <w:tcW w:w="1378" w:type="dxa"/>
            <w:tcBorders>
              <w:top w:val="nil"/>
              <w:left w:val="single" w:sz="8" w:space="0" w:color="auto"/>
              <w:bottom w:val="single" w:sz="8" w:space="0" w:color="auto"/>
              <w:right w:val="single" w:sz="8" w:space="0" w:color="auto"/>
            </w:tcBorders>
            <w:shd w:val="clear" w:color="auto" w:fill="auto"/>
            <w:vAlign w:val="bottom"/>
          </w:tcPr>
          <w:p w14:paraId="181FDD91" w14:textId="667E462E"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FZOEU, Općina Ernestinovo</w:t>
            </w:r>
          </w:p>
        </w:tc>
        <w:tc>
          <w:tcPr>
            <w:tcW w:w="1198" w:type="dxa"/>
            <w:tcBorders>
              <w:top w:val="nil"/>
              <w:left w:val="nil"/>
              <w:bottom w:val="single" w:sz="8" w:space="0" w:color="auto"/>
              <w:right w:val="nil"/>
            </w:tcBorders>
            <w:shd w:val="clear" w:color="auto" w:fill="auto"/>
            <w:noWrap/>
            <w:vAlign w:val="bottom"/>
          </w:tcPr>
          <w:p w14:paraId="1983C4A4" w14:textId="503A6205"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2021</w:t>
            </w:r>
          </w:p>
        </w:tc>
        <w:tc>
          <w:tcPr>
            <w:tcW w:w="1276" w:type="dxa"/>
            <w:tcBorders>
              <w:top w:val="nil"/>
              <w:left w:val="single" w:sz="8" w:space="0" w:color="auto"/>
              <w:bottom w:val="single" w:sz="8" w:space="0" w:color="auto"/>
              <w:right w:val="single" w:sz="8" w:space="0" w:color="auto"/>
            </w:tcBorders>
            <w:shd w:val="clear" w:color="auto" w:fill="auto"/>
            <w:vAlign w:val="center"/>
          </w:tcPr>
          <w:p w14:paraId="6F1B8D8F" w14:textId="2856F8B7"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ZAVRŠEN</w:t>
            </w:r>
          </w:p>
        </w:tc>
      </w:tr>
      <w:tr w:rsidR="00F7291A" w:rsidRPr="0094154A" w14:paraId="78D946FD" w14:textId="77777777" w:rsidTr="00ED0029">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DF92E" w14:textId="26A333D4" w:rsidR="00F7291A" w:rsidRPr="0094154A" w:rsidRDefault="00F7291A" w:rsidP="00F7291A">
            <w:pPr>
              <w:rPr>
                <w:rFonts w:ascii="Times New Roman" w:hAnsi="Times New Roman"/>
                <w:b/>
                <w:bCs/>
                <w:color w:val="000000"/>
                <w:sz w:val="18"/>
                <w:szCs w:val="18"/>
                <w:lang w:eastAsia="hr-HR"/>
              </w:rPr>
            </w:pPr>
            <w:r w:rsidRPr="0094154A">
              <w:rPr>
                <w:rFonts w:ascii="Times New Roman" w:hAnsi="Times New Roman"/>
                <w:b/>
                <w:bCs/>
                <w:color w:val="000000"/>
                <w:sz w:val="18"/>
                <w:szCs w:val="18"/>
                <w:lang w:eastAsia="hr-HR"/>
              </w:rPr>
              <w:t>22</w:t>
            </w:r>
          </w:p>
        </w:tc>
        <w:tc>
          <w:tcPr>
            <w:tcW w:w="1397" w:type="dxa"/>
            <w:tcBorders>
              <w:top w:val="nil"/>
              <w:left w:val="single" w:sz="8" w:space="0" w:color="auto"/>
              <w:bottom w:val="single" w:sz="8" w:space="0" w:color="auto"/>
              <w:right w:val="nil"/>
            </w:tcBorders>
            <w:shd w:val="clear" w:color="auto" w:fill="auto"/>
            <w:vAlign w:val="bottom"/>
          </w:tcPr>
          <w:p w14:paraId="028D2325" w14:textId="5B3D4FF2"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novi most na rijeci Vuka-Ernestinovo-Petrova Slatina</w:t>
            </w:r>
          </w:p>
        </w:tc>
        <w:tc>
          <w:tcPr>
            <w:tcW w:w="1167" w:type="dxa"/>
            <w:tcBorders>
              <w:top w:val="nil"/>
              <w:left w:val="single" w:sz="8" w:space="0" w:color="auto"/>
              <w:bottom w:val="single" w:sz="8" w:space="0" w:color="auto"/>
              <w:right w:val="single" w:sz="8" w:space="0" w:color="auto"/>
            </w:tcBorders>
            <w:shd w:val="clear" w:color="auto" w:fill="auto"/>
            <w:noWrap/>
            <w:vAlign w:val="bottom"/>
          </w:tcPr>
          <w:p w14:paraId="7B89F637" w14:textId="1DE20C7F"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ŽUC</w:t>
            </w:r>
          </w:p>
        </w:tc>
        <w:tc>
          <w:tcPr>
            <w:tcW w:w="1307" w:type="dxa"/>
            <w:tcBorders>
              <w:top w:val="nil"/>
              <w:left w:val="nil"/>
              <w:bottom w:val="single" w:sz="8" w:space="0" w:color="auto"/>
              <w:right w:val="single" w:sz="8" w:space="0" w:color="auto"/>
            </w:tcBorders>
            <w:shd w:val="clear" w:color="auto" w:fill="auto"/>
            <w:noWrap/>
            <w:vAlign w:val="bottom"/>
          </w:tcPr>
          <w:p w14:paraId="76B78986" w14:textId="78463965"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infrastruktura</w:t>
            </w:r>
          </w:p>
        </w:tc>
        <w:tc>
          <w:tcPr>
            <w:tcW w:w="2442" w:type="dxa"/>
            <w:tcBorders>
              <w:top w:val="nil"/>
              <w:left w:val="nil"/>
              <w:bottom w:val="single" w:sz="8" w:space="0" w:color="auto"/>
              <w:right w:val="nil"/>
            </w:tcBorders>
            <w:shd w:val="clear" w:color="auto" w:fill="auto"/>
            <w:noWrap/>
            <w:vAlign w:val="bottom"/>
          </w:tcPr>
          <w:p w14:paraId="7A23E006" w14:textId="6E0790D1"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Rekonstrukcijom starog mosta znatno će se unaprijediti sustav prometne infrastrukture, podići  razina  sigurnosti i udobnosti u prometu, razina komunalnih usluga  i pružiti  zadovoljavajući  standard lokalnog stanovništva</w:t>
            </w:r>
          </w:p>
        </w:tc>
        <w:tc>
          <w:tcPr>
            <w:tcW w:w="1368" w:type="dxa"/>
            <w:tcBorders>
              <w:top w:val="nil"/>
              <w:left w:val="single" w:sz="8" w:space="0" w:color="auto"/>
              <w:bottom w:val="single" w:sz="8" w:space="0" w:color="auto"/>
              <w:right w:val="nil"/>
            </w:tcBorders>
            <w:shd w:val="clear" w:color="auto" w:fill="auto"/>
            <w:noWrap/>
            <w:vAlign w:val="bottom"/>
          </w:tcPr>
          <w:p w14:paraId="4D563A3E" w14:textId="76C0075B"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5.900.000,00</w:t>
            </w:r>
          </w:p>
        </w:tc>
        <w:tc>
          <w:tcPr>
            <w:tcW w:w="1378" w:type="dxa"/>
            <w:tcBorders>
              <w:top w:val="nil"/>
              <w:left w:val="single" w:sz="8" w:space="0" w:color="auto"/>
              <w:bottom w:val="single" w:sz="8" w:space="0" w:color="auto"/>
              <w:right w:val="single" w:sz="8" w:space="0" w:color="auto"/>
            </w:tcBorders>
            <w:shd w:val="clear" w:color="auto" w:fill="auto"/>
            <w:vAlign w:val="bottom"/>
          </w:tcPr>
          <w:p w14:paraId="0005444E" w14:textId="2328AF30"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ŽUC</w:t>
            </w:r>
          </w:p>
        </w:tc>
        <w:tc>
          <w:tcPr>
            <w:tcW w:w="1198" w:type="dxa"/>
            <w:tcBorders>
              <w:top w:val="nil"/>
              <w:left w:val="nil"/>
              <w:bottom w:val="single" w:sz="8" w:space="0" w:color="auto"/>
              <w:right w:val="single" w:sz="8" w:space="0" w:color="auto"/>
            </w:tcBorders>
            <w:shd w:val="clear" w:color="auto" w:fill="auto"/>
            <w:noWrap/>
            <w:vAlign w:val="bottom"/>
          </w:tcPr>
          <w:p w14:paraId="651A0767" w14:textId="1F76835B"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2022-2023</w:t>
            </w:r>
          </w:p>
        </w:tc>
        <w:tc>
          <w:tcPr>
            <w:tcW w:w="1276" w:type="dxa"/>
            <w:tcBorders>
              <w:top w:val="single" w:sz="4" w:space="0" w:color="auto"/>
              <w:left w:val="nil"/>
              <w:bottom w:val="single" w:sz="8" w:space="0" w:color="auto"/>
              <w:right w:val="single" w:sz="8" w:space="0" w:color="auto"/>
            </w:tcBorders>
            <w:shd w:val="clear" w:color="auto" w:fill="auto"/>
            <w:vAlign w:val="bottom"/>
          </w:tcPr>
          <w:p w14:paraId="329AD48F" w14:textId="4F598E7D"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u provedbi</w:t>
            </w:r>
          </w:p>
        </w:tc>
      </w:tr>
      <w:tr w:rsidR="00F7291A" w:rsidRPr="0094154A" w14:paraId="08C488D7" w14:textId="77777777" w:rsidTr="00ED0029">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D982E" w14:textId="4F64AE50" w:rsidR="00F7291A" w:rsidRPr="0094154A" w:rsidRDefault="00F7291A" w:rsidP="00F7291A">
            <w:pPr>
              <w:rPr>
                <w:rFonts w:ascii="Times New Roman" w:hAnsi="Times New Roman"/>
                <w:b/>
                <w:bCs/>
                <w:color w:val="000000"/>
                <w:sz w:val="18"/>
                <w:szCs w:val="18"/>
                <w:lang w:eastAsia="hr-HR"/>
              </w:rPr>
            </w:pPr>
            <w:r w:rsidRPr="0094154A">
              <w:rPr>
                <w:rFonts w:ascii="Times New Roman" w:hAnsi="Times New Roman"/>
                <w:b/>
                <w:bCs/>
                <w:color w:val="000000"/>
                <w:sz w:val="18"/>
                <w:szCs w:val="18"/>
                <w:lang w:eastAsia="hr-HR"/>
              </w:rPr>
              <w:t>23</w:t>
            </w:r>
          </w:p>
        </w:tc>
        <w:tc>
          <w:tcPr>
            <w:tcW w:w="1397" w:type="dxa"/>
            <w:tcBorders>
              <w:top w:val="nil"/>
              <w:left w:val="single" w:sz="8" w:space="0" w:color="auto"/>
              <w:bottom w:val="single" w:sz="8" w:space="0" w:color="auto"/>
              <w:right w:val="single" w:sz="8" w:space="0" w:color="auto"/>
            </w:tcBorders>
            <w:shd w:val="clear" w:color="auto" w:fill="auto"/>
            <w:vAlign w:val="bottom"/>
          </w:tcPr>
          <w:p w14:paraId="2E53CF70" w14:textId="038BFFA6"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Sanacija pješačkih staza u Laslovu - P. Šandora - Trg hrvatskih branitelja</w:t>
            </w:r>
          </w:p>
        </w:tc>
        <w:tc>
          <w:tcPr>
            <w:tcW w:w="1167" w:type="dxa"/>
            <w:tcBorders>
              <w:top w:val="nil"/>
              <w:left w:val="nil"/>
              <w:bottom w:val="single" w:sz="8" w:space="0" w:color="auto"/>
              <w:right w:val="single" w:sz="8" w:space="0" w:color="auto"/>
            </w:tcBorders>
            <w:shd w:val="clear" w:color="auto" w:fill="auto"/>
            <w:noWrap/>
            <w:vAlign w:val="bottom"/>
          </w:tcPr>
          <w:p w14:paraId="6049D467" w14:textId="717820D3"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Općina Ernestinovo</w:t>
            </w:r>
          </w:p>
        </w:tc>
        <w:tc>
          <w:tcPr>
            <w:tcW w:w="1307" w:type="dxa"/>
            <w:tcBorders>
              <w:top w:val="nil"/>
              <w:left w:val="nil"/>
              <w:bottom w:val="single" w:sz="8" w:space="0" w:color="auto"/>
              <w:right w:val="single" w:sz="8" w:space="0" w:color="auto"/>
            </w:tcBorders>
            <w:shd w:val="clear" w:color="auto" w:fill="auto"/>
            <w:noWrap/>
            <w:vAlign w:val="bottom"/>
          </w:tcPr>
          <w:p w14:paraId="0B664FA9" w14:textId="3F63B958"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infrastruktura</w:t>
            </w:r>
          </w:p>
        </w:tc>
        <w:tc>
          <w:tcPr>
            <w:tcW w:w="2442" w:type="dxa"/>
            <w:tcBorders>
              <w:top w:val="nil"/>
              <w:left w:val="nil"/>
              <w:bottom w:val="single" w:sz="8" w:space="0" w:color="auto"/>
              <w:right w:val="single" w:sz="8" w:space="0" w:color="auto"/>
            </w:tcBorders>
            <w:shd w:val="clear" w:color="auto" w:fill="auto"/>
            <w:noWrap/>
            <w:vAlign w:val="bottom"/>
          </w:tcPr>
          <w:p w14:paraId="6F0AAA82" w14:textId="39EA1EA0"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Provođenje projektnih aktivnosti pridonjeti će poboljšanju dostupnosti  i unapređenju komunalne infrastrukture, višoj razini sigurnosti u prometu pješaka,  pridonjeti će se povećanju standarda komunalnih usluga i standarda zajednice, dostupnosti lokalne temeljne usluge za cjelokupno ruralno stanovništvo  (L= 500m)</w:t>
            </w:r>
          </w:p>
        </w:tc>
        <w:tc>
          <w:tcPr>
            <w:tcW w:w="1368" w:type="dxa"/>
            <w:tcBorders>
              <w:top w:val="nil"/>
              <w:left w:val="nil"/>
              <w:bottom w:val="single" w:sz="8" w:space="0" w:color="auto"/>
              <w:right w:val="single" w:sz="8" w:space="0" w:color="auto"/>
            </w:tcBorders>
            <w:shd w:val="clear" w:color="auto" w:fill="auto"/>
            <w:noWrap/>
            <w:vAlign w:val="bottom"/>
          </w:tcPr>
          <w:p w14:paraId="073C2C33" w14:textId="22044898"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515.000,00</w:t>
            </w:r>
          </w:p>
        </w:tc>
        <w:tc>
          <w:tcPr>
            <w:tcW w:w="1378" w:type="dxa"/>
            <w:tcBorders>
              <w:top w:val="nil"/>
              <w:left w:val="nil"/>
              <w:bottom w:val="single" w:sz="8" w:space="0" w:color="auto"/>
              <w:right w:val="single" w:sz="8" w:space="0" w:color="auto"/>
            </w:tcBorders>
            <w:shd w:val="clear" w:color="auto" w:fill="auto"/>
            <w:vAlign w:val="bottom"/>
          </w:tcPr>
          <w:p w14:paraId="2A785474" w14:textId="54743843"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MRRFEU, OE</w:t>
            </w:r>
          </w:p>
        </w:tc>
        <w:tc>
          <w:tcPr>
            <w:tcW w:w="1198" w:type="dxa"/>
            <w:tcBorders>
              <w:top w:val="nil"/>
              <w:left w:val="nil"/>
              <w:bottom w:val="single" w:sz="8" w:space="0" w:color="auto"/>
              <w:right w:val="single" w:sz="8" w:space="0" w:color="auto"/>
            </w:tcBorders>
            <w:shd w:val="clear" w:color="auto" w:fill="auto"/>
            <w:noWrap/>
            <w:vAlign w:val="bottom"/>
          </w:tcPr>
          <w:p w14:paraId="654CBB42" w14:textId="3ED42B5D"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2022</w:t>
            </w:r>
          </w:p>
        </w:tc>
        <w:tc>
          <w:tcPr>
            <w:tcW w:w="1276" w:type="dxa"/>
            <w:tcBorders>
              <w:top w:val="nil"/>
              <w:left w:val="nil"/>
              <w:bottom w:val="single" w:sz="8" w:space="0" w:color="auto"/>
              <w:right w:val="single" w:sz="8" w:space="0" w:color="auto"/>
            </w:tcBorders>
            <w:shd w:val="clear" w:color="auto" w:fill="auto"/>
            <w:vAlign w:val="bottom"/>
          </w:tcPr>
          <w:p w14:paraId="4BB8BA01" w14:textId="7A471C96"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ZAVRŠEN</w:t>
            </w:r>
          </w:p>
        </w:tc>
      </w:tr>
      <w:tr w:rsidR="00F7291A" w:rsidRPr="0094154A" w14:paraId="62E66462" w14:textId="77777777" w:rsidTr="00ED0029">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83F64" w14:textId="1EA4354B" w:rsidR="00F7291A" w:rsidRPr="0094154A" w:rsidRDefault="00F7291A" w:rsidP="00F7291A">
            <w:pPr>
              <w:rPr>
                <w:rFonts w:ascii="Times New Roman" w:hAnsi="Times New Roman"/>
                <w:b/>
                <w:bCs/>
                <w:color w:val="000000"/>
                <w:sz w:val="18"/>
                <w:szCs w:val="18"/>
                <w:lang w:eastAsia="hr-HR"/>
              </w:rPr>
            </w:pPr>
            <w:r w:rsidRPr="0094154A">
              <w:rPr>
                <w:rFonts w:ascii="Times New Roman" w:hAnsi="Times New Roman"/>
                <w:b/>
                <w:bCs/>
                <w:color w:val="000000"/>
                <w:sz w:val="18"/>
                <w:szCs w:val="18"/>
                <w:lang w:eastAsia="hr-HR"/>
              </w:rPr>
              <w:t>24</w:t>
            </w:r>
          </w:p>
        </w:tc>
        <w:tc>
          <w:tcPr>
            <w:tcW w:w="1397" w:type="dxa"/>
            <w:tcBorders>
              <w:top w:val="nil"/>
              <w:left w:val="single" w:sz="8" w:space="0" w:color="auto"/>
              <w:bottom w:val="single" w:sz="8" w:space="0" w:color="auto"/>
              <w:right w:val="single" w:sz="8" w:space="0" w:color="auto"/>
            </w:tcBorders>
            <w:shd w:val="clear" w:color="auto" w:fill="auto"/>
            <w:vAlign w:val="bottom"/>
          </w:tcPr>
          <w:p w14:paraId="1D04B888" w14:textId="225CB8C1"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izrada monografije o naivnom kiparstvu</w:t>
            </w:r>
          </w:p>
        </w:tc>
        <w:tc>
          <w:tcPr>
            <w:tcW w:w="1167" w:type="dxa"/>
            <w:tcBorders>
              <w:top w:val="nil"/>
              <w:left w:val="nil"/>
              <w:bottom w:val="single" w:sz="8" w:space="0" w:color="auto"/>
              <w:right w:val="single" w:sz="8" w:space="0" w:color="auto"/>
            </w:tcBorders>
            <w:shd w:val="clear" w:color="auto" w:fill="auto"/>
            <w:noWrap/>
            <w:vAlign w:val="bottom"/>
          </w:tcPr>
          <w:p w14:paraId="5928096E" w14:textId="625795C9"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Općina Ernestinovo</w:t>
            </w:r>
          </w:p>
        </w:tc>
        <w:tc>
          <w:tcPr>
            <w:tcW w:w="1307" w:type="dxa"/>
            <w:tcBorders>
              <w:top w:val="nil"/>
              <w:left w:val="nil"/>
              <w:bottom w:val="single" w:sz="8" w:space="0" w:color="auto"/>
              <w:right w:val="single" w:sz="8" w:space="0" w:color="auto"/>
            </w:tcBorders>
            <w:shd w:val="clear" w:color="auto" w:fill="auto"/>
            <w:noWrap/>
            <w:vAlign w:val="bottom"/>
          </w:tcPr>
          <w:p w14:paraId="6FFE9A7F" w14:textId="695590F1"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kultura</w:t>
            </w:r>
          </w:p>
        </w:tc>
        <w:tc>
          <w:tcPr>
            <w:tcW w:w="2442" w:type="dxa"/>
            <w:tcBorders>
              <w:top w:val="nil"/>
              <w:left w:val="nil"/>
              <w:bottom w:val="single" w:sz="8" w:space="0" w:color="auto"/>
              <w:right w:val="single" w:sz="8" w:space="0" w:color="auto"/>
            </w:tcBorders>
            <w:shd w:val="clear" w:color="auto" w:fill="auto"/>
            <w:noWrap/>
            <w:vAlign w:val="bottom"/>
          </w:tcPr>
          <w:p w14:paraId="1579FCAA" w14:textId="1072347A"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Cilj programa je tiskati  monografiju koja  kritički naglašava kreativne i društvene vrijednosti jednog kulturnog projekta.  Monografija koja bi se tim povodom tiskala sadržavala bi tematski blok posvećen Petru Smajiću, s osobitim naglaskom na njegovom poslijeratnom opusu nastalom u Ernestinovu.</w:t>
            </w:r>
          </w:p>
        </w:tc>
        <w:tc>
          <w:tcPr>
            <w:tcW w:w="1368" w:type="dxa"/>
            <w:tcBorders>
              <w:top w:val="nil"/>
              <w:left w:val="nil"/>
              <w:bottom w:val="single" w:sz="8" w:space="0" w:color="auto"/>
              <w:right w:val="single" w:sz="8" w:space="0" w:color="auto"/>
            </w:tcBorders>
            <w:shd w:val="clear" w:color="auto" w:fill="auto"/>
            <w:noWrap/>
            <w:vAlign w:val="bottom"/>
          </w:tcPr>
          <w:p w14:paraId="03DEC96C" w14:textId="160DB7A7"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63.675,00</w:t>
            </w:r>
          </w:p>
        </w:tc>
        <w:tc>
          <w:tcPr>
            <w:tcW w:w="1378" w:type="dxa"/>
            <w:tcBorders>
              <w:top w:val="nil"/>
              <w:left w:val="nil"/>
              <w:bottom w:val="single" w:sz="8" w:space="0" w:color="auto"/>
              <w:right w:val="single" w:sz="8" w:space="0" w:color="auto"/>
            </w:tcBorders>
            <w:shd w:val="clear" w:color="auto" w:fill="auto"/>
            <w:vAlign w:val="bottom"/>
          </w:tcPr>
          <w:p w14:paraId="14E1E88A" w14:textId="0DACA250"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Ministarstvo kulture,LUPS, OE</w:t>
            </w:r>
          </w:p>
        </w:tc>
        <w:tc>
          <w:tcPr>
            <w:tcW w:w="1198" w:type="dxa"/>
            <w:tcBorders>
              <w:top w:val="nil"/>
              <w:left w:val="nil"/>
              <w:bottom w:val="single" w:sz="8" w:space="0" w:color="auto"/>
              <w:right w:val="single" w:sz="8" w:space="0" w:color="auto"/>
            </w:tcBorders>
            <w:shd w:val="clear" w:color="auto" w:fill="auto"/>
            <w:noWrap/>
            <w:vAlign w:val="bottom"/>
          </w:tcPr>
          <w:p w14:paraId="39A2A15E" w14:textId="2AC088EB"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2023</w:t>
            </w:r>
          </w:p>
        </w:tc>
        <w:tc>
          <w:tcPr>
            <w:tcW w:w="1276" w:type="dxa"/>
            <w:tcBorders>
              <w:top w:val="single" w:sz="4" w:space="0" w:color="auto"/>
              <w:left w:val="nil"/>
              <w:bottom w:val="single" w:sz="8" w:space="0" w:color="auto"/>
              <w:right w:val="single" w:sz="8" w:space="0" w:color="auto"/>
            </w:tcBorders>
            <w:shd w:val="clear" w:color="auto" w:fill="auto"/>
            <w:vAlign w:val="bottom"/>
          </w:tcPr>
          <w:p w14:paraId="2F156592" w14:textId="4B0B8525"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u provedbi</w:t>
            </w:r>
          </w:p>
        </w:tc>
      </w:tr>
      <w:tr w:rsidR="00F7291A" w:rsidRPr="0094154A" w14:paraId="7080402B" w14:textId="77777777" w:rsidTr="00ED0029">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78A6F" w14:textId="55CB74E7" w:rsidR="00F7291A" w:rsidRPr="0094154A" w:rsidRDefault="00F7291A" w:rsidP="00F7291A">
            <w:pPr>
              <w:rPr>
                <w:rFonts w:ascii="Times New Roman" w:hAnsi="Times New Roman"/>
                <w:b/>
                <w:bCs/>
                <w:color w:val="000000"/>
                <w:sz w:val="18"/>
                <w:szCs w:val="18"/>
                <w:lang w:eastAsia="hr-HR"/>
              </w:rPr>
            </w:pPr>
            <w:r w:rsidRPr="0094154A">
              <w:rPr>
                <w:rFonts w:ascii="Times New Roman" w:hAnsi="Times New Roman"/>
                <w:b/>
                <w:bCs/>
                <w:color w:val="000000"/>
                <w:sz w:val="18"/>
                <w:szCs w:val="18"/>
                <w:lang w:eastAsia="hr-HR"/>
              </w:rPr>
              <w:t>25</w:t>
            </w:r>
          </w:p>
        </w:tc>
        <w:tc>
          <w:tcPr>
            <w:tcW w:w="1397" w:type="dxa"/>
            <w:tcBorders>
              <w:top w:val="nil"/>
              <w:left w:val="single" w:sz="8" w:space="0" w:color="auto"/>
              <w:bottom w:val="single" w:sz="8" w:space="0" w:color="auto"/>
              <w:right w:val="single" w:sz="8" w:space="0" w:color="auto"/>
            </w:tcBorders>
            <w:shd w:val="clear" w:color="auto" w:fill="auto"/>
            <w:vAlign w:val="bottom"/>
          </w:tcPr>
          <w:p w14:paraId="5126C1C1" w14:textId="522C2EE8"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Zaželi Faza III</w:t>
            </w:r>
          </w:p>
        </w:tc>
        <w:tc>
          <w:tcPr>
            <w:tcW w:w="1167" w:type="dxa"/>
            <w:tcBorders>
              <w:top w:val="nil"/>
              <w:left w:val="nil"/>
              <w:bottom w:val="single" w:sz="8" w:space="0" w:color="auto"/>
              <w:right w:val="single" w:sz="8" w:space="0" w:color="auto"/>
            </w:tcBorders>
            <w:shd w:val="clear" w:color="auto" w:fill="auto"/>
            <w:noWrap/>
            <w:vAlign w:val="bottom"/>
          </w:tcPr>
          <w:p w14:paraId="56E3E5A6" w14:textId="0454F9F6"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Općina Ernestinovo</w:t>
            </w:r>
          </w:p>
        </w:tc>
        <w:tc>
          <w:tcPr>
            <w:tcW w:w="1307" w:type="dxa"/>
            <w:tcBorders>
              <w:top w:val="nil"/>
              <w:left w:val="nil"/>
              <w:bottom w:val="single" w:sz="8" w:space="0" w:color="auto"/>
              <w:right w:val="single" w:sz="8" w:space="0" w:color="auto"/>
            </w:tcBorders>
            <w:shd w:val="clear" w:color="auto" w:fill="auto"/>
            <w:noWrap/>
            <w:vAlign w:val="bottom"/>
          </w:tcPr>
          <w:p w14:paraId="7FEDF7A7" w14:textId="3EC7FBE9"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zapošljavanje</w:t>
            </w:r>
          </w:p>
        </w:tc>
        <w:tc>
          <w:tcPr>
            <w:tcW w:w="2442" w:type="dxa"/>
            <w:tcBorders>
              <w:top w:val="nil"/>
              <w:left w:val="nil"/>
              <w:bottom w:val="single" w:sz="8" w:space="0" w:color="auto"/>
              <w:right w:val="single" w:sz="8" w:space="0" w:color="auto"/>
            </w:tcBorders>
            <w:shd w:val="clear" w:color="auto" w:fill="auto"/>
            <w:noWrap/>
            <w:vAlign w:val="bottom"/>
          </w:tcPr>
          <w:p w14:paraId="6742C684" w14:textId="482F3ED9"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Projekt Osnaživanje kroz edukaciju teško zapošljivih žena Općine Ernestinovo- OSNAŽENE ERNESTINE Faza II za cilj ima doprinijeti smanjenju stope nezaposlenosti i doprinijeti spolnoj jednakosti kroz dodatnu edukaciju za njegovateljicu 20 žena iz ciljne skupine teško zapošljivih žena (s najviše završenom srednjom školom) te ih zaposliti u trajanju od 12 mjeseca u danas sve traženijem sektoru njege starijih osoba, povećati njihovu zapošljivost i nakon projekta, smanjiti razinu siromaštva i pružiti im osjećaj samoostvarenja.</w:t>
            </w:r>
          </w:p>
        </w:tc>
        <w:tc>
          <w:tcPr>
            <w:tcW w:w="1368" w:type="dxa"/>
            <w:tcBorders>
              <w:top w:val="nil"/>
              <w:left w:val="nil"/>
              <w:bottom w:val="single" w:sz="8" w:space="0" w:color="auto"/>
              <w:right w:val="single" w:sz="8" w:space="0" w:color="auto"/>
            </w:tcBorders>
            <w:shd w:val="clear" w:color="auto" w:fill="auto"/>
            <w:noWrap/>
            <w:vAlign w:val="bottom"/>
          </w:tcPr>
          <w:p w14:paraId="07C691BE" w14:textId="0459E458"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990.000,00</w:t>
            </w:r>
          </w:p>
        </w:tc>
        <w:tc>
          <w:tcPr>
            <w:tcW w:w="1378" w:type="dxa"/>
            <w:tcBorders>
              <w:top w:val="nil"/>
              <w:left w:val="nil"/>
              <w:bottom w:val="single" w:sz="8" w:space="0" w:color="auto"/>
              <w:right w:val="single" w:sz="8" w:space="0" w:color="auto"/>
            </w:tcBorders>
            <w:shd w:val="clear" w:color="auto" w:fill="auto"/>
            <w:vAlign w:val="center"/>
          </w:tcPr>
          <w:p w14:paraId="67D1ED0E" w14:textId="2F8F7D0B"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 xml:space="preserve">Europski socijalni fond Operativni program Učinkoviti ljudski potencijali </w:t>
            </w:r>
          </w:p>
        </w:tc>
        <w:tc>
          <w:tcPr>
            <w:tcW w:w="1198" w:type="dxa"/>
            <w:tcBorders>
              <w:top w:val="nil"/>
              <w:left w:val="nil"/>
              <w:bottom w:val="single" w:sz="8" w:space="0" w:color="auto"/>
              <w:right w:val="single" w:sz="8" w:space="0" w:color="auto"/>
            </w:tcBorders>
            <w:shd w:val="clear" w:color="auto" w:fill="auto"/>
            <w:noWrap/>
            <w:vAlign w:val="bottom"/>
          </w:tcPr>
          <w:p w14:paraId="7B80136A" w14:textId="1F1518BD"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2022-2023</w:t>
            </w:r>
          </w:p>
        </w:tc>
        <w:tc>
          <w:tcPr>
            <w:tcW w:w="1276" w:type="dxa"/>
            <w:tcBorders>
              <w:top w:val="nil"/>
              <w:left w:val="nil"/>
              <w:bottom w:val="single" w:sz="8" w:space="0" w:color="auto"/>
              <w:right w:val="single" w:sz="8" w:space="0" w:color="auto"/>
            </w:tcBorders>
            <w:shd w:val="clear" w:color="auto" w:fill="auto"/>
            <w:vAlign w:val="bottom"/>
          </w:tcPr>
          <w:p w14:paraId="7B75C7D5" w14:textId="7272B2E4"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u provedbi</w:t>
            </w:r>
          </w:p>
        </w:tc>
      </w:tr>
      <w:tr w:rsidR="00F7291A" w:rsidRPr="0094154A" w14:paraId="772CA471" w14:textId="77777777" w:rsidTr="00ED0029">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D42B3" w14:textId="0081AFB1" w:rsidR="00F7291A" w:rsidRPr="0094154A" w:rsidRDefault="00F7291A" w:rsidP="00F7291A">
            <w:pPr>
              <w:rPr>
                <w:rFonts w:ascii="Times New Roman" w:hAnsi="Times New Roman"/>
                <w:b/>
                <w:bCs/>
                <w:color w:val="000000"/>
                <w:sz w:val="18"/>
                <w:szCs w:val="18"/>
                <w:lang w:eastAsia="hr-HR"/>
              </w:rPr>
            </w:pPr>
            <w:r w:rsidRPr="0094154A">
              <w:rPr>
                <w:rFonts w:ascii="Times New Roman" w:hAnsi="Times New Roman"/>
                <w:b/>
                <w:bCs/>
                <w:color w:val="000000"/>
                <w:sz w:val="18"/>
                <w:szCs w:val="18"/>
                <w:lang w:eastAsia="hr-HR"/>
              </w:rPr>
              <w:t>26</w:t>
            </w:r>
          </w:p>
        </w:tc>
        <w:tc>
          <w:tcPr>
            <w:tcW w:w="1397" w:type="dxa"/>
            <w:tcBorders>
              <w:top w:val="nil"/>
              <w:left w:val="single" w:sz="8" w:space="0" w:color="auto"/>
              <w:bottom w:val="single" w:sz="8" w:space="0" w:color="auto"/>
              <w:right w:val="single" w:sz="8" w:space="0" w:color="auto"/>
            </w:tcBorders>
            <w:shd w:val="clear" w:color="auto" w:fill="auto"/>
            <w:vAlign w:val="bottom"/>
          </w:tcPr>
          <w:p w14:paraId="0B848E5E" w14:textId="538BBFC2"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Energetska obnova NK "Laslovo 91"</w:t>
            </w:r>
          </w:p>
        </w:tc>
        <w:tc>
          <w:tcPr>
            <w:tcW w:w="1167" w:type="dxa"/>
            <w:tcBorders>
              <w:top w:val="nil"/>
              <w:left w:val="nil"/>
              <w:bottom w:val="single" w:sz="8" w:space="0" w:color="auto"/>
              <w:right w:val="single" w:sz="8" w:space="0" w:color="auto"/>
            </w:tcBorders>
            <w:shd w:val="clear" w:color="auto" w:fill="auto"/>
            <w:noWrap/>
            <w:vAlign w:val="bottom"/>
          </w:tcPr>
          <w:p w14:paraId="77566E9B" w14:textId="78FABDE1"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Općina Ernestinovo</w:t>
            </w:r>
          </w:p>
        </w:tc>
        <w:tc>
          <w:tcPr>
            <w:tcW w:w="1307" w:type="dxa"/>
            <w:tcBorders>
              <w:top w:val="nil"/>
              <w:left w:val="nil"/>
              <w:bottom w:val="single" w:sz="8" w:space="0" w:color="auto"/>
              <w:right w:val="nil"/>
            </w:tcBorders>
            <w:shd w:val="clear" w:color="auto" w:fill="auto"/>
            <w:noWrap/>
            <w:vAlign w:val="bottom"/>
          </w:tcPr>
          <w:p w14:paraId="49DE34EE" w14:textId="04DDD034"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2022</w:t>
            </w:r>
          </w:p>
        </w:tc>
        <w:tc>
          <w:tcPr>
            <w:tcW w:w="2442" w:type="dxa"/>
            <w:tcBorders>
              <w:top w:val="nil"/>
              <w:left w:val="single" w:sz="8" w:space="0" w:color="auto"/>
              <w:bottom w:val="single" w:sz="8" w:space="0" w:color="auto"/>
              <w:right w:val="single" w:sz="8" w:space="0" w:color="auto"/>
            </w:tcBorders>
            <w:shd w:val="clear" w:color="auto" w:fill="auto"/>
            <w:noWrap/>
            <w:vAlign w:val="bottom"/>
          </w:tcPr>
          <w:p w14:paraId="6CA17BC7" w14:textId="4329849A"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 xml:space="preserve">Cilj projekta je smanjenje potrošnje energije u zgradama javnog sektora  od najmanje 50% u odnosu na godišnju potrošnju energije za grijanje/hlađenje prije provedbe navedenih mjera i korištenje obnovljivih izvora </w:t>
            </w:r>
            <w:r w:rsidRPr="0094154A">
              <w:rPr>
                <w:rFonts w:ascii="Times New Roman" w:hAnsi="Times New Roman"/>
                <w:color w:val="000000"/>
                <w:sz w:val="18"/>
                <w:szCs w:val="18"/>
              </w:rPr>
              <w:lastRenderedPageBreak/>
              <w:t>energije-ugradnja solara i dizalica topline</w:t>
            </w:r>
          </w:p>
        </w:tc>
        <w:tc>
          <w:tcPr>
            <w:tcW w:w="1368" w:type="dxa"/>
            <w:tcBorders>
              <w:top w:val="nil"/>
              <w:left w:val="nil"/>
              <w:bottom w:val="single" w:sz="8" w:space="0" w:color="auto"/>
              <w:right w:val="single" w:sz="8" w:space="0" w:color="auto"/>
            </w:tcBorders>
            <w:shd w:val="clear" w:color="auto" w:fill="auto"/>
            <w:noWrap/>
            <w:vAlign w:val="bottom"/>
          </w:tcPr>
          <w:p w14:paraId="0A168206" w14:textId="2AAF0AFA" w:rsidR="00F7291A" w:rsidRPr="0094154A" w:rsidRDefault="00F7291A" w:rsidP="00F7291A">
            <w:pPr>
              <w:rPr>
                <w:rFonts w:ascii="Times New Roman" w:hAnsi="Times New Roman"/>
                <w:color w:val="000000"/>
                <w:sz w:val="18"/>
                <w:szCs w:val="18"/>
              </w:rPr>
            </w:pPr>
            <w:r w:rsidRPr="0094154A">
              <w:rPr>
                <w:rFonts w:ascii="Times New Roman" w:hAnsi="Times New Roman"/>
                <w:color w:val="1D2129"/>
                <w:sz w:val="18"/>
                <w:szCs w:val="18"/>
              </w:rPr>
              <w:lastRenderedPageBreak/>
              <w:t>430.000,00</w:t>
            </w:r>
          </w:p>
        </w:tc>
        <w:tc>
          <w:tcPr>
            <w:tcW w:w="1378" w:type="dxa"/>
            <w:tcBorders>
              <w:top w:val="nil"/>
              <w:left w:val="nil"/>
              <w:bottom w:val="single" w:sz="8" w:space="0" w:color="auto"/>
              <w:right w:val="nil"/>
            </w:tcBorders>
            <w:shd w:val="clear" w:color="auto" w:fill="auto"/>
            <w:vAlign w:val="bottom"/>
          </w:tcPr>
          <w:p w14:paraId="1C86D60E" w14:textId="269440C9"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FZOEU,  općina</w:t>
            </w:r>
          </w:p>
        </w:tc>
        <w:tc>
          <w:tcPr>
            <w:tcW w:w="1198" w:type="dxa"/>
            <w:tcBorders>
              <w:top w:val="nil"/>
              <w:left w:val="single" w:sz="8" w:space="0" w:color="auto"/>
              <w:bottom w:val="single" w:sz="8" w:space="0" w:color="auto"/>
              <w:right w:val="single" w:sz="8" w:space="0" w:color="auto"/>
            </w:tcBorders>
            <w:shd w:val="clear" w:color="auto" w:fill="auto"/>
            <w:noWrap/>
            <w:vAlign w:val="bottom"/>
          </w:tcPr>
          <w:p w14:paraId="7BCEA190" w14:textId="568E151F"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2022</w:t>
            </w:r>
          </w:p>
        </w:tc>
        <w:tc>
          <w:tcPr>
            <w:tcW w:w="1276" w:type="dxa"/>
            <w:tcBorders>
              <w:top w:val="nil"/>
              <w:left w:val="nil"/>
              <w:bottom w:val="single" w:sz="8" w:space="0" w:color="auto"/>
              <w:right w:val="single" w:sz="8" w:space="0" w:color="auto"/>
            </w:tcBorders>
            <w:shd w:val="clear" w:color="auto" w:fill="auto"/>
            <w:vAlign w:val="bottom"/>
          </w:tcPr>
          <w:p w14:paraId="41190048" w14:textId="1088E948" w:rsidR="00F7291A" w:rsidRPr="0094154A" w:rsidRDefault="00F7291A" w:rsidP="00F7291A">
            <w:pPr>
              <w:rPr>
                <w:rFonts w:ascii="Times New Roman" w:hAnsi="Times New Roman"/>
                <w:color w:val="000000"/>
                <w:sz w:val="18"/>
                <w:szCs w:val="18"/>
              </w:rPr>
            </w:pPr>
            <w:r w:rsidRPr="0094154A">
              <w:rPr>
                <w:rFonts w:ascii="Times New Roman" w:hAnsi="Times New Roman"/>
                <w:color w:val="000000"/>
                <w:sz w:val="18"/>
                <w:szCs w:val="18"/>
              </w:rPr>
              <w:t>u provedbi</w:t>
            </w:r>
          </w:p>
        </w:tc>
      </w:tr>
    </w:tbl>
    <w:p w14:paraId="497B01A6" w14:textId="17DA6A20" w:rsidR="002041C1" w:rsidRPr="0094154A" w:rsidRDefault="002041C1" w:rsidP="001001C2">
      <w:pPr>
        <w:spacing w:after="160" w:line="259" w:lineRule="auto"/>
        <w:rPr>
          <w:rFonts w:ascii="Times New Roman" w:hAnsi="Times New Roman"/>
          <w:sz w:val="18"/>
          <w:szCs w:val="18"/>
          <w:lang w:eastAsia="hr-HR"/>
        </w:rPr>
      </w:pPr>
    </w:p>
    <w:p w14:paraId="52CF2C2E" w14:textId="49BA8085" w:rsidR="00740107" w:rsidRPr="0094154A" w:rsidRDefault="00740107" w:rsidP="001001C2">
      <w:pPr>
        <w:spacing w:after="160" w:line="259" w:lineRule="auto"/>
        <w:rPr>
          <w:rFonts w:ascii="Times New Roman" w:hAnsi="Times New Roman"/>
          <w:lang w:eastAsia="hr-HR"/>
        </w:rPr>
        <w:sectPr w:rsidR="00740107" w:rsidRPr="0094154A" w:rsidSect="00196E84">
          <w:pgSz w:w="11906" w:h="16838" w:code="9"/>
          <w:pgMar w:top="720" w:right="720" w:bottom="720" w:left="720" w:header="1134" w:footer="709" w:gutter="0"/>
          <w:cols w:space="708"/>
          <w:docGrid w:linePitch="360"/>
        </w:sectPr>
      </w:pPr>
    </w:p>
    <w:p w14:paraId="3AD015D5" w14:textId="3C429C14" w:rsidR="000D5AE6" w:rsidRPr="0094154A" w:rsidRDefault="000D5AE6" w:rsidP="001001C2">
      <w:pPr>
        <w:rPr>
          <w:rFonts w:ascii="Times New Roman" w:hAnsi="Times New Roman"/>
          <w:b/>
          <w:sz w:val="22"/>
          <w:szCs w:val="22"/>
          <w:lang w:eastAsia="hr-HR"/>
        </w:rPr>
      </w:pPr>
      <w:r w:rsidRPr="0094154A">
        <w:rPr>
          <w:rFonts w:ascii="Times New Roman" w:hAnsi="Times New Roman"/>
          <w:b/>
          <w:sz w:val="22"/>
          <w:szCs w:val="22"/>
          <w:lang w:eastAsia="hr-HR"/>
        </w:rPr>
        <w:lastRenderedPageBreak/>
        <w:t xml:space="preserve">2. </w:t>
      </w:r>
      <w:r w:rsidR="00945325" w:rsidRPr="0094154A">
        <w:rPr>
          <w:rFonts w:ascii="Times New Roman" w:hAnsi="Times New Roman"/>
          <w:b/>
          <w:sz w:val="22"/>
          <w:szCs w:val="22"/>
          <w:lang w:eastAsia="hr-HR"/>
        </w:rPr>
        <w:t>PODRUČJE URBANIZMA, GRADITELJSTVA, KOMUNALNOG GOSPODARSTVA I ZAŠTITE OKOLIŠA</w:t>
      </w:r>
    </w:p>
    <w:p w14:paraId="5BE267F1" w14:textId="77777777" w:rsidR="000D5AE6" w:rsidRPr="0094154A" w:rsidRDefault="000D5AE6" w:rsidP="001001C2">
      <w:pPr>
        <w:ind w:firstLine="708"/>
        <w:rPr>
          <w:rFonts w:ascii="Times New Roman" w:hAnsi="Times New Roman"/>
          <w:sz w:val="22"/>
          <w:szCs w:val="22"/>
          <w:lang w:eastAsia="hr-HR"/>
        </w:rPr>
      </w:pPr>
    </w:p>
    <w:p w14:paraId="17BA610B" w14:textId="285D1663" w:rsidR="000D5AE6" w:rsidRPr="0094154A" w:rsidRDefault="000D5AE6" w:rsidP="00AC478D">
      <w:pPr>
        <w:jc w:val="both"/>
        <w:rPr>
          <w:rFonts w:ascii="Times New Roman" w:hAnsi="Times New Roman"/>
          <w:sz w:val="22"/>
          <w:szCs w:val="22"/>
          <w:lang w:eastAsia="hr-HR"/>
        </w:rPr>
      </w:pPr>
      <w:r w:rsidRPr="0094154A">
        <w:rPr>
          <w:rFonts w:ascii="Times New Roman" w:hAnsi="Times New Roman"/>
          <w:sz w:val="22"/>
          <w:szCs w:val="22"/>
          <w:lang w:eastAsia="hr-HR"/>
        </w:rPr>
        <w:t>Općinsk</w:t>
      </w:r>
      <w:r w:rsidR="00EA3167" w:rsidRPr="0094154A">
        <w:rPr>
          <w:rFonts w:ascii="Times New Roman" w:hAnsi="Times New Roman"/>
          <w:sz w:val="22"/>
          <w:szCs w:val="22"/>
          <w:lang w:eastAsia="hr-HR"/>
        </w:rPr>
        <w:t>a</w:t>
      </w:r>
      <w:r w:rsidRPr="0094154A">
        <w:rPr>
          <w:rFonts w:ascii="Times New Roman" w:hAnsi="Times New Roman"/>
          <w:sz w:val="22"/>
          <w:szCs w:val="22"/>
          <w:lang w:eastAsia="hr-HR"/>
        </w:rPr>
        <w:t xml:space="preserve"> načelni</w:t>
      </w:r>
      <w:r w:rsidR="00EA3167" w:rsidRPr="0094154A">
        <w:rPr>
          <w:rFonts w:ascii="Times New Roman" w:hAnsi="Times New Roman"/>
          <w:sz w:val="22"/>
          <w:szCs w:val="22"/>
          <w:lang w:eastAsia="hr-HR"/>
        </w:rPr>
        <w:t>ca</w:t>
      </w:r>
      <w:r w:rsidRPr="0094154A">
        <w:rPr>
          <w:rFonts w:ascii="Times New Roman" w:hAnsi="Times New Roman"/>
          <w:sz w:val="22"/>
          <w:szCs w:val="22"/>
          <w:lang w:eastAsia="hr-HR"/>
        </w:rPr>
        <w:t xml:space="preserve"> obavlja</w:t>
      </w:r>
      <w:r w:rsidR="00EA3167" w:rsidRPr="0094154A">
        <w:rPr>
          <w:rFonts w:ascii="Times New Roman" w:hAnsi="Times New Roman"/>
          <w:sz w:val="22"/>
          <w:szCs w:val="22"/>
          <w:lang w:eastAsia="hr-HR"/>
        </w:rPr>
        <w:t>la</w:t>
      </w:r>
      <w:r w:rsidRPr="0094154A">
        <w:rPr>
          <w:rFonts w:ascii="Times New Roman" w:hAnsi="Times New Roman"/>
          <w:sz w:val="22"/>
          <w:szCs w:val="22"/>
          <w:lang w:eastAsia="hr-HR"/>
        </w:rPr>
        <w:t xml:space="preserve"> je redovne djelatnosti vezane uz osiguranje uvjeta uređenja prostora, gospodarenje prostorom Općine kroz uređenje prostora i zemljišta, kao i poslove koji se odnose na skrb i unapređivanje okoliša.</w:t>
      </w:r>
    </w:p>
    <w:p w14:paraId="2213972F" w14:textId="649BA1F1" w:rsidR="00EB1113" w:rsidRPr="0094154A" w:rsidRDefault="00EB1113" w:rsidP="00AC478D">
      <w:pPr>
        <w:ind w:firstLine="708"/>
        <w:jc w:val="both"/>
        <w:rPr>
          <w:rFonts w:ascii="Times New Roman" w:hAnsi="Times New Roman"/>
          <w:sz w:val="22"/>
          <w:szCs w:val="22"/>
        </w:rPr>
      </w:pPr>
    </w:p>
    <w:p w14:paraId="41A07969" w14:textId="093B30E7" w:rsidR="00EB1113" w:rsidRPr="0094154A" w:rsidRDefault="00EB1113" w:rsidP="00AC478D">
      <w:pPr>
        <w:ind w:firstLine="708"/>
        <w:jc w:val="both"/>
        <w:rPr>
          <w:rFonts w:ascii="Times New Roman" w:hAnsi="Times New Roman"/>
          <w:sz w:val="22"/>
          <w:szCs w:val="22"/>
        </w:rPr>
      </w:pPr>
      <w:r w:rsidRPr="0094154A">
        <w:rPr>
          <w:rFonts w:ascii="Times New Roman" w:hAnsi="Times New Roman"/>
          <w:sz w:val="22"/>
          <w:szCs w:val="22"/>
        </w:rPr>
        <w:t>U predmetnom izvještajnom razdoblju</w:t>
      </w:r>
      <w:r w:rsidR="00F66AC8" w:rsidRPr="0094154A">
        <w:rPr>
          <w:rFonts w:ascii="Times New Roman" w:hAnsi="Times New Roman"/>
          <w:sz w:val="22"/>
          <w:szCs w:val="22"/>
        </w:rPr>
        <w:t xml:space="preserve"> </w:t>
      </w:r>
      <w:r w:rsidRPr="0094154A">
        <w:rPr>
          <w:rFonts w:ascii="Times New Roman" w:hAnsi="Times New Roman"/>
          <w:sz w:val="22"/>
          <w:szCs w:val="22"/>
        </w:rPr>
        <w:t>proveden</w:t>
      </w:r>
      <w:r w:rsidR="00895E5A" w:rsidRPr="0094154A">
        <w:rPr>
          <w:rFonts w:ascii="Times New Roman" w:hAnsi="Times New Roman"/>
          <w:sz w:val="22"/>
          <w:szCs w:val="22"/>
        </w:rPr>
        <w:t>a su dva</w:t>
      </w:r>
      <w:r w:rsidRPr="0094154A">
        <w:rPr>
          <w:rFonts w:ascii="Times New Roman" w:hAnsi="Times New Roman"/>
          <w:sz w:val="22"/>
          <w:szCs w:val="22"/>
        </w:rPr>
        <w:t xml:space="preserve"> post</w:t>
      </w:r>
      <w:r w:rsidR="00F66AC8" w:rsidRPr="0094154A">
        <w:rPr>
          <w:rFonts w:ascii="Times New Roman" w:hAnsi="Times New Roman"/>
          <w:sz w:val="22"/>
          <w:szCs w:val="22"/>
        </w:rPr>
        <w:t>up</w:t>
      </w:r>
      <w:r w:rsidR="00895E5A" w:rsidRPr="0094154A">
        <w:rPr>
          <w:rFonts w:ascii="Times New Roman" w:hAnsi="Times New Roman"/>
          <w:sz w:val="22"/>
          <w:szCs w:val="22"/>
        </w:rPr>
        <w:t>ka</w:t>
      </w:r>
      <w:r w:rsidR="00107B24" w:rsidRPr="0094154A">
        <w:rPr>
          <w:rFonts w:ascii="Times New Roman" w:hAnsi="Times New Roman"/>
          <w:sz w:val="22"/>
          <w:szCs w:val="22"/>
        </w:rPr>
        <w:t xml:space="preserve"> </w:t>
      </w:r>
      <w:r w:rsidRPr="0094154A">
        <w:rPr>
          <w:rFonts w:ascii="Times New Roman" w:hAnsi="Times New Roman"/>
          <w:sz w:val="22"/>
          <w:szCs w:val="22"/>
        </w:rPr>
        <w:t>javne nabave</w:t>
      </w:r>
      <w:r w:rsidR="00D451F4" w:rsidRPr="0094154A">
        <w:rPr>
          <w:rFonts w:ascii="Times New Roman" w:hAnsi="Times New Roman"/>
          <w:sz w:val="22"/>
          <w:szCs w:val="22"/>
        </w:rPr>
        <w:t xml:space="preserve">, </w:t>
      </w:r>
      <w:r w:rsidRPr="0094154A">
        <w:rPr>
          <w:rFonts w:ascii="Times New Roman" w:hAnsi="Times New Roman"/>
          <w:sz w:val="22"/>
          <w:szCs w:val="22"/>
        </w:rPr>
        <w:t xml:space="preserve"> provedeni su   postupci jednostavne nabave za izgradnju infrastrukture.</w:t>
      </w:r>
    </w:p>
    <w:p w14:paraId="47357AD4" w14:textId="77777777" w:rsidR="00B52E58" w:rsidRPr="0094154A" w:rsidRDefault="00B52E58" w:rsidP="00AC478D">
      <w:pPr>
        <w:ind w:firstLine="708"/>
        <w:jc w:val="both"/>
        <w:rPr>
          <w:rFonts w:ascii="Times New Roman" w:hAnsi="Times New Roman"/>
          <w:sz w:val="22"/>
          <w:szCs w:val="22"/>
          <w:lang w:eastAsia="hr-HR"/>
        </w:rPr>
      </w:pPr>
    </w:p>
    <w:p w14:paraId="3C4A79C7" w14:textId="7CE7E5E8" w:rsidR="00347152" w:rsidRPr="0094154A" w:rsidRDefault="000D5AE6" w:rsidP="00AC478D">
      <w:pPr>
        <w:jc w:val="both"/>
        <w:rPr>
          <w:rFonts w:ascii="Times New Roman" w:hAnsi="Times New Roman"/>
          <w:sz w:val="22"/>
          <w:szCs w:val="22"/>
          <w:highlight w:val="yellow"/>
          <w:lang w:eastAsia="hr-HR"/>
        </w:rPr>
      </w:pPr>
      <w:r w:rsidRPr="0094154A">
        <w:rPr>
          <w:rFonts w:ascii="Times New Roman" w:hAnsi="Times New Roman"/>
          <w:sz w:val="22"/>
          <w:szCs w:val="22"/>
          <w:lang w:eastAsia="hr-HR"/>
        </w:rPr>
        <w:tab/>
        <w:t>Na području Općine nastavljeni</w:t>
      </w:r>
      <w:r w:rsidR="001A2382" w:rsidRPr="0094154A">
        <w:rPr>
          <w:rFonts w:ascii="Times New Roman" w:hAnsi="Times New Roman"/>
          <w:sz w:val="22"/>
          <w:szCs w:val="22"/>
          <w:lang w:eastAsia="hr-HR"/>
        </w:rPr>
        <w:t xml:space="preserve"> su </w:t>
      </w:r>
      <w:r w:rsidR="00BB2083" w:rsidRPr="0094154A">
        <w:rPr>
          <w:rFonts w:ascii="Times New Roman" w:hAnsi="Times New Roman"/>
          <w:sz w:val="22"/>
          <w:szCs w:val="22"/>
          <w:lang w:eastAsia="hr-HR"/>
        </w:rPr>
        <w:t>infrastrukturni radovi na</w:t>
      </w:r>
      <w:r w:rsidR="00347152" w:rsidRPr="0094154A">
        <w:rPr>
          <w:rFonts w:ascii="Times New Roman" w:hAnsi="Times New Roman"/>
          <w:sz w:val="22"/>
          <w:szCs w:val="22"/>
          <w:lang w:eastAsia="hr-HR"/>
        </w:rPr>
        <w:t xml:space="preserve"> izgradnj</w:t>
      </w:r>
      <w:r w:rsidR="00895E5A" w:rsidRPr="0094154A">
        <w:rPr>
          <w:rFonts w:ascii="Times New Roman" w:hAnsi="Times New Roman"/>
          <w:sz w:val="22"/>
          <w:szCs w:val="22"/>
          <w:lang w:eastAsia="hr-HR"/>
        </w:rPr>
        <w:t>i</w:t>
      </w:r>
      <w:r w:rsidR="00347152" w:rsidRPr="0094154A">
        <w:rPr>
          <w:rFonts w:ascii="Times New Roman" w:hAnsi="Times New Roman"/>
          <w:sz w:val="22"/>
          <w:szCs w:val="22"/>
          <w:lang w:eastAsia="hr-HR"/>
        </w:rPr>
        <w:t xml:space="preserve"> kolodvora u Laslovu,</w:t>
      </w:r>
      <w:r w:rsidR="00600057" w:rsidRPr="0094154A">
        <w:rPr>
          <w:rFonts w:ascii="Times New Roman" w:hAnsi="Times New Roman"/>
          <w:sz w:val="22"/>
          <w:szCs w:val="22"/>
          <w:lang w:eastAsia="hr-HR"/>
        </w:rPr>
        <w:t xml:space="preserve"> </w:t>
      </w:r>
      <w:r w:rsidR="00F85EAF" w:rsidRPr="0094154A">
        <w:rPr>
          <w:rFonts w:ascii="Times New Roman" w:hAnsi="Times New Roman"/>
          <w:sz w:val="22"/>
          <w:szCs w:val="22"/>
          <w:lang w:eastAsia="hr-HR"/>
        </w:rPr>
        <w:t xml:space="preserve">završeni su </w:t>
      </w:r>
      <w:r w:rsidR="00600057" w:rsidRPr="0094154A">
        <w:rPr>
          <w:rFonts w:ascii="Times New Roman" w:hAnsi="Times New Roman"/>
          <w:sz w:val="22"/>
          <w:szCs w:val="22"/>
          <w:lang w:eastAsia="hr-HR"/>
        </w:rPr>
        <w:t xml:space="preserve">radovi na sustavu navodnjavanja u Laslovu, </w:t>
      </w:r>
      <w:r w:rsidR="00347152" w:rsidRPr="0094154A">
        <w:rPr>
          <w:rFonts w:ascii="Times New Roman" w:hAnsi="Times New Roman"/>
          <w:sz w:val="22"/>
          <w:szCs w:val="22"/>
          <w:lang w:eastAsia="hr-HR"/>
        </w:rPr>
        <w:t xml:space="preserve"> izgrađeni su nogostupi </w:t>
      </w:r>
      <w:r w:rsidR="00895E5A" w:rsidRPr="0094154A">
        <w:rPr>
          <w:rFonts w:ascii="Times New Roman" w:hAnsi="Times New Roman"/>
          <w:sz w:val="22"/>
          <w:szCs w:val="22"/>
          <w:lang w:eastAsia="hr-HR"/>
        </w:rPr>
        <w:t>u ulic</w:t>
      </w:r>
      <w:r w:rsidR="00CB1AD2" w:rsidRPr="0094154A">
        <w:rPr>
          <w:rFonts w:ascii="Times New Roman" w:hAnsi="Times New Roman"/>
          <w:sz w:val="22"/>
          <w:szCs w:val="22"/>
          <w:lang w:eastAsia="hr-HR"/>
        </w:rPr>
        <w:t>i</w:t>
      </w:r>
      <w:r w:rsidR="00895E5A" w:rsidRPr="0094154A">
        <w:rPr>
          <w:rFonts w:ascii="Times New Roman" w:hAnsi="Times New Roman"/>
          <w:sz w:val="22"/>
          <w:szCs w:val="22"/>
          <w:lang w:eastAsia="hr-HR"/>
        </w:rPr>
        <w:t xml:space="preserve"> V. Nazora u Ernestinovu</w:t>
      </w:r>
      <w:r w:rsidR="00F85EAF" w:rsidRPr="0094154A">
        <w:rPr>
          <w:rFonts w:ascii="Times New Roman" w:hAnsi="Times New Roman"/>
          <w:sz w:val="22"/>
          <w:szCs w:val="22"/>
          <w:lang w:eastAsia="hr-HR"/>
        </w:rPr>
        <w:t xml:space="preserve">, </w:t>
      </w:r>
      <w:r w:rsidR="00F7291A" w:rsidRPr="0094154A">
        <w:rPr>
          <w:rFonts w:ascii="Times New Roman" w:hAnsi="Times New Roman"/>
          <w:sz w:val="22"/>
          <w:szCs w:val="22"/>
          <w:lang w:eastAsia="hr-HR"/>
        </w:rPr>
        <w:t xml:space="preserve"> U Ulici M. Gupca, </w:t>
      </w:r>
      <w:r w:rsidR="00366C2D" w:rsidRPr="0094154A">
        <w:rPr>
          <w:rFonts w:ascii="Times New Roman" w:hAnsi="Times New Roman"/>
          <w:sz w:val="22"/>
          <w:szCs w:val="22"/>
          <w:lang w:eastAsia="hr-HR"/>
        </w:rPr>
        <w:t xml:space="preserve"> u </w:t>
      </w:r>
      <w:r w:rsidR="00366C2D" w:rsidRPr="0094154A">
        <w:rPr>
          <w:rFonts w:ascii="Times New Roman" w:hAnsi="Times New Roman"/>
          <w:color w:val="000000"/>
          <w:sz w:val="22"/>
          <w:szCs w:val="22"/>
        </w:rPr>
        <w:t>Laslovu u ulici - P. Šandora - Trg hrvatskih branitelja te ulici P.Šandora-Trg hr.branitelja.</w:t>
      </w:r>
      <w:r w:rsidR="00366C2D" w:rsidRPr="0094154A">
        <w:rPr>
          <w:rFonts w:ascii="Times New Roman" w:hAnsi="Times New Roman"/>
          <w:sz w:val="22"/>
          <w:szCs w:val="22"/>
          <w:lang w:eastAsia="hr-HR"/>
        </w:rPr>
        <w:t xml:space="preserve"> </w:t>
      </w:r>
      <w:r w:rsidR="00600057" w:rsidRPr="0094154A">
        <w:rPr>
          <w:rFonts w:ascii="Times New Roman" w:hAnsi="Times New Roman"/>
          <w:sz w:val="22"/>
          <w:szCs w:val="22"/>
          <w:lang w:eastAsia="hr-HR"/>
        </w:rPr>
        <w:t xml:space="preserve">radi se projektna dokumentacija za sekundarnu kanalizacijsku mrežu,  završene su pripreme za </w:t>
      </w:r>
      <w:r w:rsidR="008C47C8" w:rsidRPr="0094154A">
        <w:rPr>
          <w:rFonts w:ascii="Times New Roman" w:hAnsi="Times New Roman"/>
          <w:sz w:val="22"/>
          <w:szCs w:val="22"/>
          <w:lang w:eastAsia="hr-HR"/>
        </w:rPr>
        <w:t>priključak</w:t>
      </w:r>
      <w:r w:rsidR="00600057" w:rsidRPr="0094154A">
        <w:rPr>
          <w:rFonts w:ascii="Times New Roman" w:hAnsi="Times New Roman"/>
          <w:sz w:val="22"/>
          <w:szCs w:val="22"/>
          <w:lang w:eastAsia="hr-HR"/>
        </w:rPr>
        <w:t xml:space="preserve"> za plin-faza I</w:t>
      </w:r>
      <w:r w:rsidR="00F85EAF" w:rsidRPr="0094154A">
        <w:rPr>
          <w:rFonts w:ascii="Times New Roman" w:hAnsi="Times New Roman"/>
          <w:sz w:val="22"/>
          <w:szCs w:val="22"/>
          <w:lang w:eastAsia="hr-HR"/>
        </w:rPr>
        <w:t xml:space="preserve"> i II Laslovo</w:t>
      </w:r>
      <w:r w:rsidR="00600057" w:rsidRPr="0094154A">
        <w:rPr>
          <w:rFonts w:ascii="Times New Roman" w:hAnsi="Times New Roman"/>
          <w:sz w:val="22"/>
          <w:szCs w:val="22"/>
          <w:lang w:eastAsia="hr-HR"/>
        </w:rPr>
        <w:t>,</w:t>
      </w:r>
      <w:r w:rsidR="00887782" w:rsidRPr="0094154A">
        <w:rPr>
          <w:rFonts w:ascii="Times New Roman" w:hAnsi="Times New Roman"/>
          <w:sz w:val="22"/>
          <w:szCs w:val="22"/>
          <w:lang w:eastAsia="hr-HR"/>
        </w:rPr>
        <w:t xml:space="preserve"> postavljene wi-fi točke u Laslovu, </w:t>
      </w:r>
      <w:r w:rsidR="00600057" w:rsidRPr="0094154A">
        <w:rPr>
          <w:rFonts w:ascii="Times New Roman" w:hAnsi="Times New Roman"/>
          <w:sz w:val="22"/>
          <w:szCs w:val="22"/>
          <w:lang w:eastAsia="hr-HR"/>
        </w:rPr>
        <w:t xml:space="preserve"> </w:t>
      </w:r>
      <w:r w:rsidR="00CB1AD2" w:rsidRPr="0094154A">
        <w:rPr>
          <w:rFonts w:ascii="Times New Roman" w:hAnsi="Times New Roman"/>
          <w:sz w:val="22"/>
          <w:szCs w:val="22"/>
          <w:lang w:eastAsia="hr-HR"/>
        </w:rPr>
        <w:t xml:space="preserve">izgrađena su autobusna ugibališta u Laslovu, </w:t>
      </w:r>
      <w:r w:rsidR="00887782" w:rsidRPr="0094154A">
        <w:rPr>
          <w:rFonts w:ascii="Times New Roman" w:hAnsi="Times New Roman"/>
          <w:sz w:val="22"/>
          <w:szCs w:val="22"/>
          <w:lang w:eastAsia="hr-HR"/>
        </w:rPr>
        <w:t xml:space="preserve">završili smo s </w:t>
      </w:r>
      <w:r w:rsidR="00F85EAF" w:rsidRPr="0094154A">
        <w:rPr>
          <w:rFonts w:ascii="Times New Roman" w:hAnsi="Times New Roman"/>
          <w:sz w:val="22"/>
          <w:szCs w:val="22"/>
          <w:lang w:eastAsia="hr-HR"/>
        </w:rPr>
        <w:t>drugom</w:t>
      </w:r>
      <w:r w:rsidR="00887782" w:rsidRPr="0094154A">
        <w:rPr>
          <w:rFonts w:ascii="Times New Roman" w:hAnsi="Times New Roman"/>
          <w:sz w:val="22"/>
          <w:szCs w:val="22"/>
          <w:lang w:eastAsia="hr-HR"/>
        </w:rPr>
        <w:t xml:space="preserve"> fazom sanacije divlje deponije u Laslovu, </w:t>
      </w:r>
      <w:r w:rsidR="00CB1AD2" w:rsidRPr="0094154A">
        <w:rPr>
          <w:rFonts w:ascii="Times New Roman" w:hAnsi="Times New Roman"/>
          <w:sz w:val="22"/>
          <w:szCs w:val="22"/>
          <w:lang w:eastAsia="hr-HR"/>
        </w:rPr>
        <w:t>provodi se projekt „Zaželi II</w:t>
      </w:r>
      <w:r w:rsidR="00F85EAF" w:rsidRPr="0094154A">
        <w:rPr>
          <w:rFonts w:ascii="Times New Roman" w:hAnsi="Times New Roman"/>
          <w:sz w:val="22"/>
          <w:szCs w:val="22"/>
          <w:lang w:eastAsia="hr-HR"/>
        </w:rPr>
        <w:t>I</w:t>
      </w:r>
      <w:r w:rsidR="00CB1AD2" w:rsidRPr="0094154A">
        <w:rPr>
          <w:rFonts w:ascii="Times New Roman" w:hAnsi="Times New Roman"/>
          <w:sz w:val="22"/>
          <w:szCs w:val="22"/>
          <w:lang w:eastAsia="hr-HR"/>
        </w:rPr>
        <w:t>“ kroz koji svakodnevno  skrbimo o 1</w:t>
      </w:r>
      <w:r w:rsidR="00F85EAF" w:rsidRPr="0094154A">
        <w:rPr>
          <w:rFonts w:ascii="Times New Roman" w:hAnsi="Times New Roman"/>
          <w:sz w:val="22"/>
          <w:szCs w:val="22"/>
          <w:lang w:eastAsia="hr-HR"/>
        </w:rPr>
        <w:t xml:space="preserve">50 </w:t>
      </w:r>
      <w:r w:rsidR="00CB1AD2" w:rsidRPr="0094154A">
        <w:rPr>
          <w:rFonts w:ascii="Times New Roman" w:hAnsi="Times New Roman"/>
          <w:sz w:val="22"/>
          <w:szCs w:val="22"/>
          <w:lang w:eastAsia="hr-HR"/>
        </w:rPr>
        <w:t xml:space="preserve">starijih i nemoćnih osoba </w:t>
      </w:r>
      <w:r w:rsidR="00600057" w:rsidRPr="0094154A">
        <w:rPr>
          <w:rFonts w:ascii="Times New Roman" w:hAnsi="Times New Roman"/>
          <w:sz w:val="22"/>
          <w:szCs w:val="22"/>
          <w:lang w:eastAsia="hr-HR"/>
        </w:rPr>
        <w:t xml:space="preserve">te teče projekt Tu smo za vas u suradnji s Crvenim križem kroz koji starije i nemoćne osobe imaju osiguran prijevoz k liječniku. </w:t>
      </w:r>
      <w:r w:rsidR="00895E5A" w:rsidRPr="0094154A">
        <w:rPr>
          <w:rFonts w:ascii="Times New Roman" w:hAnsi="Times New Roman"/>
          <w:sz w:val="22"/>
          <w:szCs w:val="22"/>
          <w:lang w:eastAsia="hr-HR"/>
        </w:rPr>
        <w:t xml:space="preserve"> </w:t>
      </w:r>
      <w:r w:rsidR="00CB1AD2" w:rsidRPr="0094154A">
        <w:rPr>
          <w:rFonts w:ascii="Times New Roman" w:hAnsi="Times New Roman"/>
          <w:sz w:val="22"/>
          <w:szCs w:val="22"/>
          <w:lang w:eastAsia="hr-HR"/>
        </w:rPr>
        <w:t xml:space="preserve"> Provodi se i projekt Nastavak unaprjeđenja usluga za djecu u sustavu ranog i predškolskog odgoja i obrazovanja u našem Dv Ogledalce Ernestinovo</w:t>
      </w:r>
      <w:r w:rsidR="00887782" w:rsidRPr="0094154A">
        <w:rPr>
          <w:rFonts w:ascii="Times New Roman" w:hAnsi="Times New Roman"/>
          <w:sz w:val="22"/>
          <w:szCs w:val="22"/>
          <w:lang w:eastAsia="hr-HR"/>
        </w:rPr>
        <w:t xml:space="preserve"> i drugi projekti navedeni u gore priloženim tabelama.</w:t>
      </w:r>
    </w:p>
    <w:p w14:paraId="7A62E5A0" w14:textId="77777777" w:rsidR="00EA3167" w:rsidRPr="0094154A" w:rsidRDefault="00EA3167" w:rsidP="00AC478D">
      <w:pPr>
        <w:jc w:val="both"/>
        <w:rPr>
          <w:rFonts w:ascii="Times New Roman" w:hAnsi="Times New Roman"/>
          <w:sz w:val="22"/>
          <w:szCs w:val="22"/>
          <w:lang w:eastAsia="hr-HR"/>
        </w:rPr>
      </w:pPr>
    </w:p>
    <w:p w14:paraId="009D3418" w14:textId="094BDE11" w:rsidR="00EA3167" w:rsidRPr="0094154A" w:rsidRDefault="00BB56E3" w:rsidP="00AC478D">
      <w:pPr>
        <w:ind w:firstLine="708"/>
        <w:jc w:val="both"/>
        <w:rPr>
          <w:rFonts w:ascii="Times New Roman" w:hAnsi="Times New Roman"/>
          <w:sz w:val="22"/>
          <w:szCs w:val="22"/>
        </w:rPr>
      </w:pPr>
      <w:r w:rsidRPr="0094154A">
        <w:rPr>
          <w:rFonts w:ascii="Times New Roman" w:hAnsi="Times New Roman"/>
          <w:sz w:val="22"/>
          <w:szCs w:val="22"/>
        </w:rPr>
        <w:t>Redovito su održavane i uređivane javne površine</w:t>
      </w:r>
      <w:r w:rsidR="00975E6A" w:rsidRPr="0094154A">
        <w:rPr>
          <w:rFonts w:ascii="Times New Roman" w:hAnsi="Times New Roman"/>
          <w:sz w:val="22"/>
          <w:szCs w:val="22"/>
        </w:rPr>
        <w:t>, p</w:t>
      </w:r>
      <w:r w:rsidR="00EA3167" w:rsidRPr="0094154A">
        <w:rPr>
          <w:rFonts w:ascii="Times New Roman" w:hAnsi="Times New Roman"/>
          <w:sz w:val="22"/>
          <w:szCs w:val="22"/>
        </w:rPr>
        <w:t>o potrebi su redovito košene zelene plohe na području cijele općine</w:t>
      </w:r>
      <w:r w:rsidR="00975E6A" w:rsidRPr="0094154A">
        <w:rPr>
          <w:rFonts w:ascii="Times New Roman" w:hAnsi="Times New Roman"/>
          <w:sz w:val="22"/>
          <w:szCs w:val="22"/>
        </w:rPr>
        <w:t>, r</w:t>
      </w:r>
      <w:r w:rsidR="00EA3167" w:rsidRPr="0094154A">
        <w:rPr>
          <w:rFonts w:ascii="Times New Roman" w:hAnsi="Times New Roman"/>
          <w:sz w:val="22"/>
          <w:szCs w:val="22"/>
        </w:rPr>
        <w:t>edovito su kontrolirana igrala</w:t>
      </w:r>
      <w:r w:rsidR="0030581C" w:rsidRPr="0094154A">
        <w:rPr>
          <w:rFonts w:ascii="Times New Roman" w:hAnsi="Times New Roman"/>
          <w:sz w:val="22"/>
          <w:szCs w:val="22"/>
        </w:rPr>
        <w:t xml:space="preserve">, </w:t>
      </w:r>
      <w:r w:rsidR="00975E6A" w:rsidRPr="0094154A">
        <w:rPr>
          <w:rFonts w:ascii="Times New Roman" w:hAnsi="Times New Roman"/>
          <w:sz w:val="22"/>
          <w:szCs w:val="22"/>
        </w:rPr>
        <w:t>r</w:t>
      </w:r>
      <w:r w:rsidR="00EA3167" w:rsidRPr="0094154A">
        <w:rPr>
          <w:rFonts w:ascii="Times New Roman" w:hAnsi="Times New Roman"/>
          <w:sz w:val="22"/>
          <w:szCs w:val="22"/>
        </w:rPr>
        <w:t xml:space="preserve">edovno </w:t>
      </w:r>
      <w:r w:rsidR="00975E6A" w:rsidRPr="0094154A">
        <w:rPr>
          <w:rFonts w:ascii="Times New Roman" w:hAnsi="Times New Roman"/>
          <w:sz w:val="22"/>
          <w:szCs w:val="22"/>
        </w:rPr>
        <w:t xml:space="preserve">su </w:t>
      </w:r>
      <w:r w:rsidR="00EA3167" w:rsidRPr="0094154A">
        <w:rPr>
          <w:rFonts w:ascii="Times New Roman" w:hAnsi="Times New Roman"/>
          <w:sz w:val="22"/>
          <w:szCs w:val="22"/>
        </w:rPr>
        <w:t>čišćen</w:t>
      </w:r>
      <w:r w:rsidR="00975E6A" w:rsidRPr="0094154A">
        <w:rPr>
          <w:rFonts w:ascii="Times New Roman" w:hAnsi="Times New Roman"/>
          <w:sz w:val="22"/>
          <w:szCs w:val="22"/>
        </w:rPr>
        <w:t>a</w:t>
      </w:r>
      <w:r w:rsidR="00EA3167" w:rsidRPr="0094154A">
        <w:rPr>
          <w:rFonts w:ascii="Times New Roman" w:hAnsi="Times New Roman"/>
          <w:sz w:val="22"/>
          <w:szCs w:val="22"/>
        </w:rPr>
        <w:t xml:space="preserve"> i održavan</w:t>
      </w:r>
      <w:r w:rsidR="00975E6A" w:rsidRPr="0094154A">
        <w:rPr>
          <w:rFonts w:ascii="Times New Roman" w:hAnsi="Times New Roman"/>
          <w:sz w:val="22"/>
          <w:szCs w:val="22"/>
        </w:rPr>
        <w:t>a</w:t>
      </w:r>
      <w:r w:rsidR="00EA3167" w:rsidRPr="0094154A">
        <w:rPr>
          <w:rFonts w:ascii="Times New Roman" w:hAnsi="Times New Roman"/>
          <w:sz w:val="22"/>
          <w:szCs w:val="22"/>
        </w:rPr>
        <w:t xml:space="preserve"> groblja</w:t>
      </w:r>
      <w:r w:rsidR="0030581C" w:rsidRPr="0094154A">
        <w:rPr>
          <w:rFonts w:ascii="Times New Roman" w:hAnsi="Times New Roman"/>
          <w:sz w:val="22"/>
          <w:szCs w:val="22"/>
        </w:rPr>
        <w:t>.</w:t>
      </w:r>
    </w:p>
    <w:p w14:paraId="4C1D189C" w14:textId="311E2AC6" w:rsidR="00FC727F" w:rsidRPr="0094154A" w:rsidRDefault="00FC727F" w:rsidP="00AC478D">
      <w:pPr>
        <w:jc w:val="both"/>
        <w:rPr>
          <w:rFonts w:ascii="Times New Roman" w:hAnsi="Times New Roman"/>
          <w:sz w:val="22"/>
          <w:szCs w:val="22"/>
        </w:rPr>
      </w:pPr>
    </w:p>
    <w:p w14:paraId="6E6F39D3" w14:textId="77777777" w:rsidR="009427A0" w:rsidRPr="0094154A" w:rsidRDefault="00FC727F" w:rsidP="00AC478D">
      <w:pPr>
        <w:ind w:firstLine="708"/>
        <w:jc w:val="both"/>
        <w:rPr>
          <w:rFonts w:ascii="Times New Roman" w:hAnsi="Times New Roman"/>
          <w:sz w:val="22"/>
          <w:szCs w:val="22"/>
        </w:rPr>
      </w:pPr>
      <w:r w:rsidRPr="0094154A">
        <w:rPr>
          <w:rFonts w:ascii="Times New Roman" w:hAnsi="Times New Roman"/>
          <w:sz w:val="22"/>
          <w:szCs w:val="22"/>
        </w:rPr>
        <w:t xml:space="preserve">U sklopu javnih radova </w:t>
      </w:r>
      <w:r w:rsidR="00DC7631" w:rsidRPr="0094154A">
        <w:rPr>
          <w:rFonts w:ascii="Times New Roman" w:hAnsi="Times New Roman"/>
          <w:sz w:val="22"/>
          <w:szCs w:val="22"/>
        </w:rPr>
        <w:t xml:space="preserve">kao pomoć komunalnom pogonu </w:t>
      </w:r>
      <w:r w:rsidRPr="0094154A">
        <w:rPr>
          <w:rFonts w:ascii="Times New Roman" w:hAnsi="Times New Roman"/>
          <w:sz w:val="22"/>
          <w:szCs w:val="22"/>
        </w:rPr>
        <w:t>zaposlen</w:t>
      </w:r>
      <w:r w:rsidR="001A78B5" w:rsidRPr="0094154A">
        <w:rPr>
          <w:rFonts w:ascii="Times New Roman" w:hAnsi="Times New Roman"/>
          <w:sz w:val="22"/>
          <w:szCs w:val="22"/>
        </w:rPr>
        <w:t>a</w:t>
      </w:r>
      <w:r w:rsidRPr="0094154A">
        <w:rPr>
          <w:rFonts w:ascii="Times New Roman" w:hAnsi="Times New Roman"/>
          <w:sz w:val="22"/>
          <w:szCs w:val="22"/>
        </w:rPr>
        <w:t xml:space="preserve"> je </w:t>
      </w:r>
      <w:r w:rsidR="001A78B5" w:rsidRPr="0094154A">
        <w:rPr>
          <w:rFonts w:ascii="Times New Roman" w:hAnsi="Times New Roman"/>
          <w:sz w:val="22"/>
          <w:szCs w:val="22"/>
        </w:rPr>
        <w:t>1</w:t>
      </w:r>
      <w:r w:rsidRPr="0094154A">
        <w:rPr>
          <w:rFonts w:ascii="Times New Roman" w:hAnsi="Times New Roman"/>
          <w:sz w:val="22"/>
          <w:szCs w:val="22"/>
        </w:rPr>
        <w:t xml:space="preserve"> dugotrajno nezaposlen</w:t>
      </w:r>
      <w:r w:rsidR="001A78B5" w:rsidRPr="0094154A">
        <w:rPr>
          <w:rFonts w:ascii="Times New Roman" w:hAnsi="Times New Roman"/>
          <w:sz w:val="22"/>
          <w:szCs w:val="22"/>
        </w:rPr>
        <w:t>a</w:t>
      </w:r>
      <w:r w:rsidRPr="0094154A">
        <w:rPr>
          <w:rFonts w:ascii="Times New Roman" w:hAnsi="Times New Roman"/>
          <w:sz w:val="22"/>
          <w:szCs w:val="22"/>
        </w:rPr>
        <w:t xml:space="preserve"> osob</w:t>
      </w:r>
      <w:r w:rsidR="00600057" w:rsidRPr="0094154A">
        <w:rPr>
          <w:rFonts w:ascii="Times New Roman" w:hAnsi="Times New Roman"/>
          <w:sz w:val="22"/>
          <w:szCs w:val="22"/>
        </w:rPr>
        <w:t>a</w:t>
      </w:r>
      <w:r w:rsidRPr="0094154A">
        <w:rPr>
          <w:rFonts w:ascii="Times New Roman" w:hAnsi="Times New Roman"/>
          <w:sz w:val="22"/>
          <w:szCs w:val="22"/>
        </w:rPr>
        <w:t xml:space="preserve"> s podru</w:t>
      </w:r>
      <w:r w:rsidR="00100AA3" w:rsidRPr="0094154A">
        <w:rPr>
          <w:rFonts w:ascii="Times New Roman" w:hAnsi="Times New Roman"/>
          <w:sz w:val="22"/>
          <w:szCs w:val="22"/>
        </w:rPr>
        <w:t>č</w:t>
      </w:r>
      <w:r w:rsidRPr="0094154A">
        <w:rPr>
          <w:rFonts w:ascii="Times New Roman" w:hAnsi="Times New Roman"/>
          <w:sz w:val="22"/>
          <w:szCs w:val="22"/>
        </w:rPr>
        <w:t>ja općine u trajanju od 6 mjeseci.</w:t>
      </w:r>
      <w:r w:rsidR="0083714D" w:rsidRPr="0094154A">
        <w:rPr>
          <w:rFonts w:ascii="Times New Roman" w:hAnsi="Times New Roman"/>
          <w:sz w:val="22"/>
          <w:szCs w:val="22"/>
        </w:rPr>
        <w:t xml:space="preserve"> </w:t>
      </w:r>
    </w:p>
    <w:p w14:paraId="38CE17EA" w14:textId="0289758C" w:rsidR="000D5AE6" w:rsidRPr="0094154A" w:rsidRDefault="0083714D" w:rsidP="00AC478D">
      <w:pPr>
        <w:ind w:firstLine="708"/>
        <w:jc w:val="both"/>
        <w:rPr>
          <w:rFonts w:ascii="Times New Roman" w:hAnsi="Times New Roman"/>
          <w:color w:val="000000"/>
          <w:sz w:val="22"/>
          <w:szCs w:val="22"/>
        </w:rPr>
      </w:pPr>
      <w:r w:rsidRPr="0094154A">
        <w:rPr>
          <w:rFonts w:ascii="Times New Roman" w:hAnsi="Times New Roman"/>
          <w:color w:val="000000"/>
          <w:sz w:val="22"/>
          <w:szCs w:val="22"/>
        </w:rPr>
        <w:t>Ukupna vrijednost programa</w:t>
      </w:r>
      <w:r w:rsidR="001C4FAA" w:rsidRPr="0094154A">
        <w:rPr>
          <w:rFonts w:ascii="Times New Roman" w:hAnsi="Times New Roman"/>
          <w:color w:val="000000"/>
          <w:sz w:val="22"/>
          <w:szCs w:val="22"/>
        </w:rPr>
        <w:t xml:space="preserve"> </w:t>
      </w:r>
      <w:r w:rsidR="001C4FAA" w:rsidRPr="00841862">
        <w:rPr>
          <w:rFonts w:ascii="Times New Roman" w:hAnsi="Times New Roman"/>
          <w:color w:val="000000"/>
          <w:sz w:val="22"/>
          <w:szCs w:val="22"/>
        </w:rPr>
        <w:t>zapošljavanja</w:t>
      </w:r>
      <w:r w:rsidRPr="00841862">
        <w:rPr>
          <w:rFonts w:ascii="Times New Roman" w:hAnsi="Times New Roman"/>
          <w:color w:val="000000"/>
          <w:sz w:val="22"/>
          <w:szCs w:val="22"/>
        </w:rPr>
        <w:t xml:space="preserve"> je</w:t>
      </w:r>
      <w:r w:rsidR="009427A0" w:rsidRPr="00841862">
        <w:rPr>
          <w:rFonts w:ascii="Times New Roman" w:hAnsi="Times New Roman"/>
          <w:color w:val="000000"/>
          <w:sz w:val="22"/>
          <w:szCs w:val="22"/>
        </w:rPr>
        <w:t xml:space="preserve"> 32.765,64</w:t>
      </w:r>
      <w:r w:rsidRPr="00841862">
        <w:rPr>
          <w:rFonts w:ascii="Times New Roman" w:hAnsi="Times New Roman"/>
          <w:color w:val="000000"/>
          <w:sz w:val="22"/>
          <w:szCs w:val="22"/>
        </w:rPr>
        <w:t xml:space="preserve">  </w:t>
      </w:r>
      <w:r w:rsidR="001C4FAA" w:rsidRPr="00841862">
        <w:rPr>
          <w:rFonts w:ascii="Times New Roman" w:hAnsi="Times New Roman"/>
          <w:color w:val="000000"/>
          <w:sz w:val="22"/>
          <w:szCs w:val="22"/>
        </w:rPr>
        <w:t>kn.</w:t>
      </w:r>
    </w:p>
    <w:p w14:paraId="29563F6C" w14:textId="77777777" w:rsidR="00126BA3" w:rsidRPr="0094154A" w:rsidRDefault="00126BA3" w:rsidP="001001C2">
      <w:pPr>
        <w:ind w:firstLine="708"/>
        <w:rPr>
          <w:rFonts w:ascii="Times New Roman" w:hAnsi="Times New Roman"/>
          <w:sz w:val="22"/>
          <w:szCs w:val="22"/>
        </w:rPr>
      </w:pPr>
    </w:p>
    <w:p w14:paraId="0EB68633" w14:textId="77777777" w:rsidR="000D5AE6" w:rsidRPr="0094154A" w:rsidRDefault="000D5AE6" w:rsidP="001001C2">
      <w:pPr>
        <w:ind w:firstLine="708"/>
        <w:rPr>
          <w:rFonts w:ascii="Times New Roman" w:hAnsi="Times New Roman"/>
          <w:sz w:val="22"/>
          <w:szCs w:val="22"/>
          <w:lang w:eastAsia="hr-HR"/>
        </w:rPr>
      </w:pPr>
    </w:p>
    <w:p w14:paraId="0B471BD0" w14:textId="55E56376" w:rsidR="000D5AE6" w:rsidRPr="0094154A" w:rsidRDefault="007D796F" w:rsidP="001001C2">
      <w:pPr>
        <w:rPr>
          <w:rFonts w:ascii="Times New Roman" w:hAnsi="Times New Roman"/>
          <w:b/>
          <w:sz w:val="22"/>
          <w:szCs w:val="22"/>
          <w:lang w:eastAsia="hr-HR"/>
        </w:rPr>
      </w:pPr>
      <w:r w:rsidRPr="0094154A">
        <w:rPr>
          <w:rFonts w:ascii="Times New Roman" w:hAnsi="Times New Roman"/>
          <w:b/>
          <w:sz w:val="22"/>
          <w:szCs w:val="22"/>
          <w:lang w:eastAsia="hr-HR"/>
        </w:rPr>
        <w:t>3.  PODRUČJE ODGOJA I OBRAZOVANJA, PREDŠKOLSKOG ODGOJA I OSNOVNOG ŠKOLSTVA</w:t>
      </w:r>
    </w:p>
    <w:p w14:paraId="4202A067" w14:textId="77777777" w:rsidR="000D5AE6" w:rsidRPr="0094154A" w:rsidRDefault="000D5AE6" w:rsidP="001001C2">
      <w:pPr>
        <w:rPr>
          <w:rFonts w:ascii="Times New Roman" w:hAnsi="Times New Roman"/>
          <w:sz w:val="22"/>
          <w:szCs w:val="22"/>
          <w:lang w:eastAsia="hr-HR"/>
        </w:rPr>
      </w:pPr>
      <w:r w:rsidRPr="0094154A">
        <w:rPr>
          <w:rFonts w:ascii="Times New Roman" w:hAnsi="Times New Roman"/>
          <w:sz w:val="22"/>
          <w:szCs w:val="22"/>
          <w:lang w:eastAsia="hr-HR"/>
        </w:rPr>
        <w:tab/>
      </w:r>
    </w:p>
    <w:p w14:paraId="4A2F6CF7" w14:textId="26C85BCE" w:rsidR="000D5AE6" w:rsidRPr="0094154A" w:rsidRDefault="00581236" w:rsidP="00AC478D">
      <w:pPr>
        <w:ind w:firstLine="708"/>
        <w:jc w:val="both"/>
        <w:rPr>
          <w:rFonts w:ascii="Times New Roman" w:hAnsi="Times New Roman"/>
          <w:sz w:val="22"/>
          <w:szCs w:val="22"/>
          <w:lang w:eastAsia="hr-HR"/>
        </w:rPr>
      </w:pPr>
      <w:r w:rsidRPr="0094154A">
        <w:rPr>
          <w:rFonts w:ascii="Times New Roman" w:hAnsi="Times New Roman"/>
          <w:sz w:val="22"/>
          <w:szCs w:val="22"/>
          <w:lang w:eastAsia="hr-HR"/>
        </w:rPr>
        <w:t xml:space="preserve">Na području općine </w:t>
      </w:r>
      <w:r w:rsidR="003307DB" w:rsidRPr="0094154A">
        <w:rPr>
          <w:rFonts w:ascii="Times New Roman" w:hAnsi="Times New Roman"/>
          <w:sz w:val="22"/>
          <w:szCs w:val="22"/>
          <w:lang w:eastAsia="hr-HR"/>
        </w:rPr>
        <w:t xml:space="preserve">tokom </w:t>
      </w:r>
      <w:r w:rsidR="00DC4D9D" w:rsidRPr="0094154A">
        <w:rPr>
          <w:rFonts w:ascii="Times New Roman" w:hAnsi="Times New Roman"/>
          <w:sz w:val="22"/>
          <w:szCs w:val="22"/>
          <w:lang w:eastAsia="hr-HR"/>
        </w:rPr>
        <w:t>drug</w:t>
      </w:r>
      <w:r w:rsidR="008C47C8" w:rsidRPr="0094154A">
        <w:rPr>
          <w:rFonts w:ascii="Times New Roman" w:hAnsi="Times New Roman"/>
          <w:sz w:val="22"/>
          <w:szCs w:val="22"/>
          <w:lang w:eastAsia="hr-HR"/>
        </w:rPr>
        <w:t xml:space="preserve">e polovice </w:t>
      </w:r>
      <w:r w:rsidR="003307DB" w:rsidRPr="0094154A">
        <w:rPr>
          <w:rFonts w:ascii="Times New Roman" w:hAnsi="Times New Roman"/>
          <w:sz w:val="22"/>
          <w:szCs w:val="22"/>
          <w:lang w:eastAsia="hr-HR"/>
        </w:rPr>
        <w:t>202</w:t>
      </w:r>
      <w:r w:rsidR="001A78B5" w:rsidRPr="0094154A">
        <w:rPr>
          <w:rFonts w:ascii="Times New Roman" w:hAnsi="Times New Roman"/>
          <w:sz w:val="22"/>
          <w:szCs w:val="22"/>
          <w:lang w:eastAsia="hr-HR"/>
        </w:rPr>
        <w:t>2</w:t>
      </w:r>
      <w:r w:rsidR="003307DB" w:rsidRPr="0094154A">
        <w:rPr>
          <w:rFonts w:ascii="Times New Roman" w:hAnsi="Times New Roman"/>
          <w:sz w:val="22"/>
          <w:szCs w:val="22"/>
          <w:lang w:eastAsia="hr-HR"/>
        </w:rPr>
        <w:t>. g. uslugu predškolskog odgoja i obrazovanja pruža Dječji vrtić „Ogledalce“ Ernestinovo, ustanova za predškolski odgoj i obrazovanje koju je osnovala Općina Ernestinovo</w:t>
      </w:r>
      <w:r w:rsidRPr="0094154A">
        <w:rPr>
          <w:rFonts w:ascii="Times New Roman" w:hAnsi="Times New Roman"/>
          <w:sz w:val="22"/>
          <w:szCs w:val="22"/>
          <w:lang w:eastAsia="hr-HR"/>
        </w:rPr>
        <w:t xml:space="preserve">. </w:t>
      </w:r>
      <w:r w:rsidR="00B038AB" w:rsidRPr="0094154A">
        <w:rPr>
          <w:rFonts w:ascii="Times New Roman" w:hAnsi="Times New Roman"/>
          <w:sz w:val="22"/>
          <w:szCs w:val="22"/>
          <w:lang w:eastAsia="hr-HR"/>
        </w:rPr>
        <w:t>Dje</w:t>
      </w:r>
      <w:r w:rsidR="001A5AC1" w:rsidRPr="0094154A">
        <w:rPr>
          <w:rFonts w:ascii="Times New Roman" w:hAnsi="Times New Roman"/>
          <w:sz w:val="22"/>
          <w:szCs w:val="22"/>
          <w:lang w:eastAsia="hr-HR"/>
        </w:rPr>
        <w:t>č</w:t>
      </w:r>
      <w:r w:rsidR="00B038AB" w:rsidRPr="0094154A">
        <w:rPr>
          <w:rFonts w:ascii="Times New Roman" w:hAnsi="Times New Roman"/>
          <w:sz w:val="22"/>
          <w:szCs w:val="22"/>
          <w:lang w:eastAsia="hr-HR"/>
        </w:rPr>
        <w:t xml:space="preserve">ji vrtić u Laslovu </w:t>
      </w:r>
      <w:r w:rsidR="000D5AE6" w:rsidRPr="0094154A">
        <w:rPr>
          <w:rFonts w:ascii="Times New Roman" w:hAnsi="Times New Roman"/>
          <w:sz w:val="22"/>
          <w:szCs w:val="22"/>
          <w:lang w:eastAsia="hr-HR"/>
        </w:rPr>
        <w:t>rad</w:t>
      </w:r>
      <w:r w:rsidR="00B038AB" w:rsidRPr="0094154A">
        <w:rPr>
          <w:rFonts w:ascii="Times New Roman" w:hAnsi="Times New Roman"/>
          <w:sz w:val="22"/>
          <w:szCs w:val="22"/>
          <w:lang w:eastAsia="hr-HR"/>
        </w:rPr>
        <w:t>i</w:t>
      </w:r>
      <w:r w:rsidR="000D5AE6" w:rsidRPr="0094154A">
        <w:rPr>
          <w:rFonts w:ascii="Times New Roman" w:hAnsi="Times New Roman"/>
          <w:sz w:val="22"/>
          <w:szCs w:val="22"/>
          <w:lang w:eastAsia="hr-HR"/>
        </w:rPr>
        <w:t xml:space="preserve"> kao poludnevni, </w:t>
      </w:r>
      <w:r w:rsidR="00B038AB" w:rsidRPr="0094154A">
        <w:rPr>
          <w:rFonts w:ascii="Times New Roman" w:hAnsi="Times New Roman"/>
          <w:sz w:val="22"/>
          <w:szCs w:val="22"/>
          <w:lang w:eastAsia="hr-HR"/>
        </w:rPr>
        <w:t>a u Ernestinovu</w:t>
      </w:r>
      <w:r w:rsidR="000D5AE6" w:rsidRPr="0094154A">
        <w:rPr>
          <w:rFonts w:ascii="Times New Roman" w:hAnsi="Times New Roman"/>
          <w:sz w:val="22"/>
          <w:szCs w:val="22"/>
          <w:lang w:eastAsia="hr-HR"/>
        </w:rPr>
        <w:t xml:space="preserve"> kao cjelodnevni.</w:t>
      </w:r>
      <w:r w:rsidR="00B038AB" w:rsidRPr="0094154A">
        <w:rPr>
          <w:rFonts w:ascii="Times New Roman" w:hAnsi="Times New Roman"/>
          <w:sz w:val="22"/>
          <w:szCs w:val="22"/>
          <w:lang w:eastAsia="hr-HR"/>
        </w:rPr>
        <w:t xml:space="preserve"> </w:t>
      </w:r>
      <w:r w:rsidR="009C14DE" w:rsidRPr="0094154A">
        <w:rPr>
          <w:rFonts w:ascii="Times New Roman" w:hAnsi="Times New Roman"/>
          <w:sz w:val="22"/>
          <w:szCs w:val="22"/>
          <w:lang w:eastAsia="hr-HR"/>
        </w:rPr>
        <w:t xml:space="preserve">Vrtić je u navedenom periodu pohađalo </w:t>
      </w:r>
      <w:r w:rsidR="00B038AB" w:rsidRPr="0094154A">
        <w:rPr>
          <w:rFonts w:ascii="Times New Roman" w:hAnsi="Times New Roman"/>
          <w:sz w:val="22"/>
          <w:szCs w:val="22"/>
          <w:lang w:eastAsia="hr-HR"/>
        </w:rPr>
        <w:t xml:space="preserve"> </w:t>
      </w:r>
      <w:r w:rsidR="001A78B5" w:rsidRPr="0094154A">
        <w:rPr>
          <w:rFonts w:ascii="Times New Roman" w:hAnsi="Times New Roman"/>
          <w:sz w:val="22"/>
          <w:szCs w:val="22"/>
          <w:lang w:eastAsia="hr-HR"/>
        </w:rPr>
        <w:t>94</w:t>
      </w:r>
      <w:r w:rsidR="00B038AB" w:rsidRPr="0094154A">
        <w:rPr>
          <w:rFonts w:ascii="Times New Roman" w:hAnsi="Times New Roman"/>
          <w:sz w:val="22"/>
          <w:szCs w:val="22"/>
          <w:lang w:eastAsia="hr-HR"/>
        </w:rPr>
        <w:t xml:space="preserve"> djece. </w:t>
      </w:r>
      <w:r w:rsidR="001A5AC1" w:rsidRPr="0094154A">
        <w:rPr>
          <w:rFonts w:ascii="Times New Roman" w:hAnsi="Times New Roman"/>
          <w:sz w:val="22"/>
          <w:szCs w:val="22"/>
          <w:lang w:eastAsia="hr-HR"/>
        </w:rPr>
        <w:t>Za rad vrtića izdvajaju se značajna sredstva</w:t>
      </w:r>
      <w:bookmarkStart w:id="0" w:name="_Hlk509219535"/>
      <w:r w:rsidR="008C47C8" w:rsidRPr="0094154A">
        <w:rPr>
          <w:rFonts w:ascii="Times New Roman" w:hAnsi="Times New Roman"/>
          <w:sz w:val="22"/>
          <w:szCs w:val="22"/>
          <w:lang w:eastAsia="hr-HR"/>
        </w:rPr>
        <w:t xml:space="preserve">  u iznosu od </w:t>
      </w:r>
      <w:r w:rsidR="006D6C27" w:rsidRPr="0094154A">
        <w:rPr>
          <w:rFonts w:ascii="Times New Roman" w:hAnsi="Times New Roman"/>
          <w:sz w:val="22"/>
          <w:szCs w:val="22"/>
          <w:lang w:eastAsia="hr-HR"/>
        </w:rPr>
        <w:t>49</w:t>
      </w:r>
      <w:r w:rsidR="002A0002" w:rsidRPr="0094154A">
        <w:rPr>
          <w:rFonts w:ascii="Times New Roman" w:hAnsi="Times New Roman"/>
          <w:sz w:val="22"/>
          <w:szCs w:val="22"/>
          <w:lang w:eastAsia="hr-HR"/>
        </w:rPr>
        <w:t xml:space="preserve">0.000,00 </w:t>
      </w:r>
      <w:r w:rsidR="001C4FAA" w:rsidRPr="0094154A">
        <w:rPr>
          <w:rFonts w:ascii="Times New Roman" w:hAnsi="Times New Roman"/>
          <w:sz w:val="22"/>
          <w:szCs w:val="22"/>
          <w:lang w:eastAsia="hr-HR"/>
        </w:rPr>
        <w:t xml:space="preserve"> kn.</w:t>
      </w:r>
      <w:r w:rsidR="001A5AC1" w:rsidRPr="0094154A">
        <w:rPr>
          <w:rFonts w:ascii="Times New Roman" w:hAnsi="Times New Roman"/>
          <w:sz w:val="22"/>
          <w:szCs w:val="22"/>
          <w:lang w:eastAsia="hr-HR"/>
        </w:rPr>
        <w:t xml:space="preserve"> </w:t>
      </w:r>
      <w:bookmarkEnd w:id="0"/>
    </w:p>
    <w:p w14:paraId="18742D94" w14:textId="05F43C07" w:rsidR="000D5AE6" w:rsidRPr="00A86A74" w:rsidRDefault="000D5AE6" w:rsidP="00AC478D">
      <w:pPr>
        <w:jc w:val="both"/>
        <w:rPr>
          <w:rFonts w:ascii="Times New Roman" w:hAnsi="Times New Roman"/>
          <w:sz w:val="22"/>
          <w:szCs w:val="22"/>
          <w:lang w:eastAsia="hr-HR"/>
        </w:rPr>
      </w:pPr>
      <w:r w:rsidRPr="0094154A">
        <w:rPr>
          <w:rFonts w:ascii="Times New Roman" w:hAnsi="Times New Roman"/>
          <w:sz w:val="22"/>
          <w:szCs w:val="22"/>
          <w:lang w:eastAsia="hr-HR"/>
        </w:rPr>
        <w:tab/>
        <w:t xml:space="preserve">Što se tiče </w:t>
      </w:r>
      <w:r w:rsidRPr="00A86A74">
        <w:rPr>
          <w:rFonts w:ascii="Times New Roman" w:hAnsi="Times New Roman"/>
          <w:sz w:val="22"/>
          <w:szCs w:val="22"/>
          <w:lang w:eastAsia="hr-HR"/>
        </w:rPr>
        <w:t>osnovnog školstva, iako isti nije u nadležnosti jedinica lokalne samouprave,  Općin</w:t>
      </w:r>
      <w:r w:rsidR="00B038AB" w:rsidRPr="00A86A74">
        <w:rPr>
          <w:rFonts w:ascii="Times New Roman" w:hAnsi="Times New Roman"/>
          <w:sz w:val="22"/>
          <w:szCs w:val="22"/>
          <w:lang w:eastAsia="hr-HR"/>
        </w:rPr>
        <w:t>a</w:t>
      </w:r>
      <w:r w:rsidRPr="00A86A74">
        <w:rPr>
          <w:rFonts w:ascii="Times New Roman" w:hAnsi="Times New Roman"/>
          <w:sz w:val="22"/>
          <w:szCs w:val="22"/>
          <w:lang w:eastAsia="hr-HR"/>
        </w:rPr>
        <w:t xml:space="preserve"> </w:t>
      </w:r>
      <w:r w:rsidR="00B038AB" w:rsidRPr="00A86A74">
        <w:rPr>
          <w:rFonts w:ascii="Times New Roman" w:hAnsi="Times New Roman"/>
          <w:sz w:val="22"/>
          <w:szCs w:val="22"/>
          <w:lang w:eastAsia="hr-HR"/>
        </w:rPr>
        <w:t xml:space="preserve">Ernestinovo pomaže u radu osnovnih škola godišnje sa </w:t>
      </w:r>
      <w:r w:rsidR="008C47C8" w:rsidRPr="00A86A74">
        <w:rPr>
          <w:rFonts w:ascii="Times New Roman" w:hAnsi="Times New Roman"/>
          <w:sz w:val="22"/>
          <w:szCs w:val="22"/>
          <w:lang w:eastAsia="hr-HR"/>
        </w:rPr>
        <w:t>7</w:t>
      </w:r>
      <w:r w:rsidR="00B038AB" w:rsidRPr="00A86A74">
        <w:rPr>
          <w:rFonts w:ascii="Times New Roman" w:hAnsi="Times New Roman"/>
          <w:sz w:val="22"/>
          <w:szCs w:val="22"/>
          <w:lang w:eastAsia="hr-HR"/>
        </w:rPr>
        <w:t>0.000,00kn.</w:t>
      </w:r>
      <w:r w:rsidR="004100B4" w:rsidRPr="00A86A74">
        <w:rPr>
          <w:rFonts w:ascii="Times New Roman" w:hAnsi="Times New Roman"/>
          <w:sz w:val="22"/>
          <w:szCs w:val="22"/>
          <w:lang w:eastAsia="hr-HR"/>
        </w:rPr>
        <w:t xml:space="preserve"> </w:t>
      </w:r>
    </w:p>
    <w:p w14:paraId="3C05452E" w14:textId="7E6BFB66" w:rsidR="000D5AE6" w:rsidRPr="00A86A74" w:rsidRDefault="000D5AE6" w:rsidP="00AC478D">
      <w:pPr>
        <w:jc w:val="both"/>
        <w:rPr>
          <w:rFonts w:ascii="Times New Roman" w:hAnsi="Times New Roman"/>
          <w:sz w:val="22"/>
          <w:szCs w:val="22"/>
          <w:lang w:eastAsia="hr-HR"/>
        </w:rPr>
      </w:pPr>
      <w:r w:rsidRPr="00A86A74">
        <w:rPr>
          <w:rFonts w:ascii="Times New Roman" w:hAnsi="Times New Roman"/>
          <w:sz w:val="22"/>
          <w:szCs w:val="22"/>
          <w:lang w:eastAsia="hr-HR"/>
        </w:rPr>
        <w:tab/>
      </w:r>
      <w:r w:rsidR="00B038AB" w:rsidRPr="00A86A74">
        <w:rPr>
          <w:rFonts w:ascii="Times New Roman" w:hAnsi="Times New Roman"/>
          <w:sz w:val="22"/>
          <w:szCs w:val="22"/>
          <w:lang w:eastAsia="hr-HR"/>
        </w:rPr>
        <w:t>Općina</w:t>
      </w:r>
      <w:r w:rsidR="003371B6" w:rsidRPr="00A86A74">
        <w:rPr>
          <w:rFonts w:ascii="Times New Roman" w:hAnsi="Times New Roman"/>
          <w:sz w:val="22"/>
          <w:szCs w:val="22"/>
          <w:lang w:eastAsia="hr-HR"/>
        </w:rPr>
        <w:t xml:space="preserve"> također</w:t>
      </w:r>
      <w:r w:rsidR="00B038AB" w:rsidRPr="00A86A74">
        <w:rPr>
          <w:rFonts w:ascii="Times New Roman" w:hAnsi="Times New Roman"/>
          <w:sz w:val="22"/>
          <w:szCs w:val="22"/>
          <w:lang w:eastAsia="hr-HR"/>
        </w:rPr>
        <w:t xml:space="preserve"> sufinancira učeničke i studentske karte</w:t>
      </w:r>
      <w:r w:rsidR="003371B6" w:rsidRPr="00A86A74">
        <w:rPr>
          <w:rFonts w:ascii="Times New Roman" w:hAnsi="Times New Roman"/>
          <w:sz w:val="22"/>
          <w:szCs w:val="22"/>
          <w:lang w:eastAsia="hr-HR"/>
        </w:rPr>
        <w:t xml:space="preserve">. </w:t>
      </w:r>
      <w:r w:rsidR="00A94938" w:rsidRPr="00A86A74">
        <w:rPr>
          <w:rFonts w:ascii="Times New Roman" w:hAnsi="Times New Roman"/>
          <w:sz w:val="22"/>
          <w:szCs w:val="22"/>
          <w:lang w:eastAsia="hr-HR"/>
        </w:rPr>
        <w:t>U</w:t>
      </w:r>
      <w:r w:rsidR="003371B6" w:rsidRPr="00A86A74">
        <w:rPr>
          <w:rFonts w:ascii="Times New Roman" w:hAnsi="Times New Roman"/>
          <w:sz w:val="22"/>
          <w:szCs w:val="22"/>
          <w:lang w:eastAsia="hr-HR"/>
        </w:rPr>
        <w:t xml:space="preserve"> </w:t>
      </w:r>
      <w:r w:rsidR="008C47C8" w:rsidRPr="00A86A74">
        <w:rPr>
          <w:rFonts w:ascii="Times New Roman" w:hAnsi="Times New Roman"/>
          <w:sz w:val="22"/>
          <w:szCs w:val="22"/>
          <w:lang w:eastAsia="hr-HR"/>
        </w:rPr>
        <w:t>izvještajnom razdoblju</w:t>
      </w:r>
      <w:r w:rsidR="003371B6" w:rsidRPr="00A86A74">
        <w:rPr>
          <w:rFonts w:ascii="Times New Roman" w:hAnsi="Times New Roman"/>
          <w:sz w:val="22"/>
          <w:szCs w:val="22"/>
          <w:lang w:eastAsia="hr-HR"/>
        </w:rPr>
        <w:t xml:space="preserve"> izdvojeno je </w:t>
      </w:r>
      <w:r w:rsidR="00175B3A" w:rsidRPr="00A86A74">
        <w:rPr>
          <w:rFonts w:ascii="Times New Roman" w:hAnsi="Times New Roman"/>
          <w:sz w:val="22"/>
          <w:szCs w:val="22"/>
          <w:lang w:eastAsia="hr-HR"/>
        </w:rPr>
        <w:t>58.097,80</w:t>
      </w:r>
      <w:r w:rsidR="00102EFA" w:rsidRPr="00A86A74">
        <w:rPr>
          <w:rFonts w:ascii="Times New Roman" w:hAnsi="Times New Roman"/>
          <w:sz w:val="22"/>
          <w:szCs w:val="22"/>
          <w:lang w:eastAsia="hr-HR"/>
        </w:rPr>
        <w:t xml:space="preserve"> kn</w:t>
      </w:r>
      <w:r w:rsidR="003371B6" w:rsidRPr="00A86A74">
        <w:rPr>
          <w:rFonts w:ascii="Times New Roman" w:hAnsi="Times New Roman"/>
          <w:sz w:val="22"/>
          <w:szCs w:val="22"/>
          <w:lang w:eastAsia="hr-HR"/>
        </w:rPr>
        <w:t xml:space="preserve"> za sufinanciranje karata.</w:t>
      </w:r>
    </w:p>
    <w:p w14:paraId="027FFE0D" w14:textId="011704E6" w:rsidR="00CD62B7" w:rsidRPr="0094154A" w:rsidRDefault="00CD62B7" w:rsidP="00AC478D">
      <w:pPr>
        <w:ind w:firstLine="708"/>
        <w:jc w:val="both"/>
        <w:rPr>
          <w:rFonts w:ascii="Times New Roman" w:hAnsi="Times New Roman"/>
          <w:sz w:val="22"/>
          <w:szCs w:val="22"/>
          <w:lang w:eastAsia="hr-HR"/>
        </w:rPr>
      </w:pPr>
      <w:r w:rsidRPr="00A86A74">
        <w:rPr>
          <w:rFonts w:ascii="Times New Roman" w:hAnsi="Times New Roman"/>
          <w:sz w:val="22"/>
          <w:szCs w:val="22"/>
          <w:lang w:eastAsia="hr-HR"/>
        </w:rPr>
        <w:t xml:space="preserve">Za stipendije za darovite učenike i studente u navedenom razdoblju izdvojeno je </w:t>
      </w:r>
      <w:r w:rsidR="00175B3A" w:rsidRPr="00A86A74">
        <w:rPr>
          <w:rFonts w:ascii="Times New Roman" w:hAnsi="Times New Roman"/>
          <w:sz w:val="22"/>
          <w:szCs w:val="22"/>
          <w:lang w:eastAsia="hr-HR"/>
        </w:rPr>
        <w:t>11.900,00</w:t>
      </w:r>
      <w:r w:rsidR="0096661C" w:rsidRPr="00A86A74">
        <w:rPr>
          <w:rFonts w:ascii="Times New Roman" w:hAnsi="Times New Roman"/>
          <w:sz w:val="22"/>
          <w:szCs w:val="22"/>
          <w:lang w:eastAsia="hr-HR"/>
        </w:rPr>
        <w:t xml:space="preserve"> </w:t>
      </w:r>
      <w:r w:rsidRPr="00A86A74">
        <w:rPr>
          <w:rFonts w:ascii="Times New Roman" w:hAnsi="Times New Roman"/>
          <w:sz w:val="22"/>
          <w:szCs w:val="22"/>
          <w:lang w:eastAsia="hr-HR"/>
        </w:rPr>
        <w:t>kn</w:t>
      </w:r>
      <w:r w:rsidR="00415600" w:rsidRPr="00A86A74">
        <w:rPr>
          <w:rFonts w:ascii="Times New Roman" w:hAnsi="Times New Roman"/>
          <w:sz w:val="22"/>
          <w:szCs w:val="22"/>
          <w:lang w:eastAsia="hr-HR"/>
        </w:rPr>
        <w:t xml:space="preserve">, </w:t>
      </w:r>
      <w:r w:rsidR="00A86A74" w:rsidRPr="00A86A74">
        <w:rPr>
          <w:rFonts w:ascii="Times New Roman" w:hAnsi="Times New Roman"/>
          <w:sz w:val="22"/>
          <w:szCs w:val="22"/>
          <w:lang w:eastAsia="hr-HR"/>
        </w:rPr>
        <w:t xml:space="preserve">te za </w:t>
      </w:r>
      <w:r w:rsidR="00415600" w:rsidRPr="00A86A74">
        <w:rPr>
          <w:rFonts w:ascii="Times New Roman" w:hAnsi="Times New Roman"/>
          <w:sz w:val="22"/>
          <w:szCs w:val="22"/>
          <w:lang w:eastAsia="hr-HR"/>
        </w:rPr>
        <w:t>nabavk</w:t>
      </w:r>
      <w:r w:rsidR="00A86A74" w:rsidRPr="00A86A74">
        <w:rPr>
          <w:rFonts w:ascii="Times New Roman" w:hAnsi="Times New Roman"/>
          <w:sz w:val="22"/>
          <w:szCs w:val="22"/>
          <w:lang w:eastAsia="hr-HR"/>
        </w:rPr>
        <w:t>u</w:t>
      </w:r>
      <w:r w:rsidR="00415600" w:rsidRPr="00A86A74">
        <w:rPr>
          <w:rFonts w:ascii="Times New Roman" w:hAnsi="Times New Roman"/>
          <w:sz w:val="22"/>
          <w:szCs w:val="22"/>
          <w:lang w:eastAsia="hr-HR"/>
        </w:rPr>
        <w:t xml:space="preserve"> bilježnic</w:t>
      </w:r>
      <w:r w:rsidR="001E178E" w:rsidRPr="00A86A74">
        <w:rPr>
          <w:rFonts w:ascii="Times New Roman" w:hAnsi="Times New Roman"/>
          <w:sz w:val="22"/>
          <w:szCs w:val="22"/>
          <w:lang w:eastAsia="hr-HR"/>
        </w:rPr>
        <w:t>a</w:t>
      </w:r>
      <w:r w:rsidR="00415600" w:rsidRPr="00A86A74">
        <w:rPr>
          <w:rFonts w:ascii="Times New Roman" w:hAnsi="Times New Roman"/>
          <w:sz w:val="22"/>
          <w:szCs w:val="22"/>
          <w:lang w:eastAsia="hr-HR"/>
        </w:rPr>
        <w:t xml:space="preserve"> za </w:t>
      </w:r>
      <w:r w:rsidR="003A7275" w:rsidRPr="00A86A74">
        <w:rPr>
          <w:rFonts w:ascii="Times New Roman" w:hAnsi="Times New Roman"/>
          <w:sz w:val="22"/>
          <w:szCs w:val="22"/>
          <w:lang w:eastAsia="hr-HR"/>
        </w:rPr>
        <w:t>osnovno školarce</w:t>
      </w:r>
      <w:r w:rsidR="00A86A74" w:rsidRPr="00A86A74">
        <w:rPr>
          <w:rFonts w:ascii="Times New Roman" w:hAnsi="Times New Roman"/>
          <w:sz w:val="22"/>
          <w:szCs w:val="22"/>
          <w:lang w:eastAsia="hr-HR"/>
        </w:rPr>
        <w:t xml:space="preserve"> </w:t>
      </w:r>
      <w:r w:rsidR="00175B3A" w:rsidRPr="00A86A74">
        <w:rPr>
          <w:rFonts w:ascii="Times New Roman" w:hAnsi="Times New Roman"/>
          <w:color w:val="000000" w:themeColor="text1"/>
          <w:sz w:val="22"/>
          <w:szCs w:val="22"/>
          <w:lang w:eastAsia="hr-HR"/>
        </w:rPr>
        <w:t>22.500,00</w:t>
      </w:r>
      <w:r w:rsidR="00A86A74" w:rsidRPr="00A86A74">
        <w:rPr>
          <w:rFonts w:ascii="Times New Roman" w:hAnsi="Times New Roman"/>
          <w:color w:val="000000" w:themeColor="text1"/>
          <w:sz w:val="22"/>
          <w:szCs w:val="22"/>
          <w:lang w:eastAsia="hr-HR"/>
        </w:rPr>
        <w:t xml:space="preserve"> kn.</w:t>
      </w:r>
    </w:p>
    <w:p w14:paraId="250B9B27" w14:textId="77777777" w:rsidR="007D796F" w:rsidRPr="0094154A" w:rsidRDefault="007D796F" w:rsidP="001001C2">
      <w:pPr>
        <w:rPr>
          <w:rFonts w:ascii="Times New Roman" w:hAnsi="Times New Roman"/>
          <w:sz w:val="22"/>
          <w:szCs w:val="22"/>
          <w:lang w:eastAsia="hr-HR"/>
        </w:rPr>
      </w:pPr>
    </w:p>
    <w:p w14:paraId="313BDB51" w14:textId="77777777" w:rsidR="000D5AE6" w:rsidRPr="0094154A" w:rsidRDefault="000D5AE6" w:rsidP="001001C2">
      <w:pPr>
        <w:rPr>
          <w:rFonts w:ascii="Times New Roman" w:hAnsi="Times New Roman"/>
          <w:sz w:val="22"/>
          <w:szCs w:val="22"/>
          <w:lang w:eastAsia="hr-HR"/>
        </w:rPr>
      </w:pPr>
    </w:p>
    <w:p w14:paraId="60597197" w14:textId="7D02E74B" w:rsidR="000D5AE6" w:rsidRPr="0094154A" w:rsidRDefault="007D796F" w:rsidP="001001C2">
      <w:pPr>
        <w:rPr>
          <w:rFonts w:ascii="Times New Roman" w:hAnsi="Times New Roman"/>
          <w:b/>
          <w:sz w:val="22"/>
          <w:szCs w:val="22"/>
          <w:lang w:eastAsia="hr-HR"/>
        </w:rPr>
      </w:pPr>
      <w:r w:rsidRPr="0094154A">
        <w:rPr>
          <w:rFonts w:ascii="Times New Roman" w:hAnsi="Times New Roman"/>
          <w:b/>
          <w:sz w:val="22"/>
          <w:szCs w:val="22"/>
          <w:lang w:eastAsia="hr-HR"/>
        </w:rPr>
        <w:t>4. PODRUČJE KULTURE, ŠPORTA, VATROGASTVA I CIVILNE ZAŠTITE</w:t>
      </w:r>
    </w:p>
    <w:p w14:paraId="62678C6A" w14:textId="77777777" w:rsidR="000D5AE6" w:rsidRPr="0094154A" w:rsidRDefault="000D5AE6" w:rsidP="001001C2">
      <w:pPr>
        <w:rPr>
          <w:rFonts w:ascii="Times New Roman" w:hAnsi="Times New Roman"/>
          <w:b/>
          <w:sz w:val="22"/>
          <w:szCs w:val="22"/>
          <w:lang w:eastAsia="hr-HR"/>
        </w:rPr>
      </w:pPr>
    </w:p>
    <w:p w14:paraId="3982A130" w14:textId="3B2C76B0" w:rsidR="000D5AE6" w:rsidRPr="0094154A" w:rsidRDefault="000D5AE6" w:rsidP="00AC478D">
      <w:pPr>
        <w:jc w:val="both"/>
        <w:rPr>
          <w:rFonts w:ascii="Times New Roman" w:hAnsi="Times New Roman"/>
          <w:sz w:val="22"/>
          <w:szCs w:val="22"/>
          <w:lang w:eastAsia="hr-HR"/>
        </w:rPr>
      </w:pPr>
      <w:r w:rsidRPr="0094154A">
        <w:rPr>
          <w:rFonts w:ascii="Times New Roman" w:hAnsi="Times New Roman"/>
          <w:sz w:val="22"/>
          <w:szCs w:val="22"/>
          <w:lang w:eastAsia="hr-HR"/>
        </w:rPr>
        <w:tab/>
        <w:t>Sukladno Proračunskim sredstvima provode se projekti javnih potreba u športu i kulturi, a najčešće se to odnosi na direktne pomoći iz proračuna, putem natječaja</w:t>
      </w:r>
      <w:r w:rsidR="00574A61" w:rsidRPr="0094154A">
        <w:rPr>
          <w:rFonts w:ascii="Times New Roman" w:hAnsi="Times New Roman"/>
          <w:sz w:val="22"/>
          <w:szCs w:val="22"/>
          <w:lang w:eastAsia="hr-HR"/>
        </w:rPr>
        <w:t xml:space="preserve"> koji raspisuje općina.</w:t>
      </w:r>
    </w:p>
    <w:p w14:paraId="200BFA0F" w14:textId="0684D8DC" w:rsidR="00CD62B7" w:rsidRPr="0094154A" w:rsidRDefault="000D5AE6" w:rsidP="00AC478D">
      <w:pPr>
        <w:jc w:val="both"/>
        <w:rPr>
          <w:rFonts w:ascii="Times New Roman" w:hAnsi="Times New Roman"/>
          <w:sz w:val="22"/>
          <w:szCs w:val="22"/>
          <w:lang w:eastAsia="hr-HR"/>
        </w:rPr>
      </w:pPr>
      <w:r w:rsidRPr="0094154A">
        <w:rPr>
          <w:rFonts w:ascii="Times New Roman" w:hAnsi="Times New Roman"/>
          <w:sz w:val="22"/>
          <w:szCs w:val="22"/>
          <w:lang w:eastAsia="hr-HR"/>
        </w:rPr>
        <w:tab/>
        <w:t>Značaj</w:t>
      </w:r>
      <w:r w:rsidR="008C424E" w:rsidRPr="0094154A">
        <w:rPr>
          <w:rFonts w:ascii="Times New Roman" w:hAnsi="Times New Roman"/>
          <w:sz w:val="22"/>
          <w:szCs w:val="22"/>
          <w:lang w:eastAsia="hr-HR"/>
        </w:rPr>
        <w:t xml:space="preserve">ni </w:t>
      </w:r>
      <w:r w:rsidRPr="0094154A">
        <w:rPr>
          <w:rFonts w:ascii="Times New Roman" w:hAnsi="Times New Roman"/>
          <w:sz w:val="22"/>
          <w:szCs w:val="22"/>
          <w:lang w:eastAsia="hr-HR"/>
        </w:rPr>
        <w:t xml:space="preserve">nositelji kulturnih i društvenih događanja </w:t>
      </w:r>
      <w:r w:rsidR="008C424E" w:rsidRPr="0094154A">
        <w:rPr>
          <w:rFonts w:ascii="Times New Roman" w:hAnsi="Times New Roman"/>
          <w:sz w:val="22"/>
          <w:szCs w:val="22"/>
          <w:lang w:eastAsia="hr-HR"/>
        </w:rPr>
        <w:t xml:space="preserve">su Likovna udruga Petar Smajić i </w:t>
      </w:r>
      <w:r w:rsidRPr="0094154A">
        <w:rPr>
          <w:rFonts w:ascii="Times New Roman" w:hAnsi="Times New Roman"/>
          <w:sz w:val="22"/>
          <w:szCs w:val="22"/>
          <w:lang w:eastAsia="hr-HR"/>
        </w:rPr>
        <w:t xml:space="preserve"> </w:t>
      </w:r>
      <w:r w:rsidR="008C424E" w:rsidRPr="0094154A">
        <w:rPr>
          <w:rFonts w:ascii="Times New Roman" w:hAnsi="Times New Roman"/>
          <w:sz w:val="22"/>
          <w:szCs w:val="22"/>
          <w:lang w:eastAsia="hr-HR"/>
        </w:rPr>
        <w:t>K</w:t>
      </w:r>
      <w:r w:rsidRPr="0094154A">
        <w:rPr>
          <w:rFonts w:ascii="Times New Roman" w:hAnsi="Times New Roman"/>
          <w:sz w:val="22"/>
          <w:szCs w:val="22"/>
          <w:lang w:eastAsia="hr-HR"/>
        </w:rPr>
        <w:t>ulturn</w:t>
      </w:r>
      <w:r w:rsidR="008C424E" w:rsidRPr="0094154A">
        <w:rPr>
          <w:rFonts w:ascii="Times New Roman" w:hAnsi="Times New Roman"/>
          <w:sz w:val="22"/>
          <w:szCs w:val="22"/>
          <w:lang w:eastAsia="hr-HR"/>
        </w:rPr>
        <w:t>o</w:t>
      </w:r>
      <w:r w:rsidRPr="0094154A">
        <w:rPr>
          <w:rFonts w:ascii="Times New Roman" w:hAnsi="Times New Roman"/>
          <w:sz w:val="22"/>
          <w:szCs w:val="22"/>
          <w:lang w:eastAsia="hr-HR"/>
        </w:rPr>
        <w:t xml:space="preserve"> umjetničk</w:t>
      </w:r>
      <w:r w:rsidR="008C424E" w:rsidRPr="0094154A">
        <w:rPr>
          <w:rFonts w:ascii="Times New Roman" w:hAnsi="Times New Roman"/>
          <w:sz w:val="22"/>
          <w:szCs w:val="22"/>
          <w:lang w:eastAsia="hr-HR"/>
        </w:rPr>
        <w:t>o</w:t>
      </w:r>
      <w:r w:rsidRPr="0094154A">
        <w:rPr>
          <w:rFonts w:ascii="Times New Roman" w:hAnsi="Times New Roman"/>
          <w:sz w:val="22"/>
          <w:szCs w:val="22"/>
          <w:lang w:eastAsia="hr-HR"/>
        </w:rPr>
        <w:t xml:space="preserve"> društv</w:t>
      </w:r>
      <w:r w:rsidR="008C424E" w:rsidRPr="0094154A">
        <w:rPr>
          <w:rFonts w:ascii="Times New Roman" w:hAnsi="Times New Roman"/>
          <w:sz w:val="22"/>
          <w:szCs w:val="22"/>
          <w:lang w:eastAsia="hr-HR"/>
        </w:rPr>
        <w:t>o Petefi Šandor iz Laslova</w:t>
      </w:r>
      <w:r w:rsidRPr="0094154A">
        <w:rPr>
          <w:rFonts w:ascii="Times New Roman" w:hAnsi="Times New Roman"/>
          <w:sz w:val="22"/>
          <w:szCs w:val="22"/>
          <w:lang w:eastAsia="hr-HR"/>
        </w:rPr>
        <w:t>, kao organizatori</w:t>
      </w:r>
      <w:r w:rsidR="008C424E" w:rsidRPr="0094154A">
        <w:rPr>
          <w:rFonts w:ascii="Times New Roman" w:hAnsi="Times New Roman"/>
          <w:sz w:val="22"/>
          <w:szCs w:val="22"/>
          <w:lang w:eastAsia="hr-HR"/>
        </w:rPr>
        <w:t xml:space="preserve"> manifestacija</w:t>
      </w:r>
      <w:r w:rsidRPr="0094154A">
        <w:rPr>
          <w:rFonts w:ascii="Times New Roman" w:hAnsi="Times New Roman"/>
          <w:sz w:val="22"/>
          <w:szCs w:val="22"/>
          <w:lang w:eastAsia="hr-HR"/>
        </w:rPr>
        <w:t>, a koje Općina sufinancira u Proračunu (</w:t>
      </w:r>
      <w:r w:rsidR="006A52EA" w:rsidRPr="0094154A">
        <w:rPr>
          <w:rFonts w:ascii="Times New Roman" w:hAnsi="Times New Roman"/>
          <w:sz w:val="22"/>
          <w:szCs w:val="22"/>
          <w:lang w:eastAsia="hr-HR"/>
        </w:rPr>
        <w:t>Dani sela L</w:t>
      </w:r>
      <w:r w:rsidR="00C855E2" w:rsidRPr="0094154A">
        <w:rPr>
          <w:rFonts w:ascii="Times New Roman" w:hAnsi="Times New Roman"/>
          <w:sz w:val="22"/>
          <w:szCs w:val="22"/>
          <w:lang w:eastAsia="hr-HR"/>
        </w:rPr>
        <w:t>a</w:t>
      </w:r>
      <w:r w:rsidR="006A52EA" w:rsidRPr="0094154A">
        <w:rPr>
          <w:rFonts w:ascii="Times New Roman" w:hAnsi="Times New Roman"/>
          <w:sz w:val="22"/>
          <w:szCs w:val="22"/>
          <w:lang w:eastAsia="hr-HR"/>
        </w:rPr>
        <w:t>slova i Kiparska kolonija Ernestinovo)</w:t>
      </w:r>
      <w:r w:rsidR="00CD62B7" w:rsidRPr="0094154A">
        <w:rPr>
          <w:rFonts w:ascii="Times New Roman" w:hAnsi="Times New Roman"/>
          <w:sz w:val="22"/>
          <w:szCs w:val="22"/>
          <w:lang w:eastAsia="hr-HR"/>
        </w:rPr>
        <w:t>.</w:t>
      </w:r>
    </w:p>
    <w:p w14:paraId="3F47B544" w14:textId="77777777" w:rsidR="000D5AE6" w:rsidRPr="0094154A" w:rsidRDefault="000D5AE6" w:rsidP="00AC478D">
      <w:pPr>
        <w:jc w:val="both"/>
        <w:rPr>
          <w:rFonts w:ascii="Times New Roman" w:hAnsi="Times New Roman"/>
          <w:sz w:val="22"/>
          <w:szCs w:val="22"/>
          <w:lang w:eastAsia="hr-HR"/>
        </w:rPr>
      </w:pPr>
    </w:p>
    <w:p w14:paraId="3D01C3E6" w14:textId="78679E47" w:rsidR="000D5AE6" w:rsidRPr="0094154A" w:rsidRDefault="003A458A" w:rsidP="00AC478D">
      <w:pPr>
        <w:jc w:val="both"/>
        <w:rPr>
          <w:rFonts w:ascii="Times New Roman" w:hAnsi="Times New Roman"/>
          <w:sz w:val="22"/>
          <w:szCs w:val="22"/>
          <w:lang w:eastAsia="hr-HR"/>
        </w:rPr>
      </w:pPr>
      <w:r w:rsidRPr="0094154A">
        <w:rPr>
          <w:rFonts w:ascii="Times New Roman" w:hAnsi="Times New Roman"/>
          <w:sz w:val="22"/>
          <w:szCs w:val="22"/>
          <w:lang w:eastAsia="hr-HR"/>
        </w:rPr>
        <w:tab/>
      </w:r>
      <w:r w:rsidR="006A52EA" w:rsidRPr="0094154A">
        <w:rPr>
          <w:rFonts w:ascii="Times New Roman" w:hAnsi="Times New Roman"/>
          <w:sz w:val="22"/>
          <w:szCs w:val="22"/>
          <w:lang w:eastAsia="hr-HR"/>
        </w:rPr>
        <w:t xml:space="preserve">Na </w:t>
      </w:r>
      <w:r w:rsidR="000D5AE6" w:rsidRPr="0094154A">
        <w:rPr>
          <w:rFonts w:ascii="Times New Roman" w:hAnsi="Times New Roman"/>
          <w:sz w:val="22"/>
          <w:szCs w:val="22"/>
          <w:lang w:eastAsia="hr-HR"/>
        </w:rPr>
        <w:t xml:space="preserve">području Općine </w:t>
      </w:r>
      <w:r w:rsidR="006A52EA" w:rsidRPr="0094154A">
        <w:rPr>
          <w:rFonts w:ascii="Times New Roman" w:hAnsi="Times New Roman"/>
          <w:sz w:val="22"/>
          <w:szCs w:val="22"/>
          <w:lang w:eastAsia="hr-HR"/>
        </w:rPr>
        <w:t xml:space="preserve">djeluju dva DVD-a, Dvd Ernestinovo i </w:t>
      </w:r>
      <w:r w:rsidR="0086554D" w:rsidRPr="0094154A">
        <w:rPr>
          <w:rFonts w:ascii="Times New Roman" w:hAnsi="Times New Roman"/>
          <w:sz w:val="22"/>
          <w:szCs w:val="22"/>
          <w:lang w:eastAsia="hr-HR"/>
        </w:rPr>
        <w:t xml:space="preserve">DVD </w:t>
      </w:r>
      <w:r w:rsidR="006A52EA" w:rsidRPr="0094154A">
        <w:rPr>
          <w:rFonts w:ascii="Times New Roman" w:hAnsi="Times New Roman"/>
          <w:sz w:val="22"/>
          <w:szCs w:val="22"/>
          <w:lang w:eastAsia="hr-HR"/>
        </w:rPr>
        <w:t>Laslovo. O</w:t>
      </w:r>
      <w:r w:rsidR="000D5AE6" w:rsidRPr="0094154A">
        <w:rPr>
          <w:rFonts w:ascii="Times New Roman" w:hAnsi="Times New Roman"/>
          <w:sz w:val="22"/>
          <w:szCs w:val="22"/>
          <w:lang w:eastAsia="hr-HR"/>
        </w:rPr>
        <w:t>rganizirana su i pokrivaju cijelo područje Općine</w:t>
      </w:r>
      <w:r w:rsidR="006A52EA" w:rsidRPr="0094154A">
        <w:rPr>
          <w:rFonts w:ascii="Times New Roman" w:hAnsi="Times New Roman"/>
          <w:sz w:val="22"/>
          <w:szCs w:val="22"/>
          <w:lang w:eastAsia="hr-HR"/>
        </w:rPr>
        <w:t>.</w:t>
      </w:r>
    </w:p>
    <w:p w14:paraId="07C5325D" w14:textId="202BDFD1" w:rsidR="000D5AE6" w:rsidRPr="0094154A" w:rsidRDefault="000D5AE6" w:rsidP="00AC478D">
      <w:pPr>
        <w:jc w:val="both"/>
        <w:rPr>
          <w:rFonts w:ascii="Times New Roman" w:hAnsi="Times New Roman"/>
          <w:sz w:val="22"/>
          <w:szCs w:val="22"/>
          <w:highlight w:val="yellow"/>
          <w:lang w:eastAsia="hr-HR"/>
        </w:rPr>
      </w:pPr>
    </w:p>
    <w:p w14:paraId="099CACB7" w14:textId="7F96E0D4" w:rsidR="00C855E2" w:rsidRPr="0094154A" w:rsidRDefault="00C855E2" w:rsidP="00AC478D">
      <w:pPr>
        <w:ind w:firstLine="708"/>
        <w:jc w:val="both"/>
        <w:rPr>
          <w:rFonts w:ascii="Times New Roman" w:hAnsi="Times New Roman"/>
          <w:sz w:val="22"/>
          <w:szCs w:val="22"/>
          <w:lang w:eastAsia="hr-HR"/>
        </w:rPr>
      </w:pPr>
      <w:r w:rsidRPr="0094154A">
        <w:rPr>
          <w:rFonts w:ascii="Times New Roman" w:hAnsi="Times New Roman"/>
          <w:sz w:val="22"/>
          <w:szCs w:val="22"/>
          <w:lang w:eastAsia="hr-HR"/>
        </w:rPr>
        <w:t>20</w:t>
      </w:r>
      <w:r w:rsidR="00C52885" w:rsidRPr="0094154A">
        <w:rPr>
          <w:rFonts w:ascii="Times New Roman" w:hAnsi="Times New Roman"/>
          <w:sz w:val="22"/>
          <w:szCs w:val="22"/>
          <w:lang w:eastAsia="hr-HR"/>
        </w:rPr>
        <w:t>2</w:t>
      </w:r>
      <w:r w:rsidR="000B27A0" w:rsidRPr="0094154A">
        <w:rPr>
          <w:rFonts w:ascii="Times New Roman" w:hAnsi="Times New Roman"/>
          <w:sz w:val="22"/>
          <w:szCs w:val="22"/>
          <w:lang w:eastAsia="hr-HR"/>
        </w:rPr>
        <w:t>2</w:t>
      </w:r>
      <w:r w:rsidRPr="0094154A">
        <w:rPr>
          <w:rFonts w:ascii="Times New Roman" w:hAnsi="Times New Roman"/>
          <w:sz w:val="22"/>
          <w:szCs w:val="22"/>
          <w:lang w:eastAsia="hr-HR"/>
        </w:rPr>
        <w:t>. godine proveden je javni poziva za financiranje udruga koje djeluju na području Općine Ernestinovo, sukladno novim zakonskim propisima. Ukupno je za financiranje udruga i razvoj civilnog društva dodijeljeno i to:</w:t>
      </w:r>
    </w:p>
    <w:p w14:paraId="105265B9" w14:textId="06CC96B9" w:rsidR="00CC7384" w:rsidRPr="0094154A" w:rsidRDefault="00CC7384" w:rsidP="001001C2">
      <w:pPr>
        <w:numPr>
          <w:ilvl w:val="0"/>
          <w:numId w:val="2"/>
        </w:numPr>
        <w:rPr>
          <w:rFonts w:ascii="Times New Roman" w:hAnsi="Times New Roman"/>
          <w:sz w:val="22"/>
          <w:szCs w:val="22"/>
          <w:lang w:eastAsia="hr-HR"/>
        </w:rPr>
      </w:pPr>
      <w:r w:rsidRPr="0094154A">
        <w:rPr>
          <w:rFonts w:ascii="Times New Roman" w:hAnsi="Times New Roman"/>
          <w:sz w:val="22"/>
          <w:szCs w:val="22"/>
          <w:lang w:eastAsia="hr-HR"/>
        </w:rPr>
        <w:t>Sportskim društvima   1</w:t>
      </w:r>
      <w:r w:rsidR="000E31FB" w:rsidRPr="0094154A">
        <w:rPr>
          <w:rFonts w:ascii="Times New Roman" w:hAnsi="Times New Roman"/>
          <w:sz w:val="22"/>
          <w:szCs w:val="22"/>
          <w:lang w:eastAsia="hr-HR"/>
        </w:rPr>
        <w:t>79</w:t>
      </w:r>
      <w:r w:rsidRPr="0094154A">
        <w:rPr>
          <w:rFonts w:ascii="Times New Roman" w:hAnsi="Times New Roman"/>
          <w:sz w:val="22"/>
          <w:szCs w:val="22"/>
          <w:lang w:eastAsia="hr-HR"/>
        </w:rPr>
        <w:t>.000,00kn</w:t>
      </w:r>
    </w:p>
    <w:p w14:paraId="4415154A" w14:textId="437A960A" w:rsidR="00CC7384" w:rsidRPr="0094154A" w:rsidRDefault="00CC7384" w:rsidP="001001C2">
      <w:pPr>
        <w:numPr>
          <w:ilvl w:val="0"/>
          <w:numId w:val="2"/>
        </w:numPr>
        <w:rPr>
          <w:rFonts w:ascii="Times New Roman" w:hAnsi="Times New Roman"/>
          <w:sz w:val="22"/>
          <w:szCs w:val="22"/>
          <w:lang w:eastAsia="hr-HR"/>
        </w:rPr>
      </w:pPr>
      <w:r w:rsidRPr="0094154A">
        <w:rPr>
          <w:rFonts w:ascii="Times New Roman" w:hAnsi="Times New Roman"/>
          <w:sz w:val="22"/>
          <w:szCs w:val="22"/>
          <w:lang w:eastAsia="hr-HR"/>
        </w:rPr>
        <w:lastRenderedPageBreak/>
        <w:t>Udrugama s područja kulture 8</w:t>
      </w:r>
      <w:r w:rsidR="000E31FB" w:rsidRPr="0094154A">
        <w:rPr>
          <w:rFonts w:ascii="Times New Roman" w:hAnsi="Times New Roman"/>
          <w:sz w:val="22"/>
          <w:szCs w:val="22"/>
          <w:lang w:eastAsia="hr-HR"/>
        </w:rPr>
        <w:t>8</w:t>
      </w:r>
      <w:r w:rsidRPr="0094154A">
        <w:rPr>
          <w:rFonts w:ascii="Times New Roman" w:hAnsi="Times New Roman"/>
          <w:sz w:val="22"/>
          <w:szCs w:val="22"/>
          <w:lang w:eastAsia="hr-HR"/>
        </w:rPr>
        <w:t>.000,00 kn</w:t>
      </w:r>
    </w:p>
    <w:p w14:paraId="77DEA2BA" w14:textId="783DFAF8" w:rsidR="00CC7384" w:rsidRPr="0094154A" w:rsidRDefault="00CC7384" w:rsidP="001001C2">
      <w:pPr>
        <w:numPr>
          <w:ilvl w:val="0"/>
          <w:numId w:val="2"/>
        </w:numPr>
        <w:rPr>
          <w:rFonts w:ascii="Times New Roman" w:hAnsi="Times New Roman"/>
          <w:sz w:val="22"/>
          <w:szCs w:val="22"/>
          <w:lang w:eastAsia="hr-HR"/>
        </w:rPr>
      </w:pPr>
      <w:r w:rsidRPr="0094154A">
        <w:rPr>
          <w:rFonts w:ascii="Times New Roman" w:hAnsi="Times New Roman"/>
          <w:sz w:val="22"/>
          <w:szCs w:val="22"/>
          <w:lang w:eastAsia="hr-HR"/>
        </w:rPr>
        <w:t>Ostalim civilnim udrugama 4</w:t>
      </w:r>
      <w:r w:rsidR="000E31FB" w:rsidRPr="0094154A">
        <w:rPr>
          <w:rFonts w:ascii="Times New Roman" w:hAnsi="Times New Roman"/>
          <w:sz w:val="22"/>
          <w:szCs w:val="22"/>
          <w:lang w:eastAsia="hr-HR"/>
        </w:rPr>
        <w:t>5</w:t>
      </w:r>
      <w:r w:rsidRPr="0094154A">
        <w:rPr>
          <w:rFonts w:ascii="Times New Roman" w:hAnsi="Times New Roman"/>
          <w:sz w:val="22"/>
          <w:szCs w:val="22"/>
          <w:lang w:eastAsia="hr-HR"/>
        </w:rPr>
        <w:t>.000,00 kn</w:t>
      </w:r>
    </w:p>
    <w:p w14:paraId="3315BA86" w14:textId="3D1E0537" w:rsidR="00CC7384" w:rsidRPr="0094154A" w:rsidRDefault="00CC7384" w:rsidP="001001C2">
      <w:pPr>
        <w:numPr>
          <w:ilvl w:val="0"/>
          <w:numId w:val="2"/>
        </w:numPr>
        <w:rPr>
          <w:rFonts w:ascii="Times New Roman" w:hAnsi="Times New Roman"/>
          <w:sz w:val="22"/>
          <w:szCs w:val="22"/>
          <w:lang w:eastAsia="hr-HR"/>
        </w:rPr>
      </w:pPr>
      <w:r w:rsidRPr="0094154A">
        <w:rPr>
          <w:rFonts w:ascii="Times New Roman" w:hAnsi="Times New Roman"/>
          <w:sz w:val="22"/>
          <w:szCs w:val="22"/>
          <w:lang w:eastAsia="hr-HR"/>
        </w:rPr>
        <w:t>DVD-ima 2</w:t>
      </w:r>
      <w:r w:rsidR="000E31FB" w:rsidRPr="0094154A">
        <w:rPr>
          <w:rFonts w:ascii="Times New Roman" w:hAnsi="Times New Roman"/>
          <w:sz w:val="22"/>
          <w:szCs w:val="22"/>
          <w:lang w:eastAsia="hr-HR"/>
        </w:rPr>
        <w:t>23</w:t>
      </w:r>
      <w:r w:rsidRPr="0094154A">
        <w:rPr>
          <w:rFonts w:ascii="Times New Roman" w:hAnsi="Times New Roman"/>
          <w:sz w:val="22"/>
          <w:szCs w:val="22"/>
          <w:lang w:eastAsia="hr-HR"/>
        </w:rPr>
        <w:t>.0</w:t>
      </w:r>
      <w:r w:rsidR="000E31FB" w:rsidRPr="0094154A">
        <w:rPr>
          <w:rFonts w:ascii="Times New Roman" w:hAnsi="Times New Roman"/>
          <w:sz w:val="22"/>
          <w:szCs w:val="22"/>
          <w:lang w:eastAsia="hr-HR"/>
        </w:rPr>
        <w:t>8</w:t>
      </w:r>
      <w:r w:rsidRPr="0094154A">
        <w:rPr>
          <w:rFonts w:ascii="Times New Roman" w:hAnsi="Times New Roman"/>
          <w:sz w:val="22"/>
          <w:szCs w:val="22"/>
          <w:lang w:eastAsia="hr-HR"/>
        </w:rPr>
        <w:t>0,00</w:t>
      </w:r>
    </w:p>
    <w:p w14:paraId="3F934888" w14:textId="77777777" w:rsidR="00CC7384" w:rsidRPr="0094154A" w:rsidRDefault="00CC7384" w:rsidP="001001C2">
      <w:pPr>
        <w:ind w:left="720"/>
        <w:rPr>
          <w:rFonts w:ascii="Times New Roman" w:hAnsi="Times New Roman"/>
          <w:sz w:val="22"/>
          <w:szCs w:val="22"/>
          <w:lang w:eastAsia="hr-HR"/>
        </w:rPr>
      </w:pPr>
    </w:p>
    <w:p w14:paraId="6DB4754C" w14:textId="77777777" w:rsidR="00C855E2" w:rsidRPr="0094154A" w:rsidRDefault="00C855E2" w:rsidP="001001C2">
      <w:pPr>
        <w:rPr>
          <w:rFonts w:ascii="Times New Roman" w:hAnsi="Times New Roman"/>
          <w:sz w:val="22"/>
          <w:szCs w:val="22"/>
          <w:lang w:eastAsia="hr-HR"/>
        </w:rPr>
      </w:pPr>
    </w:p>
    <w:p w14:paraId="3329CB2A" w14:textId="77777777" w:rsidR="000D5AE6" w:rsidRPr="0094154A" w:rsidRDefault="000D5AE6" w:rsidP="001001C2">
      <w:pPr>
        <w:rPr>
          <w:rFonts w:ascii="Times New Roman" w:hAnsi="Times New Roman"/>
          <w:sz w:val="22"/>
          <w:szCs w:val="22"/>
          <w:lang w:eastAsia="hr-HR"/>
        </w:rPr>
      </w:pPr>
      <w:r w:rsidRPr="0094154A">
        <w:rPr>
          <w:rFonts w:ascii="Times New Roman" w:hAnsi="Times New Roman"/>
          <w:sz w:val="22"/>
          <w:szCs w:val="22"/>
          <w:lang w:eastAsia="hr-HR"/>
        </w:rPr>
        <w:tab/>
      </w:r>
    </w:p>
    <w:p w14:paraId="6563D8A1" w14:textId="7B7F0F50" w:rsidR="000D5AE6" w:rsidRPr="0094154A" w:rsidRDefault="00D028DA" w:rsidP="001001C2">
      <w:pPr>
        <w:rPr>
          <w:rFonts w:ascii="Times New Roman" w:hAnsi="Times New Roman"/>
          <w:b/>
          <w:sz w:val="22"/>
          <w:szCs w:val="22"/>
          <w:lang w:eastAsia="hr-HR"/>
        </w:rPr>
      </w:pPr>
      <w:r w:rsidRPr="0094154A">
        <w:rPr>
          <w:rFonts w:ascii="Times New Roman" w:hAnsi="Times New Roman"/>
          <w:b/>
          <w:sz w:val="22"/>
          <w:szCs w:val="22"/>
          <w:lang w:eastAsia="hr-HR"/>
        </w:rPr>
        <w:t>5.  PODRUČJE SOCIJALNE SKRBI I PRONATALITETNE MJERE</w:t>
      </w:r>
    </w:p>
    <w:p w14:paraId="427A988A" w14:textId="77777777" w:rsidR="000D5AE6" w:rsidRPr="0094154A" w:rsidRDefault="000D5AE6" w:rsidP="001001C2">
      <w:pPr>
        <w:rPr>
          <w:rFonts w:ascii="Times New Roman" w:hAnsi="Times New Roman"/>
          <w:sz w:val="22"/>
          <w:szCs w:val="22"/>
          <w:lang w:eastAsia="hr-HR"/>
        </w:rPr>
      </w:pPr>
    </w:p>
    <w:p w14:paraId="7FD44D3F" w14:textId="745F4562" w:rsidR="00756C95" w:rsidRPr="0094154A" w:rsidRDefault="000D5AE6" w:rsidP="00AC478D">
      <w:pPr>
        <w:jc w:val="both"/>
        <w:rPr>
          <w:rFonts w:ascii="Times New Roman" w:hAnsi="Times New Roman"/>
          <w:sz w:val="22"/>
          <w:szCs w:val="22"/>
          <w:lang w:eastAsia="hr-HR"/>
        </w:rPr>
      </w:pPr>
      <w:r w:rsidRPr="0094154A">
        <w:rPr>
          <w:rFonts w:ascii="Times New Roman" w:hAnsi="Times New Roman"/>
          <w:sz w:val="22"/>
          <w:szCs w:val="22"/>
          <w:lang w:eastAsia="hr-HR"/>
        </w:rPr>
        <w:tab/>
        <w:t>Sagledavajući teško gospodarsko stanje i sve teže socijalne prilike, Općina nastoji temeljem socijalnog programa osigurati barem minimalna sredstva za podmirenje troškova.</w:t>
      </w:r>
      <w:r w:rsidR="00756C95" w:rsidRPr="0094154A">
        <w:rPr>
          <w:rFonts w:ascii="Times New Roman" w:hAnsi="Times New Roman"/>
          <w:sz w:val="22"/>
          <w:szCs w:val="22"/>
          <w:lang w:eastAsia="hr-HR"/>
        </w:rPr>
        <w:t xml:space="preserve"> </w:t>
      </w:r>
    </w:p>
    <w:p w14:paraId="05F5B0A0" w14:textId="77777777" w:rsidR="00DB1057" w:rsidRPr="0094154A" w:rsidRDefault="00DB1057" w:rsidP="00AC478D">
      <w:pPr>
        <w:jc w:val="both"/>
        <w:rPr>
          <w:rFonts w:ascii="Times New Roman" w:hAnsi="Times New Roman"/>
          <w:sz w:val="22"/>
          <w:szCs w:val="22"/>
          <w:lang w:eastAsia="hr-HR"/>
        </w:rPr>
      </w:pPr>
    </w:p>
    <w:p w14:paraId="730955A5" w14:textId="468261DC" w:rsidR="00756C95" w:rsidRPr="0094154A" w:rsidRDefault="00756C95" w:rsidP="00AC478D">
      <w:pPr>
        <w:ind w:firstLine="705"/>
        <w:jc w:val="both"/>
        <w:rPr>
          <w:rFonts w:ascii="Times New Roman" w:hAnsi="Times New Roman"/>
          <w:sz w:val="22"/>
          <w:szCs w:val="22"/>
        </w:rPr>
      </w:pPr>
      <w:r w:rsidRPr="0094154A">
        <w:rPr>
          <w:rFonts w:ascii="Times New Roman" w:hAnsi="Times New Roman"/>
          <w:sz w:val="22"/>
          <w:szCs w:val="22"/>
        </w:rPr>
        <w:t>Općinsko vijeće Općine Ernestinovo na 3. sjednici održanoj 13. rujna 2017. donijelo je Odluku o socijalnoj skrbi Općine Ernestinovo  kojom se utvrđuju uvjeti za dodjelu novčanih naknada socijalno ugroženim stanovnicima na području Općine Ernestinovo iz sredstava proračuna Općine Ernestinovo i način ostvarivanja tih novčanih pomoći.</w:t>
      </w:r>
      <w:r w:rsidR="0057494C" w:rsidRPr="0094154A">
        <w:rPr>
          <w:rFonts w:ascii="Times New Roman" w:hAnsi="Times New Roman"/>
          <w:sz w:val="22"/>
          <w:szCs w:val="22"/>
        </w:rPr>
        <w:t xml:space="preserve"> Na 30. sjednici održanoj 12. svibnja 2020. Općinsko vijeće Općine Ernestinovo donijelo je izmjenu Odluke o socijalnoj skrbi kojom je revidiran kriterij prihodovnog cenzusa te je time izravno povećan krug mogućih podnositelja.  </w:t>
      </w:r>
      <w:r w:rsidR="0057494C" w:rsidRPr="0094154A">
        <w:rPr>
          <w:rFonts w:ascii="Times New Roman" w:hAnsi="Times New Roman"/>
          <w:sz w:val="22"/>
          <w:szCs w:val="22"/>
        </w:rPr>
        <w:tab/>
      </w:r>
    </w:p>
    <w:p w14:paraId="1632BD13" w14:textId="77777777" w:rsidR="00D53CB1" w:rsidRPr="0094154A" w:rsidRDefault="00D53CB1" w:rsidP="00AC478D">
      <w:pPr>
        <w:ind w:firstLine="705"/>
        <w:jc w:val="both"/>
        <w:rPr>
          <w:rFonts w:ascii="Times New Roman" w:hAnsi="Times New Roman"/>
          <w:sz w:val="22"/>
          <w:szCs w:val="22"/>
        </w:rPr>
      </w:pPr>
    </w:p>
    <w:p w14:paraId="61C66F7D" w14:textId="446D5F11" w:rsidR="00DB1057" w:rsidRPr="0094154A" w:rsidRDefault="00DB1057" w:rsidP="00AC478D">
      <w:pPr>
        <w:jc w:val="both"/>
        <w:rPr>
          <w:rFonts w:ascii="Times New Roman" w:hAnsi="Times New Roman"/>
          <w:sz w:val="22"/>
          <w:szCs w:val="22"/>
        </w:rPr>
      </w:pPr>
      <w:r w:rsidRPr="0094154A">
        <w:rPr>
          <w:rFonts w:ascii="Times New Roman" w:hAnsi="Times New Roman"/>
          <w:sz w:val="22"/>
          <w:szCs w:val="22"/>
        </w:rPr>
        <w:t>Općinsko vijeće Općine Ernestinovo na 2. sjednici održanoj 29. lipnja 2017. donijelo je Odluku o novčanoj pomoći za opremu novorođenog djeteta kojom se utvrđuje  iznos novčane pomoći, uvjeti i način ostvarivanja prava na novčanu pomoć Općine Ernestinovo za opremu novorođenog djeteta</w:t>
      </w:r>
      <w:r w:rsidR="0057494C" w:rsidRPr="0094154A">
        <w:rPr>
          <w:rFonts w:ascii="Times New Roman" w:hAnsi="Times New Roman"/>
          <w:sz w:val="22"/>
          <w:szCs w:val="22"/>
        </w:rPr>
        <w:t xml:space="preserve">, uz izmjenu na 16. sjednici održanoj 15. siječnja 2019. </w:t>
      </w:r>
      <w:r w:rsidR="008C28A5" w:rsidRPr="0094154A">
        <w:rPr>
          <w:rFonts w:ascii="Times New Roman" w:hAnsi="Times New Roman"/>
          <w:sz w:val="22"/>
          <w:szCs w:val="22"/>
        </w:rPr>
        <w:t xml:space="preserve">Novčana pomoć iznosi za prvo i drugo dijete 3.000,00 kn neto, a za treće i svako daljnje dijete 5.000,00 kn neto (po staroj odluci </w:t>
      </w:r>
      <w:r w:rsidR="00CD4187" w:rsidRPr="0094154A">
        <w:rPr>
          <w:rFonts w:ascii="Times New Roman" w:hAnsi="Times New Roman"/>
          <w:sz w:val="22"/>
          <w:szCs w:val="22"/>
        </w:rPr>
        <w:t xml:space="preserve">pomoć je iznosila </w:t>
      </w:r>
      <w:r w:rsidR="008C28A5" w:rsidRPr="0094154A">
        <w:rPr>
          <w:rFonts w:ascii="Times New Roman" w:hAnsi="Times New Roman"/>
          <w:sz w:val="22"/>
          <w:szCs w:val="22"/>
        </w:rPr>
        <w:t>1.000,00kn)</w:t>
      </w:r>
      <w:r w:rsidR="00A73784" w:rsidRPr="0094154A">
        <w:rPr>
          <w:rFonts w:ascii="Times New Roman" w:hAnsi="Times New Roman"/>
          <w:sz w:val="22"/>
          <w:szCs w:val="22"/>
        </w:rPr>
        <w:t>.</w:t>
      </w:r>
    </w:p>
    <w:p w14:paraId="743AD03A" w14:textId="49BCD84A" w:rsidR="000D5AE6" w:rsidRPr="0094154A" w:rsidRDefault="000D5AE6" w:rsidP="00AC478D">
      <w:pPr>
        <w:jc w:val="both"/>
        <w:rPr>
          <w:rFonts w:ascii="Times New Roman" w:hAnsi="Times New Roman"/>
          <w:sz w:val="22"/>
          <w:szCs w:val="22"/>
          <w:lang w:eastAsia="hr-HR"/>
        </w:rPr>
      </w:pPr>
    </w:p>
    <w:p w14:paraId="0926DEBB" w14:textId="34E61057" w:rsidR="000D5AE6" w:rsidRPr="0094154A" w:rsidRDefault="000D5AE6" w:rsidP="00AC478D">
      <w:pPr>
        <w:ind w:firstLine="705"/>
        <w:jc w:val="both"/>
        <w:rPr>
          <w:rFonts w:ascii="Times New Roman" w:hAnsi="Times New Roman"/>
          <w:sz w:val="22"/>
          <w:szCs w:val="22"/>
        </w:rPr>
      </w:pPr>
      <w:r w:rsidRPr="003E6705">
        <w:rPr>
          <w:rFonts w:ascii="Times New Roman" w:hAnsi="Times New Roman"/>
          <w:sz w:val="22"/>
          <w:szCs w:val="22"/>
          <w:lang w:eastAsia="hr-HR"/>
        </w:rPr>
        <w:t xml:space="preserve">U </w:t>
      </w:r>
      <w:r w:rsidR="00074630" w:rsidRPr="003E6705">
        <w:rPr>
          <w:rFonts w:ascii="Times New Roman" w:hAnsi="Times New Roman"/>
          <w:sz w:val="22"/>
          <w:szCs w:val="22"/>
          <w:lang w:eastAsia="hr-HR"/>
        </w:rPr>
        <w:t xml:space="preserve">izvještajnom razdoblju </w:t>
      </w:r>
      <w:r w:rsidRPr="003E6705">
        <w:rPr>
          <w:rFonts w:ascii="Times New Roman" w:hAnsi="Times New Roman"/>
          <w:sz w:val="22"/>
          <w:szCs w:val="22"/>
          <w:lang w:eastAsia="hr-HR"/>
        </w:rPr>
        <w:t>isplaćeno je</w:t>
      </w:r>
      <w:r w:rsidR="00D53CB1" w:rsidRPr="003E6705">
        <w:rPr>
          <w:rFonts w:ascii="Times New Roman" w:hAnsi="Times New Roman"/>
          <w:sz w:val="22"/>
          <w:szCs w:val="22"/>
          <w:lang w:eastAsia="hr-HR"/>
        </w:rPr>
        <w:t xml:space="preserve"> </w:t>
      </w:r>
      <w:r w:rsidR="00175B3A" w:rsidRPr="003E6705">
        <w:rPr>
          <w:rFonts w:ascii="Times New Roman" w:hAnsi="Times New Roman"/>
          <w:sz w:val="22"/>
          <w:szCs w:val="22"/>
          <w:lang w:eastAsia="hr-HR"/>
        </w:rPr>
        <w:t>12.320,76</w:t>
      </w:r>
      <w:r w:rsidR="008016AC" w:rsidRPr="003E6705">
        <w:rPr>
          <w:rFonts w:ascii="Times New Roman" w:hAnsi="Times New Roman"/>
          <w:sz w:val="22"/>
          <w:szCs w:val="22"/>
          <w:lang w:eastAsia="hr-HR"/>
        </w:rPr>
        <w:t xml:space="preserve"> </w:t>
      </w:r>
      <w:r w:rsidRPr="003E6705">
        <w:rPr>
          <w:rFonts w:ascii="Times New Roman" w:hAnsi="Times New Roman"/>
          <w:sz w:val="22"/>
          <w:szCs w:val="22"/>
          <w:lang w:eastAsia="hr-HR"/>
        </w:rPr>
        <w:t>kuna naknade za troškove stanovanja za korisnika</w:t>
      </w:r>
      <w:r w:rsidR="0069343B" w:rsidRPr="003E6705">
        <w:rPr>
          <w:rFonts w:ascii="Times New Roman" w:hAnsi="Times New Roman"/>
          <w:sz w:val="22"/>
          <w:szCs w:val="22"/>
          <w:lang w:eastAsia="hr-HR"/>
        </w:rPr>
        <w:t xml:space="preserve">, </w:t>
      </w:r>
      <w:r w:rsidR="008016AC" w:rsidRPr="003E6705">
        <w:rPr>
          <w:rFonts w:ascii="Times New Roman" w:hAnsi="Times New Roman"/>
          <w:sz w:val="22"/>
          <w:szCs w:val="22"/>
          <w:lang w:eastAsia="hr-HR"/>
        </w:rPr>
        <w:t>1</w:t>
      </w:r>
      <w:r w:rsidR="003E6705" w:rsidRPr="003E6705">
        <w:rPr>
          <w:rFonts w:ascii="Times New Roman" w:hAnsi="Times New Roman"/>
          <w:sz w:val="22"/>
          <w:szCs w:val="22"/>
          <w:lang w:eastAsia="hr-HR"/>
        </w:rPr>
        <w:t>0.</w:t>
      </w:r>
      <w:r w:rsidR="008016AC" w:rsidRPr="003E6705">
        <w:rPr>
          <w:rFonts w:ascii="Times New Roman" w:hAnsi="Times New Roman"/>
          <w:sz w:val="22"/>
          <w:szCs w:val="22"/>
          <w:lang w:eastAsia="hr-HR"/>
        </w:rPr>
        <w:t>10</w:t>
      </w:r>
      <w:r w:rsidR="00D53CB1" w:rsidRPr="003E6705">
        <w:rPr>
          <w:rFonts w:ascii="Times New Roman" w:hAnsi="Times New Roman"/>
          <w:sz w:val="22"/>
          <w:szCs w:val="22"/>
          <w:lang w:eastAsia="hr-HR"/>
        </w:rPr>
        <w:t>0</w:t>
      </w:r>
      <w:r w:rsidR="008016AC" w:rsidRPr="003E6705">
        <w:rPr>
          <w:rFonts w:ascii="Times New Roman" w:hAnsi="Times New Roman"/>
          <w:sz w:val="22"/>
          <w:szCs w:val="22"/>
          <w:lang w:eastAsia="hr-HR"/>
        </w:rPr>
        <w:t>,00</w:t>
      </w:r>
      <w:r w:rsidR="00D53CB1" w:rsidRPr="003E6705">
        <w:rPr>
          <w:rFonts w:ascii="Times New Roman" w:hAnsi="Times New Roman"/>
          <w:sz w:val="22"/>
          <w:szCs w:val="22"/>
          <w:lang w:eastAsia="hr-HR"/>
        </w:rPr>
        <w:t xml:space="preserve"> kn</w:t>
      </w:r>
      <w:r w:rsidR="0069343B" w:rsidRPr="003E6705">
        <w:rPr>
          <w:rFonts w:ascii="Times New Roman" w:hAnsi="Times New Roman"/>
          <w:sz w:val="22"/>
          <w:szCs w:val="22"/>
          <w:lang w:eastAsia="hr-HR"/>
        </w:rPr>
        <w:t xml:space="preserve"> jednokratnih novčanih pomoći</w:t>
      </w:r>
      <w:r w:rsidR="002036A7" w:rsidRPr="003E6705">
        <w:rPr>
          <w:rFonts w:ascii="Times New Roman" w:hAnsi="Times New Roman"/>
          <w:sz w:val="22"/>
          <w:szCs w:val="22"/>
          <w:lang w:eastAsia="hr-HR"/>
        </w:rPr>
        <w:t xml:space="preserve">, te </w:t>
      </w:r>
      <w:r w:rsidR="00175B3A" w:rsidRPr="003E6705">
        <w:rPr>
          <w:rFonts w:ascii="Times New Roman" w:hAnsi="Times New Roman"/>
          <w:sz w:val="22"/>
          <w:szCs w:val="22"/>
          <w:lang w:eastAsia="hr-HR"/>
        </w:rPr>
        <w:t>23.000,00</w:t>
      </w:r>
      <w:r w:rsidR="00D53CB1" w:rsidRPr="003E6705">
        <w:rPr>
          <w:rFonts w:ascii="Times New Roman" w:hAnsi="Times New Roman"/>
          <w:sz w:val="22"/>
          <w:szCs w:val="22"/>
          <w:lang w:eastAsia="hr-HR"/>
        </w:rPr>
        <w:t xml:space="preserve"> kn </w:t>
      </w:r>
      <w:r w:rsidR="002036A7" w:rsidRPr="003E6705">
        <w:rPr>
          <w:rFonts w:ascii="Times New Roman" w:hAnsi="Times New Roman"/>
          <w:sz w:val="22"/>
          <w:szCs w:val="22"/>
        </w:rPr>
        <w:t>novčane pomoći za opremu novorođenog djeteta</w:t>
      </w:r>
      <w:r w:rsidR="007C2EED" w:rsidRPr="003E6705">
        <w:rPr>
          <w:rFonts w:ascii="Times New Roman" w:hAnsi="Times New Roman"/>
          <w:sz w:val="22"/>
          <w:szCs w:val="22"/>
        </w:rPr>
        <w:t>.  U istom razdoblju za zdravstvo</w:t>
      </w:r>
      <w:r w:rsidR="0096661C" w:rsidRPr="003E6705">
        <w:rPr>
          <w:rFonts w:ascii="Times New Roman" w:hAnsi="Times New Roman"/>
          <w:sz w:val="22"/>
          <w:szCs w:val="22"/>
        </w:rPr>
        <w:t xml:space="preserve"> i zdravstvenu skrb</w:t>
      </w:r>
      <w:r w:rsidR="007C2EED" w:rsidRPr="003E6705">
        <w:rPr>
          <w:rFonts w:ascii="Times New Roman" w:hAnsi="Times New Roman"/>
          <w:sz w:val="22"/>
          <w:szCs w:val="22"/>
        </w:rPr>
        <w:t xml:space="preserve"> izdvojeno </w:t>
      </w:r>
      <w:r w:rsidR="0096661C" w:rsidRPr="003E6705">
        <w:rPr>
          <w:rFonts w:ascii="Times New Roman" w:hAnsi="Times New Roman"/>
          <w:sz w:val="22"/>
          <w:szCs w:val="22"/>
        </w:rPr>
        <w:t xml:space="preserve">je </w:t>
      </w:r>
      <w:r w:rsidR="00175B3A" w:rsidRPr="003E6705">
        <w:rPr>
          <w:rFonts w:ascii="Times New Roman" w:hAnsi="Times New Roman"/>
          <w:sz w:val="22"/>
          <w:szCs w:val="22"/>
        </w:rPr>
        <w:t>30.470,93</w:t>
      </w:r>
      <w:r w:rsidR="007C2EED" w:rsidRPr="003E6705">
        <w:rPr>
          <w:rFonts w:ascii="Times New Roman" w:hAnsi="Times New Roman"/>
          <w:sz w:val="22"/>
          <w:szCs w:val="22"/>
        </w:rPr>
        <w:t xml:space="preserve"> kn</w:t>
      </w:r>
      <w:r w:rsidR="00074630" w:rsidRPr="003E6705">
        <w:rPr>
          <w:rFonts w:ascii="Times New Roman" w:hAnsi="Times New Roman"/>
          <w:sz w:val="22"/>
          <w:szCs w:val="22"/>
        </w:rPr>
        <w:t>.</w:t>
      </w:r>
    </w:p>
    <w:p w14:paraId="3E2477D5" w14:textId="77777777" w:rsidR="00DC6B33" w:rsidRPr="0094154A" w:rsidRDefault="00DC6B33" w:rsidP="001001C2">
      <w:pPr>
        <w:ind w:firstLine="705"/>
        <w:rPr>
          <w:rFonts w:ascii="Times New Roman" w:hAnsi="Times New Roman"/>
          <w:sz w:val="22"/>
          <w:szCs w:val="22"/>
          <w:lang w:eastAsia="hr-HR"/>
        </w:rPr>
      </w:pPr>
    </w:p>
    <w:p w14:paraId="32F3916D" w14:textId="77777777" w:rsidR="000D5AE6" w:rsidRPr="0094154A" w:rsidRDefault="000D5AE6" w:rsidP="001001C2">
      <w:pPr>
        <w:rPr>
          <w:rFonts w:ascii="Times New Roman" w:hAnsi="Times New Roman"/>
          <w:sz w:val="22"/>
          <w:szCs w:val="22"/>
          <w:lang w:eastAsia="hr-HR"/>
        </w:rPr>
      </w:pPr>
    </w:p>
    <w:p w14:paraId="451ED073" w14:textId="379127BA" w:rsidR="000D5AE6" w:rsidRPr="0094154A" w:rsidRDefault="00D028DA" w:rsidP="001001C2">
      <w:pPr>
        <w:rPr>
          <w:rFonts w:ascii="Times New Roman" w:hAnsi="Times New Roman"/>
          <w:b/>
          <w:sz w:val="22"/>
          <w:szCs w:val="22"/>
          <w:lang w:eastAsia="hr-HR"/>
        </w:rPr>
      </w:pPr>
      <w:r w:rsidRPr="0094154A">
        <w:rPr>
          <w:rFonts w:ascii="Times New Roman" w:hAnsi="Times New Roman"/>
          <w:b/>
          <w:sz w:val="22"/>
          <w:szCs w:val="22"/>
          <w:lang w:eastAsia="hr-HR"/>
        </w:rPr>
        <w:t>6. PROTOKOLARNE OBVEZE</w:t>
      </w:r>
    </w:p>
    <w:p w14:paraId="4A2F9B0D" w14:textId="77777777" w:rsidR="000D5AE6" w:rsidRPr="0094154A" w:rsidRDefault="000D5AE6" w:rsidP="001001C2">
      <w:pPr>
        <w:rPr>
          <w:rFonts w:ascii="Times New Roman" w:hAnsi="Times New Roman"/>
          <w:b/>
          <w:sz w:val="22"/>
          <w:szCs w:val="22"/>
          <w:lang w:eastAsia="hr-HR"/>
        </w:rPr>
      </w:pPr>
      <w:r w:rsidRPr="0094154A">
        <w:rPr>
          <w:rFonts w:ascii="Times New Roman" w:hAnsi="Times New Roman"/>
          <w:b/>
          <w:sz w:val="22"/>
          <w:szCs w:val="22"/>
          <w:lang w:eastAsia="hr-HR"/>
        </w:rPr>
        <w:tab/>
      </w:r>
    </w:p>
    <w:p w14:paraId="69524735" w14:textId="0044510E" w:rsidR="000D5AE6" w:rsidRPr="0094154A" w:rsidRDefault="000D5AE6" w:rsidP="001001C2">
      <w:pPr>
        <w:rPr>
          <w:rFonts w:ascii="Times New Roman" w:hAnsi="Times New Roman"/>
          <w:sz w:val="22"/>
          <w:szCs w:val="22"/>
          <w:lang w:eastAsia="hr-HR"/>
        </w:rPr>
      </w:pPr>
      <w:r w:rsidRPr="0094154A">
        <w:rPr>
          <w:rFonts w:ascii="Times New Roman" w:hAnsi="Times New Roman"/>
          <w:b/>
          <w:sz w:val="22"/>
          <w:szCs w:val="22"/>
          <w:lang w:eastAsia="hr-HR"/>
        </w:rPr>
        <w:tab/>
      </w:r>
      <w:r w:rsidRPr="0094154A">
        <w:rPr>
          <w:rFonts w:ascii="Times New Roman" w:hAnsi="Times New Roman"/>
          <w:sz w:val="22"/>
          <w:szCs w:val="22"/>
          <w:lang w:eastAsia="hr-HR"/>
        </w:rPr>
        <w:t xml:space="preserve">Kako bi se svi </w:t>
      </w:r>
      <w:r w:rsidR="009928A5" w:rsidRPr="0094154A">
        <w:rPr>
          <w:rFonts w:ascii="Times New Roman" w:hAnsi="Times New Roman"/>
          <w:sz w:val="22"/>
          <w:szCs w:val="22"/>
          <w:lang w:eastAsia="hr-HR"/>
        </w:rPr>
        <w:t xml:space="preserve">obveze i projekti </w:t>
      </w:r>
      <w:r w:rsidRPr="0094154A">
        <w:rPr>
          <w:rFonts w:ascii="Times New Roman" w:hAnsi="Times New Roman"/>
          <w:sz w:val="22"/>
          <w:szCs w:val="22"/>
          <w:lang w:eastAsia="hr-HR"/>
        </w:rPr>
        <w:t>uspješno realizirali, osim sredstava i angažmana unutar same Općine, potrebno je uključiti i predstavnike s  državne i županijske razine.</w:t>
      </w:r>
    </w:p>
    <w:p w14:paraId="0A737239" w14:textId="77777777" w:rsidR="00690F13" w:rsidRPr="0094154A" w:rsidRDefault="00690F13" w:rsidP="001001C2">
      <w:pPr>
        <w:ind w:firstLine="705"/>
        <w:rPr>
          <w:rFonts w:ascii="Times New Roman" w:hAnsi="Times New Roman"/>
          <w:sz w:val="22"/>
          <w:szCs w:val="22"/>
          <w:lang w:eastAsia="hr-HR"/>
        </w:rPr>
      </w:pPr>
    </w:p>
    <w:p w14:paraId="73F263CA" w14:textId="5A36EAE1" w:rsidR="000D5AE6" w:rsidRPr="0094154A" w:rsidRDefault="000D5AE6" w:rsidP="00AC478D">
      <w:pPr>
        <w:ind w:firstLine="705"/>
        <w:jc w:val="both"/>
        <w:rPr>
          <w:rFonts w:ascii="Times New Roman" w:hAnsi="Times New Roman"/>
          <w:sz w:val="22"/>
          <w:szCs w:val="22"/>
          <w:lang w:eastAsia="hr-HR"/>
        </w:rPr>
      </w:pPr>
      <w:r w:rsidRPr="0094154A">
        <w:rPr>
          <w:rFonts w:ascii="Times New Roman" w:hAnsi="Times New Roman"/>
          <w:sz w:val="22"/>
          <w:szCs w:val="22"/>
          <w:lang w:eastAsia="hr-HR"/>
        </w:rPr>
        <w:t xml:space="preserve">Značajni su sastanci održani s predstavnicima </w:t>
      </w:r>
      <w:r w:rsidR="00634912" w:rsidRPr="0094154A">
        <w:rPr>
          <w:rFonts w:ascii="Times New Roman" w:hAnsi="Times New Roman"/>
          <w:sz w:val="22"/>
          <w:szCs w:val="22"/>
          <w:lang w:eastAsia="hr-HR"/>
        </w:rPr>
        <w:t xml:space="preserve">Osječko-baranjske županije, </w:t>
      </w:r>
      <w:r w:rsidRPr="0094154A">
        <w:rPr>
          <w:rFonts w:ascii="Times New Roman" w:hAnsi="Times New Roman"/>
          <w:sz w:val="22"/>
          <w:szCs w:val="22"/>
          <w:lang w:eastAsia="hr-HR"/>
        </w:rPr>
        <w:t>Hrvatskih voda,</w:t>
      </w:r>
      <w:r w:rsidR="00D35AD6" w:rsidRPr="0094154A">
        <w:rPr>
          <w:rFonts w:ascii="Times New Roman" w:hAnsi="Times New Roman"/>
          <w:sz w:val="22"/>
          <w:szCs w:val="22"/>
          <w:lang w:eastAsia="hr-HR"/>
        </w:rPr>
        <w:t xml:space="preserve"> Hrvatskih cesta, </w:t>
      </w:r>
      <w:r w:rsidR="00C52885" w:rsidRPr="0094154A">
        <w:rPr>
          <w:rFonts w:ascii="Times New Roman" w:hAnsi="Times New Roman"/>
          <w:sz w:val="22"/>
          <w:szCs w:val="22"/>
          <w:lang w:eastAsia="hr-HR"/>
        </w:rPr>
        <w:t xml:space="preserve"> Hrvatskih željeznica i Hrvatskih šuma, </w:t>
      </w:r>
      <w:r w:rsidR="00D35AD6" w:rsidRPr="0094154A">
        <w:rPr>
          <w:rFonts w:ascii="Times New Roman" w:hAnsi="Times New Roman"/>
          <w:sz w:val="22"/>
          <w:szCs w:val="22"/>
          <w:lang w:eastAsia="hr-HR"/>
        </w:rPr>
        <w:t>Županijske uprave za ceste, Ministarstva prometa,</w:t>
      </w:r>
      <w:r w:rsidR="00C52885" w:rsidRPr="0094154A">
        <w:rPr>
          <w:rFonts w:ascii="Times New Roman" w:hAnsi="Times New Roman"/>
          <w:sz w:val="22"/>
          <w:szCs w:val="22"/>
          <w:lang w:eastAsia="hr-HR"/>
        </w:rPr>
        <w:t xml:space="preserve"> Ministarstva unutarnjih poslova, </w:t>
      </w:r>
      <w:r w:rsidRPr="0094154A">
        <w:rPr>
          <w:rFonts w:ascii="Times New Roman" w:hAnsi="Times New Roman"/>
          <w:sz w:val="22"/>
          <w:szCs w:val="22"/>
          <w:lang w:eastAsia="hr-HR"/>
        </w:rPr>
        <w:t xml:space="preserve"> </w:t>
      </w:r>
      <w:r w:rsidR="00634912" w:rsidRPr="0094154A">
        <w:rPr>
          <w:rFonts w:ascii="Times New Roman" w:hAnsi="Times New Roman"/>
          <w:sz w:val="22"/>
          <w:szCs w:val="22"/>
          <w:lang w:eastAsia="hr-HR"/>
        </w:rPr>
        <w:t xml:space="preserve">Hrvatskog zavoda za zapošljavanje, </w:t>
      </w:r>
      <w:r w:rsidRPr="0094154A">
        <w:rPr>
          <w:rFonts w:ascii="Times New Roman" w:hAnsi="Times New Roman"/>
          <w:sz w:val="22"/>
          <w:szCs w:val="22"/>
          <w:lang w:eastAsia="hr-HR"/>
        </w:rPr>
        <w:t xml:space="preserve"> Ministarstva g</w:t>
      </w:r>
      <w:r w:rsidR="00690F13" w:rsidRPr="0094154A">
        <w:rPr>
          <w:rFonts w:ascii="Times New Roman" w:hAnsi="Times New Roman"/>
          <w:sz w:val="22"/>
          <w:szCs w:val="22"/>
          <w:lang w:eastAsia="hr-HR"/>
        </w:rPr>
        <w:t>raditeljstva,</w:t>
      </w:r>
      <w:r w:rsidR="00D35AD6" w:rsidRPr="0094154A">
        <w:rPr>
          <w:rFonts w:ascii="Times New Roman" w:hAnsi="Times New Roman"/>
          <w:sz w:val="22"/>
          <w:szCs w:val="22"/>
          <w:lang w:eastAsia="hr-HR"/>
        </w:rPr>
        <w:t xml:space="preserve"> </w:t>
      </w:r>
      <w:r w:rsidR="00EB1113" w:rsidRPr="0094154A">
        <w:rPr>
          <w:rFonts w:ascii="Times New Roman" w:hAnsi="Times New Roman"/>
          <w:sz w:val="22"/>
          <w:szCs w:val="22"/>
          <w:lang w:eastAsia="hr-HR"/>
        </w:rPr>
        <w:t xml:space="preserve">SAFU, Ministarstva kulture, </w:t>
      </w:r>
      <w:r w:rsidR="00D35AD6" w:rsidRPr="0094154A">
        <w:rPr>
          <w:rFonts w:ascii="Times New Roman" w:hAnsi="Times New Roman"/>
          <w:sz w:val="22"/>
          <w:szCs w:val="22"/>
          <w:lang w:eastAsia="hr-HR"/>
        </w:rPr>
        <w:t xml:space="preserve">Središnjeg državnog ureda za obnovu i stambeno zbrinjavanje, </w:t>
      </w:r>
      <w:r w:rsidR="00690F13" w:rsidRPr="0094154A">
        <w:rPr>
          <w:rFonts w:ascii="Times New Roman" w:hAnsi="Times New Roman"/>
          <w:sz w:val="22"/>
          <w:szCs w:val="22"/>
          <w:lang w:eastAsia="hr-HR"/>
        </w:rPr>
        <w:t>Ministarstva regionalnog razvoja i fondova EU</w:t>
      </w:r>
      <w:r w:rsidR="002925CB" w:rsidRPr="0094154A">
        <w:rPr>
          <w:rFonts w:ascii="Times New Roman" w:hAnsi="Times New Roman"/>
          <w:sz w:val="22"/>
          <w:szCs w:val="22"/>
          <w:lang w:eastAsia="hr-HR"/>
        </w:rPr>
        <w:t xml:space="preserve"> i drugih državnih institucija.</w:t>
      </w:r>
    </w:p>
    <w:p w14:paraId="2F072BEB" w14:textId="77777777" w:rsidR="00C73D7E" w:rsidRPr="0094154A" w:rsidRDefault="00C73D7E" w:rsidP="00AC478D">
      <w:pPr>
        <w:ind w:firstLine="705"/>
        <w:jc w:val="both"/>
        <w:rPr>
          <w:rFonts w:ascii="Times New Roman" w:hAnsi="Times New Roman"/>
          <w:sz w:val="22"/>
          <w:szCs w:val="22"/>
          <w:lang w:eastAsia="hr-HR"/>
        </w:rPr>
      </w:pPr>
    </w:p>
    <w:p w14:paraId="3110EDC0" w14:textId="717DBA03" w:rsidR="00D66547" w:rsidRPr="0094154A" w:rsidRDefault="00D66547" w:rsidP="00AC478D">
      <w:pPr>
        <w:jc w:val="both"/>
        <w:rPr>
          <w:rFonts w:ascii="Times New Roman" w:hAnsi="Times New Roman"/>
          <w:b/>
          <w:sz w:val="22"/>
          <w:szCs w:val="22"/>
        </w:rPr>
      </w:pPr>
      <w:r w:rsidRPr="0094154A">
        <w:rPr>
          <w:rFonts w:ascii="Times New Roman" w:hAnsi="Times New Roman"/>
          <w:b/>
          <w:sz w:val="22"/>
          <w:szCs w:val="22"/>
          <w:lang w:eastAsia="hr-HR"/>
        </w:rPr>
        <w:t>7.</w:t>
      </w:r>
      <w:r w:rsidRPr="0094154A">
        <w:rPr>
          <w:rFonts w:ascii="Times New Roman" w:hAnsi="Times New Roman"/>
          <w:b/>
          <w:sz w:val="22"/>
          <w:szCs w:val="22"/>
        </w:rPr>
        <w:t xml:space="preserve"> PRIJEM GRAĐANA</w:t>
      </w:r>
    </w:p>
    <w:p w14:paraId="7F55E811" w14:textId="77777777" w:rsidR="00D66547" w:rsidRPr="0094154A" w:rsidRDefault="00D66547" w:rsidP="00AC478D">
      <w:pPr>
        <w:jc w:val="both"/>
        <w:rPr>
          <w:rFonts w:ascii="Times New Roman" w:hAnsi="Times New Roman"/>
          <w:b/>
          <w:sz w:val="22"/>
          <w:szCs w:val="22"/>
        </w:rPr>
      </w:pPr>
    </w:p>
    <w:p w14:paraId="42FBE0D6" w14:textId="22ACFE0A" w:rsidR="00D66547" w:rsidRPr="0094154A" w:rsidRDefault="00D66547" w:rsidP="00AC478D">
      <w:pPr>
        <w:ind w:firstLine="708"/>
        <w:jc w:val="both"/>
        <w:rPr>
          <w:rFonts w:ascii="Times New Roman" w:hAnsi="Times New Roman"/>
          <w:sz w:val="22"/>
          <w:szCs w:val="22"/>
        </w:rPr>
      </w:pPr>
      <w:r w:rsidRPr="0094154A">
        <w:rPr>
          <w:rFonts w:ascii="Times New Roman" w:hAnsi="Times New Roman"/>
          <w:sz w:val="22"/>
          <w:szCs w:val="22"/>
        </w:rPr>
        <w:t xml:space="preserve"> Načelnica je svakodnevno primala građane radi rješavanja problematike iz djelokruga poslova općinske uprave i komunalnog odjela. Najznačajnije teme odnosile su se na pitanjima izgradnje komunalne infrastrukture te  socijalna pitanja. Građani su također dolazili i sa prijedlozima i sugestijama za unapređenje života u našoj općini. </w:t>
      </w:r>
    </w:p>
    <w:p w14:paraId="0A01C7D7" w14:textId="0DFED3EE" w:rsidR="00D66547" w:rsidRPr="0094154A" w:rsidRDefault="00D66547" w:rsidP="001001C2">
      <w:pPr>
        <w:ind w:firstLine="705"/>
        <w:rPr>
          <w:rFonts w:ascii="Times New Roman" w:hAnsi="Times New Roman"/>
          <w:sz w:val="22"/>
          <w:szCs w:val="22"/>
          <w:lang w:eastAsia="hr-HR"/>
        </w:rPr>
      </w:pPr>
    </w:p>
    <w:p w14:paraId="083E5C2D" w14:textId="0B675C1B" w:rsidR="00855458" w:rsidRPr="0094154A" w:rsidRDefault="00855458" w:rsidP="001001C2">
      <w:pPr>
        <w:rPr>
          <w:rFonts w:ascii="Times New Roman" w:hAnsi="Times New Roman"/>
          <w:b/>
          <w:sz w:val="22"/>
          <w:szCs w:val="22"/>
        </w:rPr>
      </w:pPr>
      <w:r w:rsidRPr="0094154A">
        <w:rPr>
          <w:rFonts w:ascii="Times New Roman" w:hAnsi="Times New Roman"/>
          <w:b/>
          <w:sz w:val="22"/>
          <w:szCs w:val="22"/>
        </w:rPr>
        <w:t>8. INFORMIRANJE JAVNOSTI O RADU NAČELNICE</w:t>
      </w:r>
    </w:p>
    <w:p w14:paraId="1745406B" w14:textId="77777777" w:rsidR="00855458" w:rsidRPr="0094154A" w:rsidRDefault="00855458" w:rsidP="001001C2">
      <w:pPr>
        <w:rPr>
          <w:rFonts w:ascii="Times New Roman" w:hAnsi="Times New Roman"/>
          <w:b/>
          <w:sz w:val="22"/>
          <w:szCs w:val="22"/>
        </w:rPr>
      </w:pPr>
    </w:p>
    <w:p w14:paraId="5B62D701" w14:textId="4EB9611C" w:rsidR="00855458" w:rsidRPr="0094154A" w:rsidRDefault="00855458" w:rsidP="00AC478D">
      <w:pPr>
        <w:ind w:firstLine="708"/>
        <w:jc w:val="both"/>
        <w:rPr>
          <w:rFonts w:ascii="Times New Roman" w:hAnsi="Times New Roman"/>
          <w:sz w:val="22"/>
          <w:szCs w:val="22"/>
        </w:rPr>
      </w:pPr>
      <w:r w:rsidRPr="0094154A">
        <w:rPr>
          <w:rFonts w:ascii="Times New Roman" w:hAnsi="Times New Roman"/>
          <w:sz w:val="22"/>
          <w:szCs w:val="22"/>
        </w:rPr>
        <w:t xml:space="preserve">Građani su o radu Načelnice informirani putem sredstava javnog informiranja. Predstavnici medija redovito prate rad općinske uprave, prijeme kao i sve ostale aktivnosti i o istim izvještavaju javnost. Na sve novinarske upite redovito se dostavljaju odgovori. O aktualnim temama iz područja rada općinske uprave (prezentacija općinskih projekata i programa, upućivanje raznih obavijesti, poziva), </w:t>
      </w:r>
      <w:r w:rsidR="003A732A" w:rsidRPr="0094154A">
        <w:rPr>
          <w:rFonts w:ascii="Times New Roman" w:hAnsi="Times New Roman"/>
          <w:sz w:val="22"/>
          <w:szCs w:val="22"/>
        </w:rPr>
        <w:t>n</w:t>
      </w:r>
      <w:r w:rsidRPr="0094154A">
        <w:rPr>
          <w:rFonts w:ascii="Times New Roman" w:hAnsi="Times New Roman"/>
          <w:sz w:val="22"/>
          <w:szCs w:val="22"/>
        </w:rPr>
        <w:t xml:space="preserve">ačelnica je više puta sudjelovala u TV emisijama. </w:t>
      </w:r>
      <w:r w:rsidR="00EB6BC8" w:rsidRPr="0094154A">
        <w:rPr>
          <w:rFonts w:ascii="Times New Roman" w:hAnsi="Times New Roman"/>
          <w:sz w:val="22"/>
          <w:szCs w:val="22"/>
        </w:rPr>
        <w:t>Također, građani se mogu informirati i putem službene web stranice Općine.</w:t>
      </w:r>
    </w:p>
    <w:p w14:paraId="3DAABD45" w14:textId="4D56A537" w:rsidR="004520BB" w:rsidRPr="0094154A" w:rsidRDefault="004520BB" w:rsidP="001001C2">
      <w:pPr>
        <w:rPr>
          <w:rFonts w:ascii="Times New Roman" w:hAnsi="Times New Roman"/>
          <w:sz w:val="22"/>
          <w:szCs w:val="22"/>
          <w:lang w:eastAsia="hr-HR"/>
        </w:rPr>
      </w:pPr>
    </w:p>
    <w:p w14:paraId="100D0E4B" w14:textId="5FEA0885" w:rsidR="006D3462" w:rsidRPr="0094154A" w:rsidRDefault="006D3462" w:rsidP="001001C2">
      <w:pPr>
        <w:rPr>
          <w:rFonts w:ascii="Times New Roman" w:hAnsi="Times New Roman"/>
          <w:sz w:val="22"/>
          <w:szCs w:val="22"/>
          <w:lang w:eastAsia="hr-HR"/>
        </w:rPr>
      </w:pPr>
    </w:p>
    <w:p w14:paraId="3055B5C7" w14:textId="77777777" w:rsidR="006D3462" w:rsidRPr="0094154A" w:rsidRDefault="006D3462" w:rsidP="001001C2">
      <w:pPr>
        <w:rPr>
          <w:rFonts w:ascii="Times New Roman" w:hAnsi="Times New Roman"/>
          <w:sz w:val="22"/>
          <w:szCs w:val="22"/>
          <w:lang w:eastAsia="hr-HR"/>
        </w:rPr>
      </w:pPr>
    </w:p>
    <w:p w14:paraId="34EB2CC7" w14:textId="77777777" w:rsidR="000D5AE6" w:rsidRPr="0094154A" w:rsidRDefault="000D5AE6" w:rsidP="001001C2">
      <w:pPr>
        <w:rPr>
          <w:rFonts w:ascii="Times New Roman" w:hAnsi="Times New Roman"/>
          <w:sz w:val="22"/>
          <w:szCs w:val="22"/>
          <w:lang w:eastAsia="hr-HR"/>
        </w:rPr>
      </w:pPr>
    </w:p>
    <w:p w14:paraId="3D219374" w14:textId="5412AA2E" w:rsidR="000D5AE6" w:rsidRPr="0094154A" w:rsidRDefault="000D5AE6" w:rsidP="001001C2">
      <w:pPr>
        <w:rPr>
          <w:rFonts w:ascii="Times New Roman" w:hAnsi="Times New Roman"/>
          <w:b/>
          <w:sz w:val="22"/>
          <w:szCs w:val="22"/>
          <w:lang w:eastAsia="hr-HR"/>
        </w:rPr>
      </w:pPr>
      <w:r w:rsidRPr="0094154A">
        <w:rPr>
          <w:rFonts w:ascii="Times New Roman" w:hAnsi="Times New Roman"/>
          <w:b/>
          <w:sz w:val="22"/>
          <w:szCs w:val="22"/>
          <w:lang w:eastAsia="hr-HR"/>
        </w:rPr>
        <w:lastRenderedPageBreak/>
        <w:t>I</w:t>
      </w:r>
      <w:r w:rsidR="002041C1" w:rsidRPr="0094154A">
        <w:rPr>
          <w:rFonts w:ascii="Times New Roman" w:hAnsi="Times New Roman"/>
          <w:b/>
          <w:sz w:val="22"/>
          <w:szCs w:val="22"/>
          <w:lang w:eastAsia="hr-HR"/>
        </w:rPr>
        <w:t>I</w:t>
      </w:r>
      <w:r w:rsidRPr="0094154A">
        <w:rPr>
          <w:rFonts w:ascii="Times New Roman" w:hAnsi="Times New Roman"/>
          <w:b/>
          <w:sz w:val="22"/>
          <w:szCs w:val="22"/>
          <w:lang w:eastAsia="hr-HR"/>
        </w:rPr>
        <w:t>I.</w:t>
      </w:r>
      <w:r w:rsidRPr="0094154A">
        <w:rPr>
          <w:rFonts w:ascii="Times New Roman" w:hAnsi="Times New Roman"/>
          <w:b/>
          <w:sz w:val="22"/>
          <w:szCs w:val="22"/>
          <w:lang w:eastAsia="hr-HR"/>
        </w:rPr>
        <w:tab/>
        <w:t>ZAKLJUČAK</w:t>
      </w:r>
    </w:p>
    <w:p w14:paraId="4C2295B8" w14:textId="77777777" w:rsidR="000D5AE6" w:rsidRPr="0094154A" w:rsidRDefault="000D5AE6" w:rsidP="001001C2">
      <w:pPr>
        <w:rPr>
          <w:rFonts w:ascii="Times New Roman" w:hAnsi="Times New Roman"/>
          <w:sz w:val="22"/>
          <w:szCs w:val="22"/>
          <w:lang w:eastAsia="hr-HR"/>
        </w:rPr>
      </w:pPr>
    </w:p>
    <w:p w14:paraId="26415518" w14:textId="4B056392" w:rsidR="007062B6" w:rsidRPr="0094154A" w:rsidRDefault="000D5AE6" w:rsidP="00AC478D">
      <w:pPr>
        <w:ind w:firstLine="709"/>
        <w:jc w:val="both"/>
        <w:rPr>
          <w:rFonts w:ascii="Times New Roman" w:hAnsi="Times New Roman"/>
          <w:sz w:val="22"/>
          <w:szCs w:val="22"/>
          <w:lang w:eastAsia="hr-HR"/>
        </w:rPr>
      </w:pPr>
      <w:r w:rsidRPr="0094154A">
        <w:rPr>
          <w:rFonts w:ascii="Times New Roman" w:hAnsi="Times New Roman"/>
          <w:sz w:val="22"/>
          <w:szCs w:val="22"/>
          <w:lang w:eastAsia="hr-HR"/>
        </w:rPr>
        <w:t>Podneseno Izvješće o radu općinsk</w:t>
      </w:r>
      <w:r w:rsidR="00C73D7E" w:rsidRPr="0094154A">
        <w:rPr>
          <w:rFonts w:ascii="Times New Roman" w:hAnsi="Times New Roman"/>
          <w:sz w:val="22"/>
          <w:szCs w:val="22"/>
          <w:lang w:eastAsia="hr-HR"/>
        </w:rPr>
        <w:t>e</w:t>
      </w:r>
      <w:r w:rsidRPr="0094154A">
        <w:rPr>
          <w:rFonts w:ascii="Times New Roman" w:hAnsi="Times New Roman"/>
          <w:sz w:val="22"/>
          <w:szCs w:val="22"/>
          <w:lang w:eastAsia="hr-HR"/>
        </w:rPr>
        <w:t xml:space="preserve"> načelni</w:t>
      </w:r>
      <w:r w:rsidR="00C73D7E" w:rsidRPr="0094154A">
        <w:rPr>
          <w:rFonts w:ascii="Times New Roman" w:hAnsi="Times New Roman"/>
          <w:sz w:val="22"/>
          <w:szCs w:val="22"/>
          <w:lang w:eastAsia="hr-HR"/>
        </w:rPr>
        <w:t>ce</w:t>
      </w:r>
      <w:r w:rsidRPr="0094154A">
        <w:rPr>
          <w:rFonts w:ascii="Times New Roman" w:hAnsi="Times New Roman"/>
          <w:sz w:val="22"/>
          <w:szCs w:val="22"/>
          <w:lang w:eastAsia="hr-HR"/>
        </w:rPr>
        <w:t xml:space="preserve"> Općine </w:t>
      </w:r>
      <w:r w:rsidR="00C73D7E" w:rsidRPr="0094154A">
        <w:rPr>
          <w:rFonts w:ascii="Times New Roman" w:hAnsi="Times New Roman"/>
          <w:sz w:val="22"/>
          <w:szCs w:val="22"/>
          <w:lang w:eastAsia="hr-HR"/>
        </w:rPr>
        <w:t xml:space="preserve">Ernestinovo </w:t>
      </w:r>
      <w:r w:rsidRPr="0094154A">
        <w:rPr>
          <w:rFonts w:ascii="Times New Roman" w:hAnsi="Times New Roman"/>
          <w:sz w:val="22"/>
          <w:szCs w:val="22"/>
          <w:lang w:eastAsia="hr-HR"/>
        </w:rPr>
        <w:t xml:space="preserve">za razdoblje od </w:t>
      </w:r>
      <w:r w:rsidR="00196E84" w:rsidRPr="0094154A">
        <w:rPr>
          <w:rFonts w:ascii="Times New Roman" w:hAnsi="Times New Roman"/>
          <w:sz w:val="22"/>
          <w:szCs w:val="22"/>
          <w:lang w:eastAsia="hr-HR"/>
        </w:rPr>
        <w:t xml:space="preserve">1. </w:t>
      </w:r>
      <w:r w:rsidR="006D3462" w:rsidRPr="0094154A">
        <w:rPr>
          <w:rFonts w:ascii="Times New Roman" w:hAnsi="Times New Roman"/>
          <w:sz w:val="22"/>
          <w:szCs w:val="22"/>
          <w:lang w:eastAsia="hr-HR"/>
        </w:rPr>
        <w:t>srpnja</w:t>
      </w:r>
      <w:r w:rsidR="00196E84" w:rsidRPr="0094154A">
        <w:rPr>
          <w:rFonts w:ascii="Times New Roman" w:hAnsi="Times New Roman"/>
          <w:sz w:val="22"/>
          <w:szCs w:val="22"/>
          <w:lang w:eastAsia="hr-HR"/>
        </w:rPr>
        <w:t xml:space="preserve"> </w:t>
      </w:r>
      <w:r w:rsidR="00E74E5C" w:rsidRPr="0094154A">
        <w:rPr>
          <w:rFonts w:ascii="Times New Roman" w:hAnsi="Times New Roman"/>
          <w:sz w:val="22"/>
          <w:szCs w:val="22"/>
          <w:lang w:eastAsia="hr-HR"/>
        </w:rPr>
        <w:t>20</w:t>
      </w:r>
      <w:r w:rsidR="00C52885" w:rsidRPr="0094154A">
        <w:rPr>
          <w:rFonts w:ascii="Times New Roman" w:hAnsi="Times New Roman"/>
          <w:sz w:val="22"/>
          <w:szCs w:val="22"/>
          <w:lang w:eastAsia="hr-HR"/>
        </w:rPr>
        <w:t>2</w:t>
      </w:r>
      <w:r w:rsidR="002925CB" w:rsidRPr="0094154A">
        <w:rPr>
          <w:rFonts w:ascii="Times New Roman" w:hAnsi="Times New Roman"/>
          <w:sz w:val="22"/>
          <w:szCs w:val="22"/>
          <w:lang w:eastAsia="hr-HR"/>
        </w:rPr>
        <w:t>2</w:t>
      </w:r>
      <w:r w:rsidR="00E74E5C" w:rsidRPr="0094154A">
        <w:rPr>
          <w:rFonts w:ascii="Times New Roman" w:hAnsi="Times New Roman"/>
          <w:sz w:val="22"/>
          <w:szCs w:val="22"/>
          <w:lang w:eastAsia="hr-HR"/>
        </w:rPr>
        <w:t>.</w:t>
      </w:r>
      <w:r w:rsidRPr="0094154A">
        <w:rPr>
          <w:rFonts w:ascii="Times New Roman" w:hAnsi="Times New Roman"/>
          <w:sz w:val="22"/>
          <w:szCs w:val="22"/>
          <w:lang w:eastAsia="hr-HR"/>
        </w:rPr>
        <w:t xml:space="preserve"> do </w:t>
      </w:r>
      <w:r w:rsidR="00E74E5C" w:rsidRPr="0094154A">
        <w:rPr>
          <w:rFonts w:ascii="Times New Roman" w:hAnsi="Times New Roman"/>
          <w:sz w:val="22"/>
          <w:szCs w:val="22"/>
          <w:lang w:eastAsia="hr-HR"/>
        </w:rPr>
        <w:t>3</w:t>
      </w:r>
      <w:r w:rsidR="006D3462" w:rsidRPr="0094154A">
        <w:rPr>
          <w:rFonts w:ascii="Times New Roman" w:hAnsi="Times New Roman"/>
          <w:sz w:val="22"/>
          <w:szCs w:val="22"/>
          <w:lang w:eastAsia="hr-HR"/>
        </w:rPr>
        <w:t>1</w:t>
      </w:r>
      <w:r w:rsidR="00C73D7E" w:rsidRPr="0094154A">
        <w:rPr>
          <w:rFonts w:ascii="Times New Roman" w:hAnsi="Times New Roman"/>
          <w:sz w:val="22"/>
          <w:szCs w:val="22"/>
          <w:lang w:eastAsia="hr-HR"/>
        </w:rPr>
        <w:t>.</w:t>
      </w:r>
      <w:r w:rsidR="006D3462" w:rsidRPr="0094154A">
        <w:rPr>
          <w:rFonts w:ascii="Times New Roman" w:hAnsi="Times New Roman"/>
          <w:sz w:val="22"/>
          <w:szCs w:val="22"/>
          <w:lang w:eastAsia="hr-HR"/>
        </w:rPr>
        <w:t xml:space="preserve"> prosinca</w:t>
      </w:r>
      <w:r w:rsidR="00196E84" w:rsidRPr="0094154A">
        <w:rPr>
          <w:rFonts w:ascii="Times New Roman" w:hAnsi="Times New Roman"/>
          <w:sz w:val="22"/>
          <w:szCs w:val="22"/>
          <w:lang w:eastAsia="hr-HR"/>
        </w:rPr>
        <w:t xml:space="preserve"> </w:t>
      </w:r>
      <w:r w:rsidRPr="0094154A">
        <w:rPr>
          <w:rFonts w:ascii="Times New Roman" w:hAnsi="Times New Roman"/>
          <w:sz w:val="22"/>
          <w:szCs w:val="22"/>
          <w:lang w:eastAsia="hr-HR"/>
        </w:rPr>
        <w:t>20</w:t>
      </w:r>
      <w:r w:rsidR="00C52885" w:rsidRPr="0094154A">
        <w:rPr>
          <w:rFonts w:ascii="Times New Roman" w:hAnsi="Times New Roman"/>
          <w:sz w:val="22"/>
          <w:szCs w:val="22"/>
          <w:lang w:eastAsia="hr-HR"/>
        </w:rPr>
        <w:t>2</w:t>
      </w:r>
      <w:r w:rsidR="002925CB" w:rsidRPr="0094154A">
        <w:rPr>
          <w:rFonts w:ascii="Times New Roman" w:hAnsi="Times New Roman"/>
          <w:sz w:val="22"/>
          <w:szCs w:val="22"/>
          <w:lang w:eastAsia="hr-HR"/>
        </w:rPr>
        <w:t>2</w:t>
      </w:r>
      <w:r w:rsidR="00CC7384" w:rsidRPr="0094154A">
        <w:rPr>
          <w:rFonts w:ascii="Times New Roman" w:hAnsi="Times New Roman"/>
          <w:sz w:val="22"/>
          <w:szCs w:val="22"/>
          <w:lang w:eastAsia="hr-HR"/>
        </w:rPr>
        <w:t>.</w:t>
      </w:r>
      <w:r w:rsidRPr="0094154A">
        <w:rPr>
          <w:rFonts w:ascii="Times New Roman" w:hAnsi="Times New Roman"/>
          <w:sz w:val="22"/>
          <w:szCs w:val="22"/>
          <w:lang w:eastAsia="hr-HR"/>
        </w:rPr>
        <w:t xml:space="preserve"> godine sadrži prikaz poslova i zadataka iz nadležnosti Općinskog načelnika kao izvršnog tijela Općine </w:t>
      </w:r>
      <w:r w:rsidR="00C73D7E" w:rsidRPr="0094154A">
        <w:rPr>
          <w:rFonts w:ascii="Times New Roman" w:hAnsi="Times New Roman"/>
          <w:sz w:val="22"/>
          <w:szCs w:val="22"/>
          <w:lang w:eastAsia="hr-HR"/>
        </w:rPr>
        <w:t>Ernestinov</w:t>
      </w:r>
      <w:r w:rsidRPr="0094154A">
        <w:rPr>
          <w:rFonts w:ascii="Times New Roman" w:hAnsi="Times New Roman"/>
          <w:sz w:val="22"/>
          <w:szCs w:val="22"/>
          <w:lang w:eastAsia="hr-HR"/>
        </w:rPr>
        <w:t>o</w:t>
      </w:r>
      <w:r w:rsidR="00C73D7E" w:rsidRPr="0094154A">
        <w:rPr>
          <w:rFonts w:ascii="Times New Roman" w:hAnsi="Times New Roman"/>
          <w:sz w:val="22"/>
          <w:szCs w:val="22"/>
          <w:lang w:eastAsia="hr-HR"/>
        </w:rPr>
        <w:t>.</w:t>
      </w:r>
    </w:p>
    <w:p w14:paraId="547F24B5" w14:textId="77777777" w:rsidR="00B52E58" w:rsidRPr="0094154A" w:rsidRDefault="00B52E58" w:rsidP="00AC478D">
      <w:pPr>
        <w:ind w:firstLine="708"/>
        <w:jc w:val="both"/>
        <w:rPr>
          <w:rFonts w:ascii="Times New Roman" w:hAnsi="Times New Roman"/>
          <w:sz w:val="22"/>
          <w:szCs w:val="22"/>
        </w:rPr>
      </w:pPr>
    </w:p>
    <w:p w14:paraId="2B0EEB3A" w14:textId="4F8318D1" w:rsidR="00A51E32" w:rsidRPr="0094154A" w:rsidRDefault="00196E84" w:rsidP="00AC478D">
      <w:pPr>
        <w:jc w:val="both"/>
        <w:rPr>
          <w:rFonts w:ascii="Times New Roman" w:hAnsi="Times New Roman"/>
          <w:sz w:val="22"/>
          <w:szCs w:val="22"/>
          <w:lang w:eastAsia="hr-HR"/>
        </w:rPr>
      </w:pPr>
      <w:r w:rsidRPr="0094154A">
        <w:rPr>
          <w:rFonts w:ascii="Times New Roman" w:hAnsi="Times New Roman"/>
          <w:sz w:val="22"/>
          <w:szCs w:val="22"/>
          <w:lang w:eastAsia="hr-HR"/>
        </w:rPr>
        <w:tab/>
        <w:t>Podneseno Izvješće o radu općinske načelnice Općine Ernestinovo za razdoblje</w:t>
      </w:r>
      <w:r w:rsidR="00CC7384" w:rsidRPr="0094154A">
        <w:rPr>
          <w:rFonts w:ascii="Times New Roman" w:hAnsi="Times New Roman"/>
          <w:sz w:val="22"/>
          <w:szCs w:val="22"/>
          <w:lang w:eastAsia="hr-HR"/>
        </w:rPr>
        <w:t xml:space="preserve"> od </w:t>
      </w:r>
      <w:r w:rsidR="006D3462" w:rsidRPr="0094154A">
        <w:rPr>
          <w:rFonts w:ascii="Times New Roman" w:hAnsi="Times New Roman"/>
          <w:sz w:val="22"/>
          <w:szCs w:val="22"/>
          <w:lang w:eastAsia="hr-HR"/>
        </w:rPr>
        <w:t xml:space="preserve">1. srpnja 2022. do 31. prosinca 2022. </w:t>
      </w:r>
      <w:r w:rsidR="00CC7384" w:rsidRPr="0094154A">
        <w:rPr>
          <w:rFonts w:ascii="Times New Roman" w:hAnsi="Times New Roman"/>
          <w:sz w:val="22"/>
          <w:szCs w:val="22"/>
          <w:lang w:eastAsia="hr-HR"/>
        </w:rPr>
        <w:t>godine</w:t>
      </w:r>
      <w:r w:rsidRPr="0094154A">
        <w:rPr>
          <w:rFonts w:ascii="Times New Roman" w:hAnsi="Times New Roman"/>
          <w:sz w:val="22"/>
          <w:szCs w:val="22"/>
          <w:lang w:eastAsia="hr-HR"/>
        </w:rPr>
        <w:t xml:space="preserve"> objavit će se u</w:t>
      </w:r>
      <w:r w:rsidR="00BB0191">
        <w:rPr>
          <w:rFonts w:ascii="Times New Roman" w:hAnsi="Times New Roman"/>
          <w:sz w:val="22"/>
          <w:szCs w:val="22"/>
          <w:lang w:eastAsia="hr-HR"/>
        </w:rPr>
        <w:t>“</w:t>
      </w:r>
      <w:r w:rsidRPr="0094154A">
        <w:rPr>
          <w:rFonts w:ascii="Times New Roman" w:hAnsi="Times New Roman"/>
          <w:sz w:val="22"/>
          <w:szCs w:val="22"/>
          <w:lang w:eastAsia="hr-HR"/>
        </w:rPr>
        <w:t xml:space="preserve"> Službenom glasniku</w:t>
      </w:r>
      <w:r w:rsidR="00BB0191">
        <w:rPr>
          <w:rFonts w:ascii="Times New Roman" w:hAnsi="Times New Roman"/>
          <w:sz w:val="22"/>
          <w:szCs w:val="22"/>
          <w:lang w:eastAsia="hr-HR"/>
        </w:rPr>
        <w:t>“</w:t>
      </w:r>
      <w:r w:rsidRPr="0094154A">
        <w:rPr>
          <w:rFonts w:ascii="Times New Roman" w:hAnsi="Times New Roman"/>
          <w:sz w:val="22"/>
          <w:szCs w:val="22"/>
          <w:lang w:eastAsia="hr-HR"/>
        </w:rPr>
        <w:t xml:space="preserve"> Općine Ernestinovo. </w:t>
      </w:r>
    </w:p>
    <w:p w14:paraId="4B9A827B" w14:textId="018C80E1" w:rsidR="00A51E32" w:rsidRPr="0094154A" w:rsidRDefault="00A51E32" w:rsidP="001001C2">
      <w:pPr>
        <w:rPr>
          <w:rFonts w:ascii="Times New Roman" w:hAnsi="Times New Roman"/>
          <w:sz w:val="22"/>
          <w:szCs w:val="22"/>
          <w:lang w:eastAsia="hr-HR"/>
        </w:rPr>
      </w:pPr>
    </w:p>
    <w:p w14:paraId="18EA70AE" w14:textId="74F17723" w:rsidR="00A51E32" w:rsidRPr="0094154A" w:rsidRDefault="00A51E32" w:rsidP="001001C2">
      <w:pPr>
        <w:rPr>
          <w:rFonts w:ascii="Times New Roman" w:hAnsi="Times New Roman"/>
          <w:sz w:val="22"/>
          <w:szCs w:val="22"/>
          <w:lang w:eastAsia="hr-HR"/>
        </w:rPr>
      </w:pPr>
    </w:p>
    <w:p w14:paraId="6E745D33" w14:textId="012857B4" w:rsidR="00A51E32" w:rsidRPr="0094154A" w:rsidRDefault="00A51E32" w:rsidP="001001C2">
      <w:pPr>
        <w:rPr>
          <w:rFonts w:ascii="Times New Roman" w:hAnsi="Times New Roman"/>
          <w:sz w:val="22"/>
          <w:szCs w:val="22"/>
          <w:lang w:eastAsia="hr-HR"/>
        </w:rPr>
      </w:pPr>
    </w:p>
    <w:p w14:paraId="629F6765" w14:textId="77777777" w:rsidR="0094154A" w:rsidRPr="0094154A" w:rsidRDefault="0094154A" w:rsidP="0094154A">
      <w:pPr>
        <w:shd w:val="clear" w:color="auto" w:fill="FFFFFF"/>
        <w:rPr>
          <w:rFonts w:ascii="Times New Roman" w:hAnsi="Times New Roman"/>
          <w:color w:val="000000" w:themeColor="text1"/>
          <w:lang w:eastAsia="hr-HR"/>
        </w:rPr>
      </w:pPr>
      <w:r w:rsidRPr="0094154A">
        <w:rPr>
          <w:rFonts w:ascii="Times New Roman" w:hAnsi="Times New Roman"/>
          <w:color w:val="000000" w:themeColor="text1"/>
          <w:sz w:val="22"/>
          <w:szCs w:val="22"/>
          <w:lang w:eastAsia="hr-HR"/>
        </w:rPr>
        <w:t>KLASA : 022-05/23-02/1</w:t>
      </w:r>
    </w:p>
    <w:p w14:paraId="7FD2E6C4" w14:textId="0FDA8C52" w:rsidR="0094154A" w:rsidRPr="0094154A" w:rsidRDefault="0094154A" w:rsidP="0094154A">
      <w:pPr>
        <w:shd w:val="clear" w:color="auto" w:fill="FFFFFF"/>
        <w:rPr>
          <w:rFonts w:ascii="Times New Roman" w:hAnsi="Times New Roman"/>
          <w:color w:val="000000" w:themeColor="text1"/>
          <w:lang w:eastAsia="hr-HR"/>
        </w:rPr>
      </w:pPr>
      <w:r w:rsidRPr="0094154A">
        <w:rPr>
          <w:rFonts w:ascii="Times New Roman" w:hAnsi="Times New Roman"/>
          <w:color w:val="000000" w:themeColor="text1"/>
          <w:sz w:val="22"/>
          <w:szCs w:val="22"/>
          <w:lang w:eastAsia="hr-HR"/>
        </w:rPr>
        <w:t>URBROJ: 2158-19-02-23-1</w:t>
      </w:r>
    </w:p>
    <w:p w14:paraId="79700218" w14:textId="4573A106" w:rsidR="00A51E32" w:rsidRPr="0094154A" w:rsidRDefault="001001C2" w:rsidP="001001C2">
      <w:pPr>
        <w:rPr>
          <w:rFonts w:ascii="Times New Roman" w:hAnsi="Times New Roman"/>
          <w:sz w:val="22"/>
          <w:szCs w:val="22"/>
        </w:rPr>
      </w:pPr>
      <w:r w:rsidRPr="0094154A">
        <w:rPr>
          <w:rFonts w:ascii="Times New Roman" w:hAnsi="Times New Roman"/>
          <w:sz w:val="22"/>
          <w:szCs w:val="22"/>
        </w:rPr>
        <w:t>Ernestinovo,</w:t>
      </w:r>
      <w:r w:rsidR="003D0E27" w:rsidRPr="0094154A">
        <w:rPr>
          <w:rFonts w:ascii="Times New Roman" w:hAnsi="Times New Roman"/>
          <w:sz w:val="22"/>
          <w:szCs w:val="22"/>
        </w:rPr>
        <w:t xml:space="preserve"> </w:t>
      </w:r>
      <w:r w:rsidR="007B070B">
        <w:rPr>
          <w:rFonts w:ascii="Times New Roman" w:hAnsi="Times New Roman"/>
          <w:sz w:val="22"/>
          <w:szCs w:val="22"/>
        </w:rPr>
        <w:t>24.siječnja 2023.</w:t>
      </w:r>
    </w:p>
    <w:p w14:paraId="03B956B5" w14:textId="77777777" w:rsidR="00A51E32" w:rsidRPr="0094154A" w:rsidRDefault="00A51E32" w:rsidP="001001C2">
      <w:pPr>
        <w:rPr>
          <w:rFonts w:ascii="Times New Roman" w:hAnsi="Times New Roman"/>
          <w:sz w:val="22"/>
          <w:szCs w:val="22"/>
          <w:lang w:eastAsia="hr-HR"/>
        </w:rPr>
      </w:pPr>
    </w:p>
    <w:p w14:paraId="11FA7569" w14:textId="6E7C9377" w:rsidR="0057494C" w:rsidRPr="0094154A" w:rsidRDefault="001001C2" w:rsidP="001001C2">
      <w:pPr>
        <w:ind w:left="5664"/>
        <w:rPr>
          <w:rFonts w:ascii="Times New Roman" w:hAnsi="Times New Roman"/>
          <w:bCs/>
          <w:sz w:val="22"/>
          <w:szCs w:val="22"/>
          <w:lang w:eastAsia="hr-HR"/>
        </w:rPr>
      </w:pPr>
      <w:r w:rsidRPr="0094154A">
        <w:rPr>
          <w:rFonts w:ascii="Times New Roman" w:hAnsi="Times New Roman"/>
          <w:bCs/>
          <w:sz w:val="22"/>
          <w:szCs w:val="22"/>
          <w:lang w:eastAsia="hr-HR"/>
        </w:rPr>
        <w:t xml:space="preserve">        </w:t>
      </w:r>
      <w:r w:rsidR="0096148B" w:rsidRPr="0094154A">
        <w:rPr>
          <w:rFonts w:ascii="Times New Roman" w:hAnsi="Times New Roman"/>
          <w:bCs/>
          <w:sz w:val="22"/>
          <w:szCs w:val="22"/>
          <w:lang w:eastAsia="hr-HR"/>
        </w:rPr>
        <w:t xml:space="preserve">     </w:t>
      </w:r>
      <w:r w:rsidRPr="0094154A">
        <w:rPr>
          <w:rFonts w:ascii="Times New Roman" w:hAnsi="Times New Roman"/>
          <w:bCs/>
          <w:sz w:val="22"/>
          <w:szCs w:val="22"/>
          <w:lang w:eastAsia="hr-HR"/>
        </w:rPr>
        <w:t>Općinska načelnica</w:t>
      </w:r>
    </w:p>
    <w:p w14:paraId="17EE1279" w14:textId="2AD880F1" w:rsidR="00C73D7E" w:rsidRPr="0094154A" w:rsidRDefault="00C73D7E" w:rsidP="001001C2">
      <w:pPr>
        <w:ind w:left="5664"/>
        <w:rPr>
          <w:rFonts w:ascii="Times New Roman" w:hAnsi="Times New Roman"/>
          <w:bCs/>
          <w:sz w:val="22"/>
          <w:szCs w:val="22"/>
          <w:lang w:eastAsia="hr-HR"/>
        </w:rPr>
      </w:pPr>
      <w:r w:rsidRPr="0094154A">
        <w:rPr>
          <w:rFonts w:ascii="Times New Roman" w:hAnsi="Times New Roman"/>
          <w:bCs/>
          <w:sz w:val="22"/>
          <w:szCs w:val="22"/>
          <w:lang w:eastAsia="hr-HR"/>
        </w:rPr>
        <w:t>Mar</w:t>
      </w:r>
      <w:r w:rsidR="0096148B" w:rsidRPr="0094154A">
        <w:rPr>
          <w:rFonts w:ascii="Times New Roman" w:hAnsi="Times New Roman"/>
          <w:bCs/>
          <w:sz w:val="22"/>
          <w:szCs w:val="22"/>
          <w:lang w:eastAsia="hr-HR"/>
        </w:rPr>
        <w:t xml:space="preserve">ijana </w:t>
      </w:r>
      <w:r w:rsidRPr="0094154A">
        <w:rPr>
          <w:rFonts w:ascii="Times New Roman" w:hAnsi="Times New Roman"/>
          <w:bCs/>
          <w:sz w:val="22"/>
          <w:szCs w:val="22"/>
          <w:lang w:eastAsia="hr-HR"/>
        </w:rPr>
        <w:t xml:space="preserve"> Junušić</w:t>
      </w:r>
      <w:r w:rsidR="0057494C" w:rsidRPr="0094154A">
        <w:rPr>
          <w:rFonts w:ascii="Times New Roman" w:hAnsi="Times New Roman"/>
          <w:bCs/>
          <w:sz w:val="22"/>
          <w:szCs w:val="22"/>
          <w:lang w:eastAsia="hr-HR"/>
        </w:rPr>
        <w:t>, univ.spec.oec</w:t>
      </w:r>
      <w:r w:rsidR="0093585B">
        <w:rPr>
          <w:rFonts w:ascii="Times New Roman" w:hAnsi="Times New Roman"/>
          <w:bCs/>
          <w:sz w:val="22"/>
          <w:szCs w:val="22"/>
          <w:lang w:eastAsia="hr-HR"/>
        </w:rPr>
        <w:t>.</w:t>
      </w:r>
      <w:r w:rsidR="00CB636C">
        <w:rPr>
          <w:rFonts w:ascii="Times New Roman" w:hAnsi="Times New Roman"/>
          <w:bCs/>
          <w:sz w:val="22"/>
          <w:szCs w:val="22"/>
          <w:lang w:eastAsia="hr-HR"/>
        </w:rPr>
        <w:t>, v.r.</w:t>
      </w:r>
    </w:p>
    <w:p w14:paraId="2680EB50" w14:textId="77777777" w:rsidR="000D5AE6" w:rsidRPr="0094154A" w:rsidRDefault="000D5AE6" w:rsidP="001001C2">
      <w:pPr>
        <w:rPr>
          <w:rFonts w:ascii="Times New Roman" w:hAnsi="Times New Roman"/>
          <w:sz w:val="22"/>
          <w:szCs w:val="22"/>
        </w:rPr>
      </w:pPr>
    </w:p>
    <w:sectPr w:rsidR="000D5AE6" w:rsidRPr="0094154A" w:rsidSect="00E90D57">
      <w:pgSz w:w="11906" w:h="16838" w:code="9"/>
      <w:pgMar w:top="1417" w:right="566" w:bottom="141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A3E73" w14:textId="77777777" w:rsidR="00B71334" w:rsidRDefault="00B71334" w:rsidP="007062B6">
      <w:r>
        <w:separator/>
      </w:r>
    </w:p>
  </w:endnote>
  <w:endnote w:type="continuationSeparator" w:id="0">
    <w:p w14:paraId="23AE7F63" w14:textId="77777777" w:rsidR="00B71334" w:rsidRDefault="00B71334" w:rsidP="0070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EE05" w14:textId="09993DD0" w:rsidR="00196E84" w:rsidRDefault="00196E84" w:rsidP="00584AF1">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B6109A">
      <w:rPr>
        <w:rStyle w:val="Brojstranice"/>
        <w:noProof/>
      </w:rPr>
      <w:t>2</w:t>
    </w:r>
    <w:r>
      <w:rPr>
        <w:rStyle w:val="Brojstranice"/>
      </w:rPr>
      <w:fldChar w:fldCharType="end"/>
    </w:r>
  </w:p>
  <w:p w14:paraId="7D26169F" w14:textId="77777777" w:rsidR="00196E84" w:rsidRDefault="00196E8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CC9B" w14:textId="77777777" w:rsidR="00196E84" w:rsidRDefault="00196E84" w:rsidP="001001C2">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F4B76" w14:textId="77777777" w:rsidR="00B71334" w:rsidRDefault="00B71334" w:rsidP="007062B6">
      <w:r>
        <w:separator/>
      </w:r>
    </w:p>
  </w:footnote>
  <w:footnote w:type="continuationSeparator" w:id="0">
    <w:p w14:paraId="314B94CD" w14:textId="77777777" w:rsidR="00B71334" w:rsidRDefault="00B71334" w:rsidP="00706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0C08"/>
    <w:multiLevelType w:val="hybridMultilevel"/>
    <w:tmpl w:val="6F847FBA"/>
    <w:lvl w:ilvl="0" w:tplc="F9B4F06A">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CFB3AF1"/>
    <w:multiLevelType w:val="hybridMultilevel"/>
    <w:tmpl w:val="240430E2"/>
    <w:lvl w:ilvl="0" w:tplc="45F64A74">
      <w:numFmt w:val="bullet"/>
      <w:lvlText w:val="-"/>
      <w:lvlJc w:val="left"/>
      <w:pPr>
        <w:tabs>
          <w:tab w:val="num" w:pos="1065"/>
        </w:tabs>
        <w:ind w:left="1065" w:hanging="360"/>
      </w:pPr>
      <w:rPr>
        <w:rFonts w:ascii="Times New Roman" w:eastAsia="Times New Roman" w:hAnsi="Times New Roman" w:cs="Times New Roman" w:hint="default"/>
      </w:rPr>
    </w:lvl>
    <w:lvl w:ilvl="1" w:tplc="041A000F">
      <w:start w:val="1"/>
      <w:numFmt w:val="decimal"/>
      <w:lvlText w:val="%2."/>
      <w:lvlJc w:val="left"/>
      <w:pPr>
        <w:tabs>
          <w:tab w:val="num" w:pos="1785"/>
        </w:tabs>
        <w:ind w:left="1785" w:hanging="360"/>
      </w:pPr>
      <w:rPr>
        <w:rFonts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1CC863AC"/>
    <w:multiLevelType w:val="hybridMultilevel"/>
    <w:tmpl w:val="7EC4CAC6"/>
    <w:lvl w:ilvl="0" w:tplc="6E9A9BC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B884D13"/>
    <w:multiLevelType w:val="hybridMultilevel"/>
    <w:tmpl w:val="1EAAD6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89F59D8"/>
    <w:multiLevelType w:val="hybridMultilevel"/>
    <w:tmpl w:val="D3004D5C"/>
    <w:lvl w:ilvl="0" w:tplc="D378564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B35793D"/>
    <w:multiLevelType w:val="hybridMultilevel"/>
    <w:tmpl w:val="2FAC51A0"/>
    <w:lvl w:ilvl="0" w:tplc="C3A4F90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C0C455F"/>
    <w:multiLevelType w:val="hybridMultilevel"/>
    <w:tmpl w:val="0ED8D2CC"/>
    <w:lvl w:ilvl="0" w:tplc="B78C03E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5200E06"/>
    <w:multiLevelType w:val="hybridMultilevel"/>
    <w:tmpl w:val="61FED85C"/>
    <w:lvl w:ilvl="0" w:tplc="9176CBAA">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9B14A4F"/>
    <w:multiLevelType w:val="hybridMultilevel"/>
    <w:tmpl w:val="D6E0119C"/>
    <w:lvl w:ilvl="0" w:tplc="9176CBAA">
      <w:numFmt w:val="bullet"/>
      <w:lvlText w:val="-"/>
      <w:lvlJc w:val="left"/>
      <w:pPr>
        <w:ind w:left="408" w:hanging="360"/>
      </w:pPr>
      <w:rPr>
        <w:rFonts w:ascii="Calibri" w:eastAsia="Times New Roman" w:hAnsi="Calibri"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num w:numId="1" w16cid:durableId="1264414713">
    <w:abstractNumId w:val="8"/>
  </w:num>
  <w:num w:numId="2" w16cid:durableId="1147088144">
    <w:abstractNumId w:val="4"/>
  </w:num>
  <w:num w:numId="3" w16cid:durableId="1286935298">
    <w:abstractNumId w:val="0"/>
  </w:num>
  <w:num w:numId="4" w16cid:durableId="570654438">
    <w:abstractNumId w:val="1"/>
  </w:num>
  <w:num w:numId="5" w16cid:durableId="168639399">
    <w:abstractNumId w:val="6"/>
  </w:num>
  <w:num w:numId="6" w16cid:durableId="940718585">
    <w:abstractNumId w:val="5"/>
  </w:num>
  <w:num w:numId="7" w16cid:durableId="1159272156">
    <w:abstractNumId w:val="3"/>
  </w:num>
  <w:num w:numId="8" w16cid:durableId="241989544">
    <w:abstractNumId w:val="7"/>
  </w:num>
  <w:num w:numId="9" w16cid:durableId="2086030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C3"/>
    <w:rsid w:val="00002ECE"/>
    <w:rsid w:val="00003433"/>
    <w:rsid w:val="000040CE"/>
    <w:rsid w:val="000046FB"/>
    <w:rsid w:val="00007007"/>
    <w:rsid w:val="000147F0"/>
    <w:rsid w:val="00015022"/>
    <w:rsid w:val="000246F7"/>
    <w:rsid w:val="00025DE3"/>
    <w:rsid w:val="0003573C"/>
    <w:rsid w:val="00036D35"/>
    <w:rsid w:val="0003735A"/>
    <w:rsid w:val="00037EF6"/>
    <w:rsid w:val="00052069"/>
    <w:rsid w:val="00062DE8"/>
    <w:rsid w:val="00074630"/>
    <w:rsid w:val="00077958"/>
    <w:rsid w:val="000A71E1"/>
    <w:rsid w:val="000B27A0"/>
    <w:rsid w:val="000B3A56"/>
    <w:rsid w:val="000B5DDE"/>
    <w:rsid w:val="000D45FD"/>
    <w:rsid w:val="000D5AE6"/>
    <w:rsid w:val="000E31FB"/>
    <w:rsid w:val="000F11A1"/>
    <w:rsid w:val="001001C2"/>
    <w:rsid w:val="00100AA3"/>
    <w:rsid w:val="001026F3"/>
    <w:rsid w:val="00102EFA"/>
    <w:rsid w:val="00107B24"/>
    <w:rsid w:val="00117FE1"/>
    <w:rsid w:val="0012644E"/>
    <w:rsid w:val="00126BA3"/>
    <w:rsid w:val="00130A12"/>
    <w:rsid w:val="001316A3"/>
    <w:rsid w:val="001446B3"/>
    <w:rsid w:val="00172655"/>
    <w:rsid w:val="00175B3A"/>
    <w:rsid w:val="00181534"/>
    <w:rsid w:val="00181B3C"/>
    <w:rsid w:val="00190D20"/>
    <w:rsid w:val="00196E84"/>
    <w:rsid w:val="001A2382"/>
    <w:rsid w:val="001A3EDA"/>
    <w:rsid w:val="001A5AC1"/>
    <w:rsid w:val="001A78B5"/>
    <w:rsid w:val="001B2CB0"/>
    <w:rsid w:val="001C4FAA"/>
    <w:rsid w:val="001D0BFD"/>
    <w:rsid w:val="001E178E"/>
    <w:rsid w:val="001E7B0D"/>
    <w:rsid w:val="001F0243"/>
    <w:rsid w:val="001F74E1"/>
    <w:rsid w:val="001F76A6"/>
    <w:rsid w:val="002036A7"/>
    <w:rsid w:val="002041C1"/>
    <w:rsid w:val="00216498"/>
    <w:rsid w:val="00224676"/>
    <w:rsid w:val="00226D9A"/>
    <w:rsid w:val="002327DF"/>
    <w:rsid w:val="00233074"/>
    <w:rsid w:val="00237571"/>
    <w:rsid w:val="00247BBB"/>
    <w:rsid w:val="00250C33"/>
    <w:rsid w:val="00260E1A"/>
    <w:rsid w:val="00261DF5"/>
    <w:rsid w:val="00262836"/>
    <w:rsid w:val="00263BC4"/>
    <w:rsid w:val="002647EE"/>
    <w:rsid w:val="00265B20"/>
    <w:rsid w:val="0027156C"/>
    <w:rsid w:val="00280948"/>
    <w:rsid w:val="00287B54"/>
    <w:rsid w:val="002925CB"/>
    <w:rsid w:val="002938CD"/>
    <w:rsid w:val="002A0002"/>
    <w:rsid w:val="002A145E"/>
    <w:rsid w:val="002A6A74"/>
    <w:rsid w:val="002C005D"/>
    <w:rsid w:val="002C033F"/>
    <w:rsid w:val="002C6144"/>
    <w:rsid w:val="002F225D"/>
    <w:rsid w:val="002F3345"/>
    <w:rsid w:val="00301931"/>
    <w:rsid w:val="0030581C"/>
    <w:rsid w:val="003109A0"/>
    <w:rsid w:val="003307DB"/>
    <w:rsid w:val="00335922"/>
    <w:rsid w:val="003371B6"/>
    <w:rsid w:val="00347152"/>
    <w:rsid w:val="0035306A"/>
    <w:rsid w:val="00354967"/>
    <w:rsid w:val="00366C2D"/>
    <w:rsid w:val="00372FC9"/>
    <w:rsid w:val="003878AF"/>
    <w:rsid w:val="003A1BE9"/>
    <w:rsid w:val="003A458A"/>
    <w:rsid w:val="003A6D86"/>
    <w:rsid w:val="003A7275"/>
    <w:rsid w:val="003A732A"/>
    <w:rsid w:val="003B0720"/>
    <w:rsid w:val="003B5552"/>
    <w:rsid w:val="003C2400"/>
    <w:rsid w:val="003C5212"/>
    <w:rsid w:val="003D0E27"/>
    <w:rsid w:val="003E210B"/>
    <w:rsid w:val="003E6705"/>
    <w:rsid w:val="004030BB"/>
    <w:rsid w:val="004100B4"/>
    <w:rsid w:val="00411B42"/>
    <w:rsid w:val="00415600"/>
    <w:rsid w:val="004253A4"/>
    <w:rsid w:val="004520BB"/>
    <w:rsid w:val="00486C9B"/>
    <w:rsid w:val="0049716F"/>
    <w:rsid w:val="004A0B33"/>
    <w:rsid w:val="004B1E95"/>
    <w:rsid w:val="004C04E4"/>
    <w:rsid w:val="004C1427"/>
    <w:rsid w:val="004C7852"/>
    <w:rsid w:val="004D405A"/>
    <w:rsid w:val="004E0015"/>
    <w:rsid w:val="004E216F"/>
    <w:rsid w:val="004E2A3A"/>
    <w:rsid w:val="004E7A54"/>
    <w:rsid w:val="004F03F4"/>
    <w:rsid w:val="005042E2"/>
    <w:rsid w:val="00507D01"/>
    <w:rsid w:val="00516203"/>
    <w:rsid w:val="00522370"/>
    <w:rsid w:val="00524B20"/>
    <w:rsid w:val="005311BD"/>
    <w:rsid w:val="00534608"/>
    <w:rsid w:val="00535BC3"/>
    <w:rsid w:val="00537538"/>
    <w:rsid w:val="00544180"/>
    <w:rsid w:val="00547B93"/>
    <w:rsid w:val="00570D07"/>
    <w:rsid w:val="0057494C"/>
    <w:rsid w:val="00574A61"/>
    <w:rsid w:val="00575CF6"/>
    <w:rsid w:val="00581236"/>
    <w:rsid w:val="00581474"/>
    <w:rsid w:val="00584AF1"/>
    <w:rsid w:val="0059047E"/>
    <w:rsid w:val="00595D2E"/>
    <w:rsid w:val="005B4929"/>
    <w:rsid w:val="005D50AE"/>
    <w:rsid w:val="005D7674"/>
    <w:rsid w:val="005E7632"/>
    <w:rsid w:val="005E776E"/>
    <w:rsid w:val="005F3E23"/>
    <w:rsid w:val="00600057"/>
    <w:rsid w:val="00611BE3"/>
    <w:rsid w:val="0061471A"/>
    <w:rsid w:val="00617A62"/>
    <w:rsid w:val="00617D8A"/>
    <w:rsid w:val="0062089E"/>
    <w:rsid w:val="00624D17"/>
    <w:rsid w:val="00634912"/>
    <w:rsid w:val="00655C46"/>
    <w:rsid w:val="006573C1"/>
    <w:rsid w:val="006601F2"/>
    <w:rsid w:val="00664E12"/>
    <w:rsid w:val="0066658B"/>
    <w:rsid w:val="00672C73"/>
    <w:rsid w:val="00683D9F"/>
    <w:rsid w:val="00690F13"/>
    <w:rsid w:val="0069343B"/>
    <w:rsid w:val="00697A69"/>
    <w:rsid w:val="006A52EA"/>
    <w:rsid w:val="006B37EB"/>
    <w:rsid w:val="006B4D69"/>
    <w:rsid w:val="006C2EF1"/>
    <w:rsid w:val="006D3462"/>
    <w:rsid w:val="006D6C27"/>
    <w:rsid w:val="006E04B7"/>
    <w:rsid w:val="006E483E"/>
    <w:rsid w:val="006F0443"/>
    <w:rsid w:val="00700B07"/>
    <w:rsid w:val="00705A00"/>
    <w:rsid w:val="007062B6"/>
    <w:rsid w:val="007169D1"/>
    <w:rsid w:val="00740107"/>
    <w:rsid w:val="007429A7"/>
    <w:rsid w:val="00744A60"/>
    <w:rsid w:val="00752FEC"/>
    <w:rsid w:val="007556A6"/>
    <w:rsid w:val="00756C95"/>
    <w:rsid w:val="0076124D"/>
    <w:rsid w:val="00766E43"/>
    <w:rsid w:val="00770983"/>
    <w:rsid w:val="0078123C"/>
    <w:rsid w:val="00787CF8"/>
    <w:rsid w:val="00794272"/>
    <w:rsid w:val="00794663"/>
    <w:rsid w:val="007A70B8"/>
    <w:rsid w:val="007B070B"/>
    <w:rsid w:val="007B3EB1"/>
    <w:rsid w:val="007B4669"/>
    <w:rsid w:val="007B5A22"/>
    <w:rsid w:val="007C2EED"/>
    <w:rsid w:val="007C50CF"/>
    <w:rsid w:val="007C6832"/>
    <w:rsid w:val="007D796F"/>
    <w:rsid w:val="007F614F"/>
    <w:rsid w:val="008016AC"/>
    <w:rsid w:val="00814051"/>
    <w:rsid w:val="00825EAA"/>
    <w:rsid w:val="00833DA8"/>
    <w:rsid w:val="0083714D"/>
    <w:rsid w:val="00841862"/>
    <w:rsid w:val="00843F35"/>
    <w:rsid w:val="0084401D"/>
    <w:rsid w:val="00846EC3"/>
    <w:rsid w:val="008552FD"/>
    <w:rsid w:val="00855458"/>
    <w:rsid w:val="0086494E"/>
    <w:rsid w:val="0086554D"/>
    <w:rsid w:val="00865899"/>
    <w:rsid w:val="00875DDD"/>
    <w:rsid w:val="008769AA"/>
    <w:rsid w:val="00887782"/>
    <w:rsid w:val="008954FA"/>
    <w:rsid w:val="00895E5A"/>
    <w:rsid w:val="008A0874"/>
    <w:rsid w:val="008A6834"/>
    <w:rsid w:val="008B1A8F"/>
    <w:rsid w:val="008C28A5"/>
    <w:rsid w:val="008C424E"/>
    <w:rsid w:val="008C47C8"/>
    <w:rsid w:val="008E2A49"/>
    <w:rsid w:val="008E72DD"/>
    <w:rsid w:val="008F5979"/>
    <w:rsid w:val="00900893"/>
    <w:rsid w:val="0093585B"/>
    <w:rsid w:val="0094154A"/>
    <w:rsid w:val="009427A0"/>
    <w:rsid w:val="00945325"/>
    <w:rsid w:val="00960411"/>
    <w:rsid w:val="0096148B"/>
    <w:rsid w:val="009626C1"/>
    <w:rsid w:val="0096661C"/>
    <w:rsid w:val="00975E6A"/>
    <w:rsid w:val="00986DA9"/>
    <w:rsid w:val="009928A5"/>
    <w:rsid w:val="00995C10"/>
    <w:rsid w:val="009A2948"/>
    <w:rsid w:val="009A61CB"/>
    <w:rsid w:val="009A70A9"/>
    <w:rsid w:val="009B693B"/>
    <w:rsid w:val="009C14DE"/>
    <w:rsid w:val="009C3774"/>
    <w:rsid w:val="009D2C3A"/>
    <w:rsid w:val="009D7786"/>
    <w:rsid w:val="009E75C2"/>
    <w:rsid w:val="00A03FE2"/>
    <w:rsid w:val="00A1447E"/>
    <w:rsid w:val="00A15EE9"/>
    <w:rsid w:val="00A2327B"/>
    <w:rsid w:val="00A23C66"/>
    <w:rsid w:val="00A240FA"/>
    <w:rsid w:val="00A2521E"/>
    <w:rsid w:val="00A3141B"/>
    <w:rsid w:val="00A3145B"/>
    <w:rsid w:val="00A32AE6"/>
    <w:rsid w:val="00A41B0E"/>
    <w:rsid w:val="00A51E32"/>
    <w:rsid w:val="00A562BA"/>
    <w:rsid w:val="00A566DA"/>
    <w:rsid w:val="00A569FD"/>
    <w:rsid w:val="00A624A7"/>
    <w:rsid w:val="00A66029"/>
    <w:rsid w:val="00A735A6"/>
    <w:rsid w:val="00A73784"/>
    <w:rsid w:val="00A75E1F"/>
    <w:rsid w:val="00A8031B"/>
    <w:rsid w:val="00A819F9"/>
    <w:rsid w:val="00A86958"/>
    <w:rsid w:val="00A86A74"/>
    <w:rsid w:val="00A94938"/>
    <w:rsid w:val="00AA1D56"/>
    <w:rsid w:val="00AA31C3"/>
    <w:rsid w:val="00AB3A8E"/>
    <w:rsid w:val="00AC0F2D"/>
    <w:rsid w:val="00AC478D"/>
    <w:rsid w:val="00AC667C"/>
    <w:rsid w:val="00AC72C9"/>
    <w:rsid w:val="00AD05A6"/>
    <w:rsid w:val="00B0350F"/>
    <w:rsid w:val="00B038AB"/>
    <w:rsid w:val="00B17662"/>
    <w:rsid w:val="00B21E60"/>
    <w:rsid w:val="00B270AD"/>
    <w:rsid w:val="00B35C31"/>
    <w:rsid w:val="00B47945"/>
    <w:rsid w:val="00B52E58"/>
    <w:rsid w:val="00B609EF"/>
    <w:rsid w:val="00B60DC7"/>
    <w:rsid w:val="00B6109A"/>
    <w:rsid w:val="00B612D3"/>
    <w:rsid w:val="00B6317B"/>
    <w:rsid w:val="00B641B8"/>
    <w:rsid w:val="00B71334"/>
    <w:rsid w:val="00B73323"/>
    <w:rsid w:val="00B81446"/>
    <w:rsid w:val="00B83E74"/>
    <w:rsid w:val="00B930C0"/>
    <w:rsid w:val="00B974D7"/>
    <w:rsid w:val="00BA0856"/>
    <w:rsid w:val="00BA0E91"/>
    <w:rsid w:val="00BA124D"/>
    <w:rsid w:val="00BA5A74"/>
    <w:rsid w:val="00BA7F5A"/>
    <w:rsid w:val="00BB0191"/>
    <w:rsid w:val="00BB2083"/>
    <w:rsid w:val="00BB56E3"/>
    <w:rsid w:val="00BC2F6C"/>
    <w:rsid w:val="00BD47C2"/>
    <w:rsid w:val="00BD749D"/>
    <w:rsid w:val="00BE3D6D"/>
    <w:rsid w:val="00C04A19"/>
    <w:rsid w:val="00C116BF"/>
    <w:rsid w:val="00C11A8A"/>
    <w:rsid w:val="00C159A4"/>
    <w:rsid w:val="00C204F7"/>
    <w:rsid w:val="00C22E18"/>
    <w:rsid w:val="00C23C3B"/>
    <w:rsid w:val="00C26330"/>
    <w:rsid w:val="00C31721"/>
    <w:rsid w:val="00C325A5"/>
    <w:rsid w:val="00C41645"/>
    <w:rsid w:val="00C455CD"/>
    <w:rsid w:val="00C52885"/>
    <w:rsid w:val="00C60439"/>
    <w:rsid w:val="00C60806"/>
    <w:rsid w:val="00C609AF"/>
    <w:rsid w:val="00C73D7E"/>
    <w:rsid w:val="00C855E2"/>
    <w:rsid w:val="00C87666"/>
    <w:rsid w:val="00C92BBE"/>
    <w:rsid w:val="00CA59FA"/>
    <w:rsid w:val="00CA60F3"/>
    <w:rsid w:val="00CB1AD2"/>
    <w:rsid w:val="00CB3A3A"/>
    <w:rsid w:val="00CB636C"/>
    <w:rsid w:val="00CC7384"/>
    <w:rsid w:val="00CD27EC"/>
    <w:rsid w:val="00CD4187"/>
    <w:rsid w:val="00CD62B7"/>
    <w:rsid w:val="00CD67A2"/>
    <w:rsid w:val="00CD7B22"/>
    <w:rsid w:val="00D028DA"/>
    <w:rsid w:val="00D12A54"/>
    <w:rsid w:val="00D147B8"/>
    <w:rsid w:val="00D16649"/>
    <w:rsid w:val="00D33549"/>
    <w:rsid w:val="00D35AD6"/>
    <w:rsid w:val="00D449A8"/>
    <w:rsid w:val="00D451F4"/>
    <w:rsid w:val="00D53CB1"/>
    <w:rsid w:val="00D56FD9"/>
    <w:rsid w:val="00D617AD"/>
    <w:rsid w:val="00D63C85"/>
    <w:rsid w:val="00D66547"/>
    <w:rsid w:val="00D74F3A"/>
    <w:rsid w:val="00D81375"/>
    <w:rsid w:val="00D822E3"/>
    <w:rsid w:val="00D94EC7"/>
    <w:rsid w:val="00D95913"/>
    <w:rsid w:val="00DA2634"/>
    <w:rsid w:val="00DA2CE6"/>
    <w:rsid w:val="00DA5FC3"/>
    <w:rsid w:val="00DB1057"/>
    <w:rsid w:val="00DB25EC"/>
    <w:rsid w:val="00DC1700"/>
    <w:rsid w:val="00DC4D9D"/>
    <w:rsid w:val="00DC6B33"/>
    <w:rsid w:val="00DC7631"/>
    <w:rsid w:val="00DD29DA"/>
    <w:rsid w:val="00DD621E"/>
    <w:rsid w:val="00DE61E4"/>
    <w:rsid w:val="00DF5537"/>
    <w:rsid w:val="00E14101"/>
    <w:rsid w:val="00E1589C"/>
    <w:rsid w:val="00E1708E"/>
    <w:rsid w:val="00E24C8A"/>
    <w:rsid w:val="00E2514F"/>
    <w:rsid w:val="00E27362"/>
    <w:rsid w:val="00E3746E"/>
    <w:rsid w:val="00E71741"/>
    <w:rsid w:val="00E725CF"/>
    <w:rsid w:val="00E74E5C"/>
    <w:rsid w:val="00E90D57"/>
    <w:rsid w:val="00EA12C2"/>
    <w:rsid w:val="00EA3167"/>
    <w:rsid w:val="00EA326D"/>
    <w:rsid w:val="00EB1113"/>
    <w:rsid w:val="00EB148C"/>
    <w:rsid w:val="00EB6BC8"/>
    <w:rsid w:val="00EB7B45"/>
    <w:rsid w:val="00EC6006"/>
    <w:rsid w:val="00EC65AF"/>
    <w:rsid w:val="00ED01CD"/>
    <w:rsid w:val="00ED4F64"/>
    <w:rsid w:val="00EE11B5"/>
    <w:rsid w:val="00EE38CA"/>
    <w:rsid w:val="00EE4234"/>
    <w:rsid w:val="00EF174B"/>
    <w:rsid w:val="00EF51E0"/>
    <w:rsid w:val="00EF7758"/>
    <w:rsid w:val="00F13ECE"/>
    <w:rsid w:val="00F360EC"/>
    <w:rsid w:val="00F45FA2"/>
    <w:rsid w:val="00F46648"/>
    <w:rsid w:val="00F601CE"/>
    <w:rsid w:val="00F611B6"/>
    <w:rsid w:val="00F64B87"/>
    <w:rsid w:val="00F66AC8"/>
    <w:rsid w:val="00F707D0"/>
    <w:rsid w:val="00F7291A"/>
    <w:rsid w:val="00F85EAF"/>
    <w:rsid w:val="00F90BB0"/>
    <w:rsid w:val="00FA602F"/>
    <w:rsid w:val="00FC2DD3"/>
    <w:rsid w:val="00FC727F"/>
    <w:rsid w:val="00FD06E5"/>
    <w:rsid w:val="00FD12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7DF0F"/>
  <w15:chartTrackingRefBased/>
  <w15:docId w15:val="{BD439533-A60C-4314-8B58-B38D1717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6B3"/>
    <w:pPr>
      <w:spacing w:after="0" w:line="240" w:lineRule="auto"/>
    </w:pPr>
    <w:rPr>
      <w:rFonts w:ascii="Arial" w:eastAsia="Times New Roman" w:hAnsi="Arial"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B5DDE"/>
    <w:pPr>
      <w:ind w:left="720"/>
      <w:contextualSpacing/>
    </w:pPr>
  </w:style>
  <w:style w:type="paragraph" w:styleId="Podnoje">
    <w:name w:val="footer"/>
    <w:basedOn w:val="Normal"/>
    <w:link w:val="PodnojeChar"/>
    <w:rsid w:val="00BA5A74"/>
    <w:pPr>
      <w:tabs>
        <w:tab w:val="center" w:pos="4536"/>
        <w:tab w:val="right" w:pos="9072"/>
      </w:tabs>
      <w:jc w:val="both"/>
    </w:pPr>
    <w:rPr>
      <w:rFonts w:ascii="Times New Roman" w:hAnsi="Times New Roman"/>
      <w:sz w:val="22"/>
      <w:szCs w:val="20"/>
      <w:lang w:eastAsia="hr-HR"/>
    </w:rPr>
  </w:style>
  <w:style w:type="character" w:customStyle="1" w:styleId="PodnojeChar">
    <w:name w:val="Podnožje Char"/>
    <w:basedOn w:val="Zadanifontodlomka"/>
    <w:link w:val="Podnoje"/>
    <w:rsid w:val="00BA5A74"/>
    <w:rPr>
      <w:rFonts w:ascii="Times New Roman" w:eastAsia="Times New Roman" w:hAnsi="Times New Roman" w:cs="Times New Roman"/>
      <w:szCs w:val="20"/>
      <w:lang w:eastAsia="hr-HR"/>
    </w:rPr>
  </w:style>
  <w:style w:type="character" w:styleId="Brojstranice">
    <w:name w:val="page number"/>
    <w:basedOn w:val="Zadanifontodlomka"/>
    <w:rsid w:val="00BA5A74"/>
  </w:style>
  <w:style w:type="paragraph" w:styleId="Zaglavlje">
    <w:name w:val="header"/>
    <w:basedOn w:val="Normal"/>
    <w:link w:val="ZaglavljeChar"/>
    <w:uiPriority w:val="99"/>
    <w:unhideWhenUsed/>
    <w:rsid w:val="007062B6"/>
    <w:pPr>
      <w:tabs>
        <w:tab w:val="center" w:pos="4536"/>
        <w:tab w:val="right" w:pos="9072"/>
      </w:tabs>
    </w:pPr>
  </w:style>
  <w:style w:type="character" w:customStyle="1" w:styleId="ZaglavljeChar">
    <w:name w:val="Zaglavlje Char"/>
    <w:basedOn w:val="Zadanifontodlomka"/>
    <w:link w:val="Zaglavlje"/>
    <w:uiPriority w:val="99"/>
    <w:rsid w:val="007062B6"/>
    <w:rPr>
      <w:rFonts w:ascii="Arial" w:eastAsia="Times New Roman" w:hAnsi="Arial" w:cs="Times New Roman"/>
      <w:sz w:val="24"/>
      <w:szCs w:val="24"/>
    </w:rPr>
  </w:style>
  <w:style w:type="character" w:styleId="Referencakomentara">
    <w:name w:val="annotation reference"/>
    <w:basedOn w:val="Zadanifontodlomka"/>
    <w:uiPriority w:val="99"/>
    <w:semiHidden/>
    <w:unhideWhenUsed/>
    <w:rsid w:val="00794663"/>
    <w:rPr>
      <w:sz w:val="16"/>
      <w:szCs w:val="16"/>
    </w:rPr>
  </w:style>
  <w:style w:type="paragraph" w:styleId="Tekstkomentara">
    <w:name w:val="annotation text"/>
    <w:basedOn w:val="Normal"/>
    <w:link w:val="TekstkomentaraChar"/>
    <w:uiPriority w:val="99"/>
    <w:semiHidden/>
    <w:unhideWhenUsed/>
    <w:rsid w:val="00794663"/>
    <w:rPr>
      <w:sz w:val="20"/>
      <w:szCs w:val="20"/>
    </w:rPr>
  </w:style>
  <w:style w:type="character" w:customStyle="1" w:styleId="TekstkomentaraChar">
    <w:name w:val="Tekst komentara Char"/>
    <w:basedOn w:val="Zadanifontodlomka"/>
    <w:link w:val="Tekstkomentara"/>
    <w:uiPriority w:val="99"/>
    <w:semiHidden/>
    <w:rsid w:val="00794663"/>
    <w:rPr>
      <w:rFonts w:ascii="Arial" w:eastAsia="Times New Roman" w:hAnsi="Arial" w:cs="Times New Roman"/>
      <w:sz w:val="20"/>
      <w:szCs w:val="20"/>
    </w:rPr>
  </w:style>
  <w:style w:type="paragraph" w:styleId="Predmetkomentara">
    <w:name w:val="annotation subject"/>
    <w:basedOn w:val="Tekstkomentara"/>
    <w:next w:val="Tekstkomentara"/>
    <w:link w:val="PredmetkomentaraChar"/>
    <w:uiPriority w:val="99"/>
    <w:semiHidden/>
    <w:unhideWhenUsed/>
    <w:rsid w:val="00794663"/>
    <w:rPr>
      <w:b/>
      <w:bCs/>
    </w:rPr>
  </w:style>
  <w:style w:type="character" w:customStyle="1" w:styleId="PredmetkomentaraChar">
    <w:name w:val="Predmet komentara Char"/>
    <w:basedOn w:val="TekstkomentaraChar"/>
    <w:link w:val="Predmetkomentara"/>
    <w:uiPriority w:val="99"/>
    <w:semiHidden/>
    <w:rsid w:val="00794663"/>
    <w:rPr>
      <w:rFonts w:ascii="Arial" w:eastAsia="Times New Roman" w:hAnsi="Arial" w:cs="Times New Roman"/>
      <w:b/>
      <w:bCs/>
      <w:sz w:val="20"/>
      <w:szCs w:val="20"/>
    </w:rPr>
  </w:style>
  <w:style w:type="paragraph" w:styleId="Tekstbalonia">
    <w:name w:val="Balloon Text"/>
    <w:basedOn w:val="Normal"/>
    <w:link w:val="TekstbaloniaChar"/>
    <w:uiPriority w:val="99"/>
    <w:semiHidden/>
    <w:unhideWhenUsed/>
    <w:rsid w:val="0079466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94663"/>
    <w:rPr>
      <w:rFonts w:ascii="Segoe UI" w:eastAsia="Times New Roman" w:hAnsi="Segoe UI" w:cs="Segoe UI"/>
      <w:sz w:val="18"/>
      <w:szCs w:val="18"/>
    </w:rPr>
  </w:style>
  <w:style w:type="character" w:styleId="Istaknuto">
    <w:name w:val="Emphasis"/>
    <w:basedOn w:val="Zadanifontodlomka"/>
    <w:uiPriority w:val="20"/>
    <w:qFormat/>
    <w:rsid w:val="00700B07"/>
    <w:rPr>
      <w:i/>
      <w:iCs/>
    </w:rPr>
  </w:style>
  <w:style w:type="table" w:styleId="Reetkatablice">
    <w:name w:val="Table Grid"/>
    <w:basedOn w:val="Obinatablica"/>
    <w:uiPriority w:val="39"/>
    <w:rsid w:val="00007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6601">
      <w:bodyDiv w:val="1"/>
      <w:marLeft w:val="0"/>
      <w:marRight w:val="0"/>
      <w:marTop w:val="0"/>
      <w:marBottom w:val="0"/>
      <w:divBdr>
        <w:top w:val="none" w:sz="0" w:space="0" w:color="auto"/>
        <w:left w:val="none" w:sz="0" w:space="0" w:color="auto"/>
        <w:bottom w:val="none" w:sz="0" w:space="0" w:color="auto"/>
        <w:right w:val="none" w:sz="0" w:space="0" w:color="auto"/>
      </w:divBdr>
    </w:div>
    <w:div w:id="288896668">
      <w:bodyDiv w:val="1"/>
      <w:marLeft w:val="0"/>
      <w:marRight w:val="0"/>
      <w:marTop w:val="0"/>
      <w:marBottom w:val="0"/>
      <w:divBdr>
        <w:top w:val="none" w:sz="0" w:space="0" w:color="auto"/>
        <w:left w:val="none" w:sz="0" w:space="0" w:color="auto"/>
        <w:bottom w:val="none" w:sz="0" w:space="0" w:color="auto"/>
        <w:right w:val="none" w:sz="0" w:space="0" w:color="auto"/>
      </w:divBdr>
    </w:div>
    <w:div w:id="442068627">
      <w:bodyDiv w:val="1"/>
      <w:marLeft w:val="0"/>
      <w:marRight w:val="0"/>
      <w:marTop w:val="0"/>
      <w:marBottom w:val="0"/>
      <w:divBdr>
        <w:top w:val="none" w:sz="0" w:space="0" w:color="auto"/>
        <w:left w:val="none" w:sz="0" w:space="0" w:color="auto"/>
        <w:bottom w:val="none" w:sz="0" w:space="0" w:color="auto"/>
        <w:right w:val="none" w:sz="0" w:space="0" w:color="auto"/>
      </w:divBdr>
    </w:div>
    <w:div w:id="573205924">
      <w:bodyDiv w:val="1"/>
      <w:marLeft w:val="0"/>
      <w:marRight w:val="0"/>
      <w:marTop w:val="0"/>
      <w:marBottom w:val="0"/>
      <w:divBdr>
        <w:top w:val="none" w:sz="0" w:space="0" w:color="auto"/>
        <w:left w:val="none" w:sz="0" w:space="0" w:color="auto"/>
        <w:bottom w:val="none" w:sz="0" w:space="0" w:color="auto"/>
        <w:right w:val="none" w:sz="0" w:space="0" w:color="auto"/>
      </w:divBdr>
    </w:div>
    <w:div w:id="642193520">
      <w:bodyDiv w:val="1"/>
      <w:marLeft w:val="0"/>
      <w:marRight w:val="0"/>
      <w:marTop w:val="0"/>
      <w:marBottom w:val="0"/>
      <w:divBdr>
        <w:top w:val="none" w:sz="0" w:space="0" w:color="auto"/>
        <w:left w:val="none" w:sz="0" w:space="0" w:color="auto"/>
        <w:bottom w:val="none" w:sz="0" w:space="0" w:color="auto"/>
        <w:right w:val="none" w:sz="0" w:space="0" w:color="auto"/>
      </w:divBdr>
    </w:div>
    <w:div w:id="764575028">
      <w:bodyDiv w:val="1"/>
      <w:marLeft w:val="0"/>
      <w:marRight w:val="0"/>
      <w:marTop w:val="0"/>
      <w:marBottom w:val="0"/>
      <w:divBdr>
        <w:top w:val="none" w:sz="0" w:space="0" w:color="auto"/>
        <w:left w:val="none" w:sz="0" w:space="0" w:color="auto"/>
        <w:bottom w:val="none" w:sz="0" w:space="0" w:color="auto"/>
        <w:right w:val="none" w:sz="0" w:space="0" w:color="auto"/>
      </w:divBdr>
    </w:div>
    <w:div w:id="848062244">
      <w:bodyDiv w:val="1"/>
      <w:marLeft w:val="0"/>
      <w:marRight w:val="0"/>
      <w:marTop w:val="0"/>
      <w:marBottom w:val="0"/>
      <w:divBdr>
        <w:top w:val="none" w:sz="0" w:space="0" w:color="auto"/>
        <w:left w:val="none" w:sz="0" w:space="0" w:color="auto"/>
        <w:bottom w:val="none" w:sz="0" w:space="0" w:color="auto"/>
        <w:right w:val="none" w:sz="0" w:space="0" w:color="auto"/>
      </w:divBdr>
    </w:div>
    <w:div w:id="867303987">
      <w:bodyDiv w:val="1"/>
      <w:marLeft w:val="0"/>
      <w:marRight w:val="0"/>
      <w:marTop w:val="0"/>
      <w:marBottom w:val="0"/>
      <w:divBdr>
        <w:top w:val="none" w:sz="0" w:space="0" w:color="auto"/>
        <w:left w:val="none" w:sz="0" w:space="0" w:color="auto"/>
        <w:bottom w:val="none" w:sz="0" w:space="0" w:color="auto"/>
        <w:right w:val="none" w:sz="0" w:space="0" w:color="auto"/>
      </w:divBdr>
    </w:div>
    <w:div w:id="884414738">
      <w:bodyDiv w:val="1"/>
      <w:marLeft w:val="0"/>
      <w:marRight w:val="0"/>
      <w:marTop w:val="0"/>
      <w:marBottom w:val="0"/>
      <w:divBdr>
        <w:top w:val="none" w:sz="0" w:space="0" w:color="auto"/>
        <w:left w:val="none" w:sz="0" w:space="0" w:color="auto"/>
        <w:bottom w:val="none" w:sz="0" w:space="0" w:color="auto"/>
        <w:right w:val="none" w:sz="0" w:space="0" w:color="auto"/>
      </w:divBdr>
    </w:div>
    <w:div w:id="939407299">
      <w:bodyDiv w:val="1"/>
      <w:marLeft w:val="0"/>
      <w:marRight w:val="0"/>
      <w:marTop w:val="0"/>
      <w:marBottom w:val="0"/>
      <w:divBdr>
        <w:top w:val="none" w:sz="0" w:space="0" w:color="auto"/>
        <w:left w:val="none" w:sz="0" w:space="0" w:color="auto"/>
        <w:bottom w:val="none" w:sz="0" w:space="0" w:color="auto"/>
        <w:right w:val="none" w:sz="0" w:space="0" w:color="auto"/>
      </w:divBdr>
    </w:div>
    <w:div w:id="952901751">
      <w:bodyDiv w:val="1"/>
      <w:marLeft w:val="0"/>
      <w:marRight w:val="0"/>
      <w:marTop w:val="0"/>
      <w:marBottom w:val="0"/>
      <w:divBdr>
        <w:top w:val="none" w:sz="0" w:space="0" w:color="auto"/>
        <w:left w:val="none" w:sz="0" w:space="0" w:color="auto"/>
        <w:bottom w:val="none" w:sz="0" w:space="0" w:color="auto"/>
        <w:right w:val="none" w:sz="0" w:space="0" w:color="auto"/>
      </w:divBdr>
    </w:div>
    <w:div w:id="953681812">
      <w:bodyDiv w:val="1"/>
      <w:marLeft w:val="0"/>
      <w:marRight w:val="0"/>
      <w:marTop w:val="0"/>
      <w:marBottom w:val="0"/>
      <w:divBdr>
        <w:top w:val="none" w:sz="0" w:space="0" w:color="auto"/>
        <w:left w:val="none" w:sz="0" w:space="0" w:color="auto"/>
        <w:bottom w:val="none" w:sz="0" w:space="0" w:color="auto"/>
        <w:right w:val="none" w:sz="0" w:space="0" w:color="auto"/>
      </w:divBdr>
    </w:div>
    <w:div w:id="1068530095">
      <w:bodyDiv w:val="1"/>
      <w:marLeft w:val="0"/>
      <w:marRight w:val="0"/>
      <w:marTop w:val="0"/>
      <w:marBottom w:val="0"/>
      <w:divBdr>
        <w:top w:val="none" w:sz="0" w:space="0" w:color="auto"/>
        <w:left w:val="none" w:sz="0" w:space="0" w:color="auto"/>
        <w:bottom w:val="none" w:sz="0" w:space="0" w:color="auto"/>
        <w:right w:val="none" w:sz="0" w:space="0" w:color="auto"/>
      </w:divBdr>
    </w:div>
    <w:div w:id="1244800158">
      <w:bodyDiv w:val="1"/>
      <w:marLeft w:val="0"/>
      <w:marRight w:val="0"/>
      <w:marTop w:val="0"/>
      <w:marBottom w:val="0"/>
      <w:divBdr>
        <w:top w:val="none" w:sz="0" w:space="0" w:color="auto"/>
        <w:left w:val="none" w:sz="0" w:space="0" w:color="auto"/>
        <w:bottom w:val="none" w:sz="0" w:space="0" w:color="auto"/>
        <w:right w:val="none" w:sz="0" w:space="0" w:color="auto"/>
      </w:divBdr>
    </w:div>
    <w:div w:id="1298027026">
      <w:bodyDiv w:val="1"/>
      <w:marLeft w:val="0"/>
      <w:marRight w:val="0"/>
      <w:marTop w:val="0"/>
      <w:marBottom w:val="0"/>
      <w:divBdr>
        <w:top w:val="none" w:sz="0" w:space="0" w:color="auto"/>
        <w:left w:val="none" w:sz="0" w:space="0" w:color="auto"/>
        <w:bottom w:val="none" w:sz="0" w:space="0" w:color="auto"/>
        <w:right w:val="none" w:sz="0" w:space="0" w:color="auto"/>
      </w:divBdr>
    </w:div>
    <w:div w:id="1410690501">
      <w:bodyDiv w:val="1"/>
      <w:marLeft w:val="0"/>
      <w:marRight w:val="0"/>
      <w:marTop w:val="0"/>
      <w:marBottom w:val="0"/>
      <w:divBdr>
        <w:top w:val="none" w:sz="0" w:space="0" w:color="auto"/>
        <w:left w:val="none" w:sz="0" w:space="0" w:color="auto"/>
        <w:bottom w:val="none" w:sz="0" w:space="0" w:color="auto"/>
        <w:right w:val="none" w:sz="0" w:space="0" w:color="auto"/>
      </w:divBdr>
    </w:div>
    <w:div w:id="1504737016">
      <w:bodyDiv w:val="1"/>
      <w:marLeft w:val="0"/>
      <w:marRight w:val="0"/>
      <w:marTop w:val="0"/>
      <w:marBottom w:val="0"/>
      <w:divBdr>
        <w:top w:val="none" w:sz="0" w:space="0" w:color="auto"/>
        <w:left w:val="none" w:sz="0" w:space="0" w:color="auto"/>
        <w:bottom w:val="none" w:sz="0" w:space="0" w:color="auto"/>
        <w:right w:val="none" w:sz="0" w:space="0" w:color="auto"/>
      </w:divBdr>
    </w:div>
    <w:div w:id="1530488304">
      <w:bodyDiv w:val="1"/>
      <w:marLeft w:val="0"/>
      <w:marRight w:val="0"/>
      <w:marTop w:val="0"/>
      <w:marBottom w:val="0"/>
      <w:divBdr>
        <w:top w:val="none" w:sz="0" w:space="0" w:color="auto"/>
        <w:left w:val="none" w:sz="0" w:space="0" w:color="auto"/>
        <w:bottom w:val="none" w:sz="0" w:space="0" w:color="auto"/>
        <w:right w:val="none" w:sz="0" w:space="0" w:color="auto"/>
      </w:divBdr>
    </w:div>
    <w:div w:id="1539313048">
      <w:bodyDiv w:val="1"/>
      <w:marLeft w:val="0"/>
      <w:marRight w:val="0"/>
      <w:marTop w:val="0"/>
      <w:marBottom w:val="0"/>
      <w:divBdr>
        <w:top w:val="none" w:sz="0" w:space="0" w:color="auto"/>
        <w:left w:val="none" w:sz="0" w:space="0" w:color="auto"/>
        <w:bottom w:val="none" w:sz="0" w:space="0" w:color="auto"/>
        <w:right w:val="none" w:sz="0" w:space="0" w:color="auto"/>
      </w:divBdr>
    </w:div>
    <w:div w:id="1561213004">
      <w:bodyDiv w:val="1"/>
      <w:marLeft w:val="0"/>
      <w:marRight w:val="0"/>
      <w:marTop w:val="0"/>
      <w:marBottom w:val="0"/>
      <w:divBdr>
        <w:top w:val="none" w:sz="0" w:space="0" w:color="auto"/>
        <w:left w:val="none" w:sz="0" w:space="0" w:color="auto"/>
        <w:bottom w:val="none" w:sz="0" w:space="0" w:color="auto"/>
        <w:right w:val="none" w:sz="0" w:space="0" w:color="auto"/>
      </w:divBdr>
    </w:div>
    <w:div w:id="1629780252">
      <w:bodyDiv w:val="1"/>
      <w:marLeft w:val="0"/>
      <w:marRight w:val="0"/>
      <w:marTop w:val="0"/>
      <w:marBottom w:val="0"/>
      <w:divBdr>
        <w:top w:val="none" w:sz="0" w:space="0" w:color="auto"/>
        <w:left w:val="none" w:sz="0" w:space="0" w:color="auto"/>
        <w:bottom w:val="none" w:sz="0" w:space="0" w:color="auto"/>
        <w:right w:val="none" w:sz="0" w:space="0" w:color="auto"/>
      </w:divBdr>
    </w:div>
    <w:div w:id="1852066508">
      <w:bodyDiv w:val="1"/>
      <w:marLeft w:val="0"/>
      <w:marRight w:val="0"/>
      <w:marTop w:val="0"/>
      <w:marBottom w:val="0"/>
      <w:divBdr>
        <w:top w:val="none" w:sz="0" w:space="0" w:color="auto"/>
        <w:left w:val="none" w:sz="0" w:space="0" w:color="auto"/>
        <w:bottom w:val="none" w:sz="0" w:space="0" w:color="auto"/>
        <w:right w:val="none" w:sz="0" w:space="0" w:color="auto"/>
      </w:divBdr>
    </w:div>
    <w:div w:id="1893232257">
      <w:bodyDiv w:val="1"/>
      <w:marLeft w:val="0"/>
      <w:marRight w:val="0"/>
      <w:marTop w:val="0"/>
      <w:marBottom w:val="0"/>
      <w:divBdr>
        <w:top w:val="none" w:sz="0" w:space="0" w:color="auto"/>
        <w:left w:val="none" w:sz="0" w:space="0" w:color="auto"/>
        <w:bottom w:val="none" w:sz="0" w:space="0" w:color="auto"/>
        <w:right w:val="none" w:sz="0" w:space="0" w:color="auto"/>
      </w:divBdr>
    </w:div>
    <w:div w:id="196996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79BE1-154E-428D-9A1D-FBF9C683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3785</Words>
  <Characters>21580</Characters>
  <Application>Microsoft Office Word</Application>
  <DocSecurity>0</DocSecurity>
  <Lines>179</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dc:creator>
  <cp:keywords/>
  <dc:description/>
  <cp:lastModifiedBy>procelnik@ernestinovo.hr</cp:lastModifiedBy>
  <cp:revision>6</cp:revision>
  <cp:lastPrinted>2023-01-25T12:37:00Z</cp:lastPrinted>
  <dcterms:created xsi:type="dcterms:W3CDTF">2023-01-18T09:17:00Z</dcterms:created>
  <dcterms:modified xsi:type="dcterms:W3CDTF">2023-01-25T12:42:00Z</dcterms:modified>
</cp:coreProperties>
</file>