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F0CB0" w14:textId="77777777" w:rsidR="0021372F" w:rsidRPr="006276F3" w:rsidRDefault="0021372F" w:rsidP="00527EF7">
      <w:pPr>
        <w:spacing w:before="0" w:after="0" w:line="259" w:lineRule="auto"/>
        <w:jc w:val="both"/>
        <w:rPr>
          <w:rFonts w:ascii="Arial Narrow" w:hAnsi="Arial Narrow"/>
          <w:sz w:val="21"/>
          <w:szCs w:val="21"/>
        </w:rPr>
      </w:pPr>
    </w:p>
    <w:p w14:paraId="75EAE59A" w14:textId="77777777" w:rsidR="00AC6621" w:rsidRDefault="0021372F" w:rsidP="00527EF7">
      <w:pPr>
        <w:spacing w:before="0" w:after="0" w:line="259" w:lineRule="auto"/>
        <w:ind w:left="2532"/>
        <w:jc w:val="both"/>
        <w:rPr>
          <w:rFonts w:ascii="Arial Narrow" w:hAnsi="Arial Narrow"/>
          <w:noProof/>
          <w:sz w:val="21"/>
          <w:szCs w:val="21"/>
        </w:rPr>
      </w:pPr>
      <w:r w:rsidRPr="006276F3">
        <w:rPr>
          <w:rFonts w:ascii="Arial Narrow" w:hAnsi="Arial Narrow"/>
          <w:noProof/>
          <w:sz w:val="21"/>
          <w:szCs w:val="21"/>
        </w:rPr>
        <w:t xml:space="preserve">              </w:t>
      </w:r>
    </w:p>
    <w:p w14:paraId="12AA0B2C" w14:textId="77777777" w:rsidR="00AC6621" w:rsidRDefault="00AC6621" w:rsidP="00527EF7">
      <w:pPr>
        <w:spacing w:before="0" w:after="0" w:line="259" w:lineRule="auto"/>
        <w:ind w:left="2532"/>
        <w:jc w:val="both"/>
        <w:rPr>
          <w:rFonts w:ascii="Arial Narrow" w:hAnsi="Arial Narrow"/>
          <w:noProof/>
          <w:sz w:val="21"/>
          <w:szCs w:val="21"/>
        </w:rPr>
      </w:pPr>
    </w:p>
    <w:p w14:paraId="34D68E49" w14:textId="5991F146" w:rsidR="0021372F" w:rsidRPr="006276F3" w:rsidRDefault="0021372F" w:rsidP="00527EF7">
      <w:pPr>
        <w:spacing w:before="0" w:after="0" w:line="259" w:lineRule="auto"/>
        <w:jc w:val="both"/>
        <w:rPr>
          <w:rFonts w:ascii="Arial Narrow" w:hAnsi="Arial Narrow"/>
          <w:sz w:val="21"/>
          <w:szCs w:val="21"/>
        </w:rPr>
      </w:pPr>
    </w:p>
    <w:p w14:paraId="261D51E6" w14:textId="77777777" w:rsidR="0021372F" w:rsidRPr="006276F3" w:rsidRDefault="0021372F" w:rsidP="00527EF7">
      <w:pPr>
        <w:spacing w:before="0" w:after="179" w:line="259" w:lineRule="auto"/>
        <w:ind w:left="2532"/>
        <w:jc w:val="both"/>
        <w:rPr>
          <w:rFonts w:ascii="Arial Narrow" w:hAnsi="Arial Narrow"/>
          <w:sz w:val="21"/>
          <w:szCs w:val="21"/>
        </w:rPr>
      </w:pPr>
      <w:r w:rsidRPr="006276F3">
        <w:rPr>
          <w:rFonts w:ascii="Arial Narrow" w:eastAsia="Calibri" w:hAnsi="Arial Narrow" w:cs="Calibri"/>
          <w:sz w:val="21"/>
          <w:szCs w:val="21"/>
        </w:rPr>
        <w:t xml:space="preserve"> </w:t>
      </w:r>
    </w:p>
    <w:p w14:paraId="29DE4DB0" w14:textId="78B24DDF" w:rsidR="00826E9F" w:rsidRDefault="00486D0A" w:rsidP="00F04EF7">
      <w:pPr>
        <w:spacing w:before="0" w:after="0" w:line="259" w:lineRule="auto"/>
        <w:jc w:val="center"/>
        <w:rPr>
          <w:rFonts w:ascii="Times New Roman" w:eastAsia="Cambria" w:hAnsi="Times New Roman" w:cs="Times New Roman"/>
          <w:b/>
          <w:sz w:val="28"/>
          <w:szCs w:val="28"/>
        </w:rPr>
      </w:pPr>
      <w:r>
        <w:rPr>
          <w:noProof/>
        </w:rPr>
        <w:drawing>
          <wp:inline distT="0" distB="0" distL="0" distR="0" wp14:anchorId="01018B8F" wp14:editId="27440F25">
            <wp:extent cx="4295775" cy="538162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5381625"/>
                    </a:xfrm>
                    <a:prstGeom prst="rect">
                      <a:avLst/>
                    </a:prstGeom>
                    <a:noFill/>
                    <a:ln>
                      <a:noFill/>
                    </a:ln>
                  </pic:spPr>
                </pic:pic>
              </a:graphicData>
            </a:graphic>
          </wp:inline>
        </w:drawing>
      </w:r>
    </w:p>
    <w:p w14:paraId="20005A86" w14:textId="77777777" w:rsidR="00826E9F" w:rsidRDefault="00826E9F" w:rsidP="00F04EF7">
      <w:pPr>
        <w:spacing w:before="0" w:after="0" w:line="259" w:lineRule="auto"/>
        <w:jc w:val="center"/>
        <w:rPr>
          <w:rFonts w:ascii="Times New Roman" w:eastAsia="Cambria" w:hAnsi="Times New Roman" w:cs="Times New Roman"/>
          <w:b/>
          <w:sz w:val="28"/>
          <w:szCs w:val="28"/>
        </w:rPr>
      </w:pPr>
    </w:p>
    <w:p w14:paraId="5FB9DBCB" w14:textId="77777777" w:rsidR="00826E9F" w:rsidRDefault="00826E9F" w:rsidP="00F04EF7">
      <w:pPr>
        <w:spacing w:before="0" w:after="0" w:line="259" w:lineRule="auto"/>
        <w:jc w:val="center"/>
        <w:rPr>
          <w:rFonts w:ascii="Times New Roman" w:eastAsia="Cambria" w:hAnsi="Times New Roman" w:cs="Times New Roman"/>
          <w:b/>
          <w:sz w:val="28"/>
          <w:szCs w:val="28"/>
        </w:rPr>
      </w:pPr>
    </w:p>
    <w:p w14:paraId="2B30EA9B" w14:textId="77777777" w:rsidR="00826E9F" w:rsidRDefault="00826E9F" w:rsidP="00F04EF7">
      <w:pPr>
        <w:spacing w:before="0" w:after="0" w:line="259" w:lineRule="auto"/>
        <w:jc w:val="center"/>
        <w:rPr>
          <w:rFonts w:ascii="Times New Roman" w:eastAsia="Cambria" w:hAnsi="Times New Roman" w:cs="Times New Roman"/>
          <w:b/>
          <w:sz w:val="28"/>
          <w:szCs w:val="28"/>
        </w:rPr>
      </w:pPr>
    </w:p>
    <w:p w14:paraId="7EC154B2" w14:textId="7831D7CE" w:rsidR="0021372F" w:rsidRPr="00F04EF7" w:rsidRDefault="0021372F" w:rsidP="00F04EF7">
      <w:pPr>
        <w:spacing w:before="0" w:after="0" w:line="259" w:lineRule="auto"/>
        <w:jc w:val="center"/>
        <w:rPr>
          <w:rFonts w:ascii="Times New Roman" w:hAnsi="Times New Roman" w:cs="Times New Roman"/>
          <w:sz w:val="28"/>
          <w:szCs w:val="28"/>
        </w:rPr>
      </w:pPr>
      <w:r w:rsidRPr="00F04EF7">
        <w:rPr>
          <w:rFonts w:ascii="Times New Roman" w:eastAsia="Cambria" w:hAnsi="Times New Roman" w:cs="Times New Roman"/>
          <w:b/>
          <w:sz w:val="28"/>
          <w:szCs w:val="28"/>
        </w:rPr>
        <w:t>S T R A T E G I J A</w:t>
      </w:r>
    </w:p>
    <w:p w14:paraId="59DB1FA2" w14:textId="77777777" w:rsidR="0021372F" w:rsidRPr="00F04EF7" w:rsidRDefault="0021372F" w:rsidP="00F04EF7">
      <w:pPr>
        <w:spacing w:before="0" w:after="0" w:line="259" w:lineRule="auto"/>
        <w:jc w:val="center"/>
        <w:rPr>
          <w:rFonts w:ascii="Times New Roman" w:hAnsi="Times New Roman" w:cs="Times New Roman"/>
          <w:sz w:val="28"/>
          <w:szCs w:val="28"/>
        </w:rPr>
      </w:pPr>
      <w:r w:rsidRPr="00F04EF7">
        <w:rPr>
          <w:rFonts w:ascii="Times New Roman" w:eastAsia="Cambria" w:hAnsi="Times New Roman" w:cs="Times New Roman"/>
          <w:b/>
          <w:sz w:val="28"/>
          <w:szCs w:val="28"/>
        </w:rPr>
        <w:t>UPRAVLJANJA IMOVINOM</w:t>
      </w:r>
    </w:p>
    <w:p w14:paraId="46596424" w14:textId="77777777" w:rsidR="0021372F" w:rsidRPr="00F04EF7" w:rsidRDefault="0021372F" w:rsidP="00F04EF7">
      <w:pPr>
        <w:spacing w:before="0" w:after="0" w:line="259" w:lineRule="auto"/>
        <w:jc w:val="center"/>
        <w:rPr>
          <w:rFonts w:ascii="Times New Roman" w:hAnsi="Times New Roman" w:cs="Times New Roman"/>
          <w:sz w:val="28"/>
          <w:szCs w:val="28"/>
        </w:rPr>
      </w:pPr>
      <w:r w:rsidRPr="00F04EF7">
        <w:rPr>
          <w:rFonts w:ascii="Times New Roman" w:eastAsia="Cambria" w:hAnsi="Times New Roman" w:cs="Times New Roman"/>
          <w:b/>
          <w:sz w:val="28"/>
          <w:szCs w:val="28"/>
        </w:rPr>
        <w:t xml:space="preserve">U VLASNIŠTVU OPĆINE </w:t>
      </w:r>
      <w:r w:rsidRPr="00F04EF7">
        <w:rPr>
          <w:rFonts w:ascii="Times New Roman" w:hAnsi="Times New Roman" w:cs="Times New Roman"/>
          <w:b/>
          <w:sz w:val="28"/>
          <w:szCs w:val="28"/>
        </w:rPr>
        <w:t>ERNESTINOVO</w:t>
      </w:r>
    </w:p>
    <w:p w14:paraId="6E638E32" w14:textId="73F5138E" w:rsidR="0021372F" w:rsidRPr="00F04EF7" w:rsidRDefault="0021372F" w:rsidP="00F04EF7">
      <w:pPr>
        <w:spacing w:before="0" w:after="0" w:line="259" w:lineRule="auto"/>
        <w:ind w:right="5"/>
        <w:jc w:val="center"/>
        <w:rPr>
          <w:rFonts w:ascii="Times New Roman" w:hAnsi="Times New Roman" w:cs="Times New Roman"/>
          <w:sz w:val="28"/>
          <w:szCs w:val="28"/>
        </w:rPr>
      </w:pPr>
      <w:r w:rsidRPr="00F04EF7">
        <w:rPr>
          <w:rFonts w:ascii="Times New Roman" w:eastAsia="Cambria" w:hAnsi="Times New Roman" w:cs="Times New Roman"/>
          <w:b/>
          <w:sz w:val="28"/>
          <w:szCs w:val="28"/>
        </w:rPr>
        <w:t>ZA RAZDOBLJE OD 20</w:t>
      </w:r>
      <w:r w:rsidRPr="00F04EF7">
        <w:rPr>
          <w:rFonts w:ascii="Times New Roman" w:hAnsi="Times New Roman" w:cs="Times New Roman"/>
          <w:b/>
          <w:sz w:val="28"/>
          <w:szCs w:val="28"/>
        </w:rPr>
        <w:t>2</w:t>
      </w:r>
      <w:r w:rsidR="00FF2F9B">
        <w:rPr>
          <w:rFonts w:ascii="Times New Roman" w:hAnsi="Times New Roman" w:cs="Times New Roman"/>
          <w:b/>
          <w:sz w:val="28"/>
          <w:szCs w:val="28"/>
        </w:rPr>
        <w:t>3</w:t>
      </w:r>
      <w:r w:rsidRPr="00F04EF7">
        <w:rPr>
          <w:rFonts w:ascii="Times New Roman" w:eastAsia="Cambria" w:hAnsi="Times New Roman" w:cs="Times New Roman"/>
          <w:b/>
          <w:sz w:val="28"/>
          <w:szCs w:val="28"/>
        </w:rPr>
        <w:t>. DO 20</w:t>
      </w:r>
      <w:r w:rsidR="00F04EF7" w:rsidRPr="00F04EF7">
        <w:rPr>
          <w:rFonts w:ascii="Times New Roman" w:hAnsi="Times New Roman" w:cs="Times New Roman"/>
          <w:b/>
          <w:sz w:val="28"/>
          <w:szCs w:val="28"/>
        </w:rPr>
        <w:t>2</w:t>
      </w:r>
      <w:r w:rsidR="00FF2F9B">
        <w:rPr>
          <w:rFonts w:ascii="Times New Roman" w:hAnsi="Times New Roman" w:cs="Times New Roman"/>
          <w:b/>
          <w:sz w:val="28"/>
          <w:szCs w:val="28"/>
        </w:rPr>
        <w:t>9</w:t>
      </w:r>
      <w:r w:rsidRPr="00F04EF7">
        <w:rPr>
          <w:rFonts w:ascii="Times New Roman" w:eastAsia="Cambria" w:hAnsi="Times New Roman" w:cs="Times New Roman"/>
          <w:b/>
          <w:sz w:val="28"/>
          <w:szCs w:val="28"/>
        </w:rPr>
        <w:t>. GODINE</w:t>
      </w:r>
    </w:p>
    <w:p w14:paraId="7C52FB30" w14:textId="77777777" w:rsidR="0021372F" w:rsidRPr="00F04EF7" w:rsidRDefault="0021372F" w:rsidP="00F04EF7">
      <w:pPr>
        <w:spacing w:before="0" w:after="0" w:line="259" w:lineRule="auto"/>
        <w:ind w:left="85"/>
        <w:jc w:val="both"/>
        <w:rPr>
          <w:rFonts w:ascii="Times New Roman" w:hAnsi="Times New Roman" w:cs="Times New Roman"/>
          <w:sz w:val="28"/>
          <w:szCs w:val="28"/>
        </w:rPr>
      </w:pPr>
    </w:p>
    <w:p w14:paraId="167B575A" w14:textId="77777777" w:rsidR="0021372F" w:rsidRPr="006276F3" w:rsidRDefault="0021372F" w:rsidP="00527EF7">
      <w:pPr>
        <w:spacing w:before="0" w:after="29" w:line="259" w:lineRule="auto"/>
        <w:ind w:left="85"/>
        <w:jc w:val="both"/>
        <w:rPr>
          <w:rFonts w:ascii="Arial Narrow" w:hAnsi="Arial Narrow"/>
          <w:sz w:val="21"/>
          <w:szCs w:val="21"/>
        </w:rPr>
      </w:pPr>
    </w:p>
    <w:p w14:paraId="5691CF8D" w14:textId="39F4735F" w:rsidR="0021372F" w:rsidRPr="006276F3" w:rsidRDefault="0021372F" w:rsidP="00527EF7">
      <w:pPr>
        <w:spacing w:before="0" w:after="27" w:line="259" w:lineRule="auto"/>
        <w:ind w:left="85"/>
        <w:jc w:val="both"/>
        <w:rPr>
          <w:rFonts w:ascii="Arial Narrow" w:hAnsi="Arial Narrow"/>
          <w:sz w:val="21"/>
          <w:szCs w:val="21"/>
        </w:rPr>
      </w:pPr>
    </w:p>
    <w:p w14:paraId="32D42F1D" w14:textId="77777777" w:rsidR="0021372F" w:rsidRPr="006276F3" w:rsidRDefault="0021372F" w:rsidP="00527EF7">
      <w:pPr>
        <w:spacing w:before="0" w:after="29" w:line="259" w:lineRule="auto"/>
        <w:ind w:left="85"/>
        <w:jc w:val="both"/>
        <w:rPr>
          <w:rFonts w:ascii="Arial Narrow" w:hAnsi="Arial Narrow"/>
          <w:sz w:val="21"/>
          <w:szCs w:val="21"/>
        </w:rPr>
      </w:pPr>
      <w:r w:rsidRPr="006276F3">
        <w:rPr>
          <w:rFonts w:ascii="Arial Narrow" w:eastAsia="Cambria" w:hAnsi="Arial Narrow" w:cs="Cambria"/>
          <w:b/>
          <w:sz w:val="21"/>
          <w:szCs w:val="21"/>
        </w:rPr>
        <w:t xml:space="preserve"> </w:t>
      </w:r>
    </w:p>
    <w:p w14:paraId="11202BAD" w14:textId="77777777" w:rsidR="0021372F" w:rsidRPr="006276F3" w:rsidRDefault="0021372F" w:rsidP="00527EF7">
      <w:pPr>
        <w:spacing w:before="0" w:after="29" w:line="259" w:lineRule="auto"/>
        <w:ind w:left="85"/>
        <w:jc w:val="both"/>
        <w:rPr>
          <w:rFonts w:ascii="Arial Narrow" w:hAnsi="Arial Narrow"/>
          <w:sz w:val="21"/>
          <w:szCs w:val="21"/>
        </w:rPr>
      </w:pPr>
      <w:r w:rsidRPr="006276F3">
        <w:rPr>
          <w:rFonts w:ascii="Arial Narrow" w:eastAsia="Cambria" w:hAnsi="Arial Narrow" w:cs="Cambria"/>
          <w:b/>
          <w:sz w:val="21"/>
          <w:szCs w:val="21"/>
        </w:rPr>
        <w:lastRenderedPageBreak/>
        <w:t xml:space="preserve"> </w:t>
      </w:r>
    </w:p>
    <w:p w14:paraId="06D54950" w14:textId="77777777" w:rsidR="008D401D" w:rsidRDefault="0021372F" w:rsidP="008D401D">
      <w:pPr>
        <w:spacing w:line="259" w:lineRule="auto"/>
        <w:ind w:left="85"/>
        <w:rPr>
          <w:rFonts w:ascii="Arial Narrow" w:eastAsia="Cambria" w:hAnsi="Arial Narrow" w:cs="Cambria"/>
          <w:b/>
          <w:sz w:val="21"/>
          <w:szCs w:val="21"/>
        </w:rPr>
      </w:pPr>
      <w:r w:rsidRPr="006276F3">
        <w:rPr>
          <w:rFonts w:ascii="Arial Narrow" w:eastAsia="Cambria" w:hAnsi="Arial Narrow" w:cs="Cambria"/>
          <w:b/>
          <w:sz w:val="21"/>
          <w:szCs w:val="21"/>
        </w:rPr>
        <w:t xml:space="preserve"> </w:t>
      </w:r>
    </w:p>
    <w:sdt>
      <w:sdtPr>
        <w:rPr>
          <w:rFonts w:ascii="Arial Narrow" w:eastAsia="Cambria" w:hAnsi="Arial Narrow" w:cs="Cambria"/>
          <w:b/>
          <w:sz w:val="21"/>
          <w:szCs w:val="21"/>
        </w:rPr>
        <w:id w:val="191343369"/>
        <w:docPartObj>
          <w:docPartGallery w:val="Table of Contents"/>
          <w:docPartUnique/>
        </w:docPartObj>
      </w:sdtPr>
      <w:sdtEndPr>
        <w:rPr>
          <w:bCs/>
        </w:rPr>
      </w:sdtEndPr>
      <w:sdtContent>
        <w:p w14:paraId="6E0EBA91" w14:textId="0C5A7F60" w:rsidR="008D401D" w:rsidRPr="008D401D" w:rsidRDefault="008D401D" w:rsidP="008D401D">
          <w:pPr>
            <w:spacing w:line="259" w:lineRule="auto"/>
            <w:ind w:left="85"/>
            <w:rPr>
              <w:rFonts w:ascii="Arial Narrow" w:eastAsia="Cambria" w:hAnsi="Arial Narrow" w:cs="Cambria"/>
              <w:b/>
              <w:sz w:val="21"/>
              <w:szCs w:val="21"/>
            </w:rPr>
          </w:pPr>
          <w:r w:rsidRPr="008D401D">
            <w:rPr>
              <w:rFonts w:ascii="Arial Narrow" w:eastAsia="Cambria" w:hAnsi="Arial Narrow" w:cs="Cambria"/>
              <w:b/>
              <w:sz w:val="21"/>
              <w:szCs w:val="21"/>
            </w:rPr>
            <w:t>Sadržaj</w:t>
          </w:r>
        </w:p>
        <w:p w14:paraId="28094F2E" w14:textId="2B423E9D" w:rsidR="008D401D" w:rsidRDefault="008D401D">
          <w:pPr>
            <w:pStyle w:val="Sadraj1"/>
            <w:tabs>
              <w:tab w:val="right" w:leader="dot" w:pos="9066"/>
            </w:tabs>
            <w:rPr>
              <w:rFonts w:asciiTheme="minorHAnsi" w:eastAsiaTheme="minorEastAsia" w:hAnsiTheme="minorHAnsi" w:cstheme="minorBidi"/>
              <w:b w:val="0"/>
              <w:noProof/>
              <w:color w:val="auto"/>
              <w:sz w:val="22"/>
              <w:szCs w:val="22"/>
            </w:rPr>
          </w:pPr>
          <w:r w:rsidRPr="008D401D">
            <w:rPr>
              <w:rFonts w:ascii="Arial Narrow" w:hAnsi="Arial Narrow"/>
              <w:sz w:val="21"/>
            </w:rPr>
            <w:fldChar w:fldCharType="begin"/>
          </w:r>
          <w:r w:rsidRPr="008D401D">
            <w:rPr>
              <w:rFonts w:ascii="Arial Narrow" w:hAnsi="Arial Narrow"/>
              <w:sz w:val="21"/>
            </w:rPr>
            <w:instrText xml:space="preserve"> TOC \o "1-3" \h \z \u </w:instrText>
          </w:r>
          <w:r w:rsidRPr="008D401D">
            <w:rPr>
              <w:rFonts w:ascii="Arial Narrow" w:hAnsi="Arial Narrow"/>
              <w:sz w:val="21"/>
            </w:rPr>
            <w:fldChar w:fldCharType="separate"/>
          </w:r>
          <w:hyperlink w:anchor="_Toc108612368" w:history="1">
            <w:r w:rsidRPr="008C2225">
              <w:rPr>
                <w:rStyle w:val="Hiperveza"/>
                <w:rFonts w:ascii="Times New Roman" w:hAnsi="Times New Roman" w:cs="Times New Roman"/>
                <w:noProof/>
              </w:rPr>
              <w:t>1. UVOD</w:t>
            </w:r>
            <w:r>
              <w:rPr>
                <w:noProof/>
                <w:webHidden/>
              </w:rPr>
              <w:tab/>
              <w:t>3</w:t>
            </w:r>
          </w:hyperlink>
        </w:p>
        <w:p w14:paraId="082F5E5F" w14:textId="7BF58D7F" w:rsidR="008D401D" w:rsidRDefault="00000000">
          <w:pPr>
            <w:pStyle w:val="Sadraj2"/>
            <w:tabs>
              <w:tab w:val="right" w:leader="dot" w:pos="9066"/>
            </w:tabs>
            <w:rPr>
              <w:rFonts w:asciiTheme="minorHAnsi" w:eastAsiaTheme="minorEastAsia" w:hAnsiTheme="minorHAnsi" w:cstheme="minorBidi"/>
              <w:noProof/>
              <w:color w:val="auto"/>
              <w:sz w:val="22"/>
              <w:szCs w:val="22"/>
            </w:rPr>
          </w:pPr>
          <w:hyperlink w:anchor="_Toc108612369" w:history="1">
            <w:r w:rsidR="008D401D" w:rsidRPr="008C2225">
              <w:rPr>
                <w:rStyle w:val="Hiperveza"/>
                <w:rFonts w:ascii="Times New Roman" w:hAnsi="Times New Roman" w:cs="Times New Roman"/>
                <w:noProof/>
              </w:rPr>
              <w:t>1.1.</w:t>
            </w:r>
            <w:r w:rsidR="008D401D" w:rsidRPr="008C2225">
              <w:rPr>
                <w:rStyle w:val="Hiperveza"/>
                <w:rFonts w:ascii="Times New Roman" w:eastAsia="Arial" w:hAnsi="Times New Roman" w:cs="Times New Roman"/>
                <w:noProof/>
              </w:rPr>
              <w:t xml:space="preserve"> </w:t>
            </w:r>
            <w:r w:rsidR="008D401D" w:rsidRPr="008C2225">
              <w:rPr>
                <w:rStyle w:val="Hiperveza"/>
                <w:rFonts w:ascii="Times New Roman" w:hAnsi="Times New Roman" w:cs="Times New Roman"/>
                <w:noProof/>
              </w:rPr>
              <w:t>Načela upravljanja imovinom Općine Ernestinovo sukladno važećem zakonskom okviru</w:t>
            </w:r>
            <w:r w:rsidR="008D401D">
              <w:rPr>
                <w:noProof/>
                <w:webHidden/>
              </w:rPr>
              <w:tab/>
              <w:t>5</w:t>
            </w:r>
          </w:hyperlink>
        </w:p>
        <w:p w14:paraId="1C442101" w14:textId="1F0F1529" w:rsidR="008D401D" w:rsidRDefault="00000000">
          <w:pPr>
            <w:pStyle w:val="Sadraj1"/>
            <w:tabs>
              <w:tab w:val="right" w:leader="dot" w:pos="9066"/>
            </w:tabs>
            <w:rPr>
              <w:rFonts w:asciiTheme="minorHAnsi" w:eastAsiaTheme="minorEastAsia" w:hAnsiTheme="minorHAnsi" w:cstheme="minorBidi"/>
              <w:b w:val="0"/>
              <w:noProof/>
              <w:color w:val="auto"/>
              <w:sz w:val="22"/>
              <w:szCs w:val="22"/>
            </w:rPr>
          </w:pPr>
          <w:hyperlink w:anchor="_Toc108612370" w:history="1">
            <w:r w:rsidR="008D401D" w:rsidRPr="008C2225">
              <w:rPr>
                <w:rStyle w:val="Hiperveza"/>
                <w:rFonts w:ascii="Times New Roman" w:hAnsi="Times New Roman" w:cs="Times New Roman"/>
                <w:noProof/>
              </w:rPr>
              <w:t>2. VAŽEĆI NORMATIVNI I INSTITUCIONALNI OKVIR</w:t>
            </w:r>
            <w:r w:rsidR="008D401D">
              <w:rPr>
                <w:noProof/>
                <w:webHidden/>
              </w:rPr>
              <w:tab/>
              <w:t>6</w:t>
            </w:r>
          </w:hyperlink>
        </w:p>
        <w:p w14:paraId="7CB2E991" w14:textId="6D8FC0DA" w:rsidR="008D401D" w:rsidRDefault="00000000">
          <w:pPr>
            <w:pStyle w:val="Sadraj2"/>
            <w:tabs>
              <w:tab w:val="right" w:leader="dot" w:pos="9066"/>
            </w:tabs>
            <w:rPr>
              <w:rFonts w:asciiTheme="minorHAnsi" w:eastAsiaTheme="minorEastAsia" w:hAnsiTheme="minorHAnsi" w:cstheme="minorBidi"/>
              <w:noProof/>
              <w:color w:val="auto"/>
              <w:sz w:val="22"/>
              <w:szCs w:val="22"/>
            </w:rPr>
          </w:pPr>
          <w:hyperlink w:anchor="_Toc108612371" w:history="1">
            <w:r w:rsidR="008D401D" w:rsidRPr="008C2225">
              <w:rPr>
                <w:rStyle w:val="Hiperveza"/>
                <w:rFonts w:ascii="Times New Roman" w:hAnsi="Times New Roman" w:cs="Times New Roman"/>
                <w:noProof/>
              </w:rPr>
              <w:t>2.1.</w:t>
            </w:r>
            <w:r w:rsidR="008D401D" w:rsidRPr="008C2225">
              <w:rPr>
                <w:rStyle w:val="Hiperveza"/>
                <w:rFonts w:ascii="Times New Roman" w:eastAsia="Arial" w:hAnsi="Times New Roman" w:cs="Times New Roman"/>
                <w:noProof/>
              </w:rPr>
              <w:t xml:space="preserve"> </w:t>
            </w:r>
            <w:r w:rsidR="008D401D" w:rsidRPr="008C2225">
              <w:rPr>
                <w:rStyle w:val="Hiperveza"/>
                <w:rFonts w:ascii="Times New Roman" w:hAnsi="Times New Roman" w:cs="Times New Roman"/>
                <w:noProof/>
              </w:rPr>
              <w:t>Zakoni i drugi propisi</w:t>
            </w:r>
            <w:r w:rsidR="008D401D">
              <w:rPr>
                <w:noProof/>
                <w:webHidden/>
              </w:rPr>
              <w:tab/>
              <w:t>6</w:t>
            </w:r>
          </w:hyperlink>
        </w:p>
        <w:p w14:paraId="76B76771" w14:textId="2903762F" w:rsidR="008D401D" w:rsidRDefault="00000000">
          <w:pPr>
            <w:pStyle w:val="Sadraj2"/>
            <w:tabs>
              <w:tab w:val="right" w:leader="dot" w:pos="9066"/>
            </w:tabs>
            <w:rPr>
              <w:rFonts w:asciiTheme="minorHAnsi" w:eastAsiaTheme="minorEastAsia" w:hAnsiTheme="minorHAnsi" w:cstheme="minorBidi"/>
              <w:noProof/>
              <w:color w:val="auto"/>
              <w:sz w:val="22"/>
              <w:szCs w:val="22"/>
            </w:rPr>
          </w:pPr>
          <w:hyperlink w:anchor="_Toc108612372" w:history="1">
            <w:r w:rsidR="008D401D" w:rsidRPr="008C2225">
              <w:rPr>
                <w:rStyle w:val="Hiperveza"/>
                <w:rFonts w:ascii="Times New Roman" w:hAnsi="Times New Roman" w:cs="Times New Roman"/>
                <w:noProof/>
              </w:rPr>
              <w:t>2.2.</w:t>
            </w:r>
            <w:r w:rsidR="008D401D" w:rsidRPr="008C2225">
              <w:rPr>
                <w:rStyle w:val="Hiperveza"/>
                <w:rFonts w:ascii="Times New Roman" w:eastAsia="Arial" w:hAnsi="Times New Roman" w:cs="Times New Roman"/>
                <w:noProof/>
              </w:rPr>
              <w:t xml:space="preserve"> O Općini Ernestinovo</w:t>
            </w:r>
            <w:r w:rsidR="008D401D">
              <w:rPr>
                <w:noProof/>
                <w:webHidden/>
              </w:rPr>
              <w:tab/>
              <w:t>7</w:t>
            </w:r>
          </w:hyperlink>
        </w:p>
        <w:p w14:paraId="75085F58" w14:textId="1C4BE582" w:rsidR="008D401D" w:rsidRDefault="00000000">
          <w:pPr>
            <w:pStyle w:val="Sadraj2"/>
            <w:tabs>
              <w:tab w:val="right" w:leader="dot" w:pos="9066"/>
            </w:tabs>
            <w:rPr>
              <w:rFonts w:asciiTheme="minorHAnsi" w:eastAsiaTheme="minorEastAsia" w:hAnsiTheme="minorHAnsi" w:cstheme="minorBidi"/>
              <w:noProof/>
              <w:color w:val="auto"/>
              <w:sz w:val="22"/>
              <w:szCs w:val="22"/>
            </w:rPr>
          </w:pPr>
          <w:hyperlink w:anchor="_Toc108612373" w:history="1">
            <w:r w:rsidR="008D401D" w:rsidRPr="008C2225">
              <w:rPr>
                <w:rStyle w:val="Hiperveza"/>
                <w:rFonts w:ascii="Times New Roman" w:eastAsia="Arial" w:hAnsi="Times New Roman" w:cs="Times New Roman"/>
                <w:bCs/>
                <w:noProof/>
              </w:rPr>
              <w:t>2.3. Obuhvat oblika imovine, nadležnost i</w:t>
            </w:r>
            <w:r w:rsidR="008D401D" w:rsidRPr="008C2225">
              <w:rPr>
                <w:rStyle w:val="Hiperveza"/>
                <w:rFonts w:ascii="Times New Roman" w:hAnsi="Times New Roman" w:cs="Times New Roman"/>
                <w:noProof/>
              </w:rPr>
              <w:t xml:space="preserve"> model upravljanja imovinom u vlasništvu Općine Ernestinovo</w:t>
            </w:r>
            <w:r w:rsidR="008D401D">
              <w:rPr>
                <w:noProof/>
                <w:webHidden/>
              </w:rPr>
              <w:tab/>
              <w:t>10</w:t>
            </w:r>
          </w:hyperlink>
        </w:p>
        <w:p w14:paraId="5D3EB890" w14:textId="57C720C6" w:rsidR="008D401D" w:rsidRDefault="00000000">
          <w:pPr>
            <w:pStyle w:val="Sadraj1"/>
            <w:tabs>
              <w:tab w:val="right" w:leader="dot" w:pos="9066"/>
            </w:tabs>
            <w:rPr>
              <w:rFonts w:asciiTheme="minorHAnsi" w:eastAsiaTheme="minorEastAsia" w:hAnsiTheme="minorHAnsi" w:cstheme="minorBidi"/>
              <w:b w:val="0"/>
              <w:noProof/>
              <w:color w:val="auto"/>
              <w:sz w:val="22"/>
              <w:szCs w:val="22"/>
            </w:rPr>
          </w:pPr>
          <w:hyperlink w:anchor="_Toc108612374" w:history="1">
            <w:r w:rsidR="008D401D" w:rsidRPr="008C2225">
              <w:rPr>
                <w:rStyle w:val="Hiperveza"/>
                <w:rFonts w:ascii="Times New Roman" w:hAnsi="Times New Roman" w:cs="Times New Roman"/>
                <w:noProof/>
              </w:rPr>
              <w:t>3.</w:t>
            </w:r>
            <w:r w:rsidR="008D401D" w:rsidRPr="008C2225">
              <w:rPr>
                <w:rStyle w:val="Hiperveza"/>
                <w:rFonts w:ascii="Times New Roman" w:eastAsia="Arial" w:hAnsi="Times New Roman" w:cs="Times New Roman"/>
                <w:noProof/>
              </w:rPr>
              <w:t xml:space="preserve"> </w:t>
            </w:r>
            <w:r w:rsidR="008D401D" w:rsidRPr="008C2225">
              <w:rPr>
                <w:rStyle w:val="Hiperveza"/>
                <w:rFonts w:ascii="Times New Roman" w:hAnsi="Times New Roman" w:cs="Times New Roman"/>
                <w:noProof/>
              </w:rPr>
              <w:t>ANALIZA STANJA IMOVINE I POSTOJEĆI MODEL UPRAVLJANJA</w:t>
            </w:r>
            <w:r w:rsidR="008D401D">
              <w:rPr>
                <w:noProof/>
                <w:webHidden/>
              </w:rPr>
              <w:tab/>
              <w:t>13</w:t>
            </w:r>
          </w:hyperlink>
        </w:p>
        <w:p w14:paraId="4A3B676B" w14:textId="7D20B251" w:rsidR="008D401D" w:rsidRDefault="00000000">
          <w:pPr>
            <w:pStyle w:val="Sadraj2"/>
            <w:tabs>
              <w:tab w:val="left" w:pos="880"/>
              <w:tab w:val="right" w:leader="dot" w:pos="9066"/>
            </w:tabs>
            <w:rPr>
              <w:rFonts w:asciiTheme="minorHAnsi" w:eastAsiaTheme="minorEastAsia" w:hAnsiTheme="minorHAnsi" w:cstheme="minorBidi"/>
              <w:noProof/>
              <w:color w:val="auto"/>
              <w:sz w:val="22"/>
              <w:szCs w:val="22"/>
            </w:rPr>
          </w:pPr>
          <w:hyperlink w:anchor="_Toc108612375" w:history="1">
            <w:r w:rsidR="008D401D" w:rsidRPr="008C2225">
              <w:rPr>
                <w:rStyle w:val="Hiperveza"/>
                <w:rFonts w:ascii="Times New Roman" w:hAnsi="Times New Roman" w:cs="Times New Roman"/>
                <w:noProof/>
              </w:rPr>
              <w:t>3.1.</w:t>
            </w:r>
            <w:r w:rsidR="008D401D">
              <w:rPr>
                <w:rFonts w:asciiTheme="minorHAnsi" w:eastAsiaTheme="minorEastAsia" w:hAnsiTheme="minorHAnsi" w:cstheme="minorBidi"/>
                <w:noProof/>
                <w:color w:val="auto"/>
                <w:sz w:val="22"/>
                <w:szCs w:val="22"/>
              </w:rPr>
              <w:tab/>
            </w:r>
            <w:r w:rsidR="008D401D" w:rsidRPr="008C2225">
              <w:rPr>
                <w:rStyle w:val="Hiperveza"/>
                <w:rFonts w:ascii="Times New Roman" w:hAnsi="Times New Roman" w:cs="Times New Roman"/>
                <w:noProof/>
              </w:rPr>
              <w:t>UPRAVLJANJE I RASPOLAGANJE NEKRETNINAMA</w:t>
            </w:r>
            <w:r w:rsidR="008D401D">
              <w:rPr>
                <w:noProof/>
                <w:webHidden/>
              </w:rPr>
              <w:tab/>
              <w:t>13</w:t>
            </w:r>
          </w:hyperlink>
        </w:p>
        <w:p w14:paraId="63FB5E6B" w14:textId="63A717EF" w:rsidR="008D401D" w:rsidRDefault="00000000">
          <w:pPr>
            <w:pStyle w:val="Sadraj2"/>
            <w:tabs>
              <w:tab w:val="left" w:pos="880"/>
              <w:tab w:val="right" w:leader="dot" w:pos="9066"/>
            </w:tabs>
            <w:rPr>
              <w:rFonts w:asciiTheme="minorHAnsi" w:eastAsiaTheme="minorEastAsia" w:hAnsiTheme="minorHAnsi" w:cstheme="minorBidi"/>
              <w:noProof/>
              <w:color w:val="auto"/>
              <w:sz w:val="22"/>
              <w:szCs w:val="22"/>
            </w:rPr>
          </w:pPr>
          <w:hyperlink w:anchor="_Toc108612376" w:history="1">
            <w:r w:rsidR="008D401D" w:rsidRPr="008C2225">
              <w:rPr>
                <w:rStyle w:val="Hiperveza"/>
                <w:rFonts w:ascii="Times New Roman" w:hAnsi="Times New Roman" w:cs="Times New Roman"/>
                <w:noProof/>
              </w:rPr>
              <w:t>3.2.</w:t>
            </w:r>
            <w:r w:rsidR="008D401D">
              <w:rPr>
                <w:rFonts w:asciiTheme="minorHAnsi" w:eastAsiaTheme="minorEastAsia" w:hAnsiTheme="minorHAnsi" w:cstheme="minorBidi"/>
                <w:noProof/>
                <w:color w:val="auto"/>
                <w:sz w:val="22"/>
                <w:szCs w:val="22"/>
              </w:rPr>
              <w:tab/>
            </w:r>
            <w:r w:rsidR="008D401D" w:rsidRPr="008C2225">
              <w:rPr>
                <w:rStyle w:val="Hiperveza"/>
                <w:rFonts w:ascii="Times New Roman" w:hAnsi="Times New Roman" w:cs="Times New Roman"/>
                <w:noProof/>
              </w:rPr>
              <w:t>UPRAVLJANJE I RASPOLAGANJE TRGOVAČKIM DRUŠTVIMA</w:t>
            </w:r>
            <w:r w:rsidR="008D401D">
              <w:rPr>
                <w:noProof/>
                <w:webHidden/>
              </w:rPr>
              <w:tab/>
              <w:t>19</w:t>
            </w:r>
          </w:hyperlink>
        </w:p>
        <w:p w14:paraId="3D6213F3" w14:textId="42E8323A" w:rsidR="008D401D" w:rsidRDefault="00000000">
          <w:pPr>
            <w:pStyle w:val="Sadraj2"/>
            <w:tabs>
              <w:tab w:val="left" w:pos="880"/>
              <w:tab w:val="right" w:leader="dot" w:pos="9066"/>
            </w:tabs>
            <w:rPr>
              <w:rFonts w:asciiTheme="minorHAnsi" w:eastAsiaTheme="minorEastAsia" w:hAnsiTheme="minorHAnsi" w:cstheme="minorBidi"/>
              <w:noProof/>
              <w:color w:val="auto"/>
              <w:sz w:val="22"/>
              <w:szCs w:val="22"/>
            </w:rPr>
          </w:pPr>
          <w:hyperlink w:anchor="_Toc108612377" w:history="1">
            <w:r w:rsidR="008D401D" w:rsidRPr="008C2225">
              <w:rPr>
                <w:rStyle w:val="Hiperveza"/>
                <w:rFonts w:ascii="Times New Roman" w:hAnsi="Times New Roman" w:cs="Times New Roman"/>
                <w:noProof/>
              </w:rPr>
              <w:t>3.3.</w:t>
            </w:r>
            <w:r w:rsidR="008D401D">
              <w:rPr>
                <w:rFonts w:asciiTheme="minorHAnsi" w:eastAsiaTheme="minorEastAsia" w:hAnsiTheme="minorHAnsi" w:cstheme="minorBidi"/>
                <w:noProof/>
                <w:color w:val="auto"/>
                <w:sz w:val="22"/>
                <w:szCs w:val="22"/>
              </w:rPr>
              <w:tab/>
            </w:r>
            <w:r w:rsidR="008D401D" w:rsidRPr="008C2225">
              <w:rPr>
                <w:rStyle w:val="Hiperveza"/>
                <w:rFonts w:ascii="Times New Roman" w:hAnsi="Times New Roman" w:cs="Times New Roman"/>
                <w:noProof/>
              </w:rPr>
              <w:t>UPRAVLJANJE I RASPOLAGANJE OSTALOM IMOVINOM I KONCESIJAMA</w:t>
            </w:r>
            <w:r w:rsidR="008D401D">
              <w:rPr>
                <w:noProof/>
                <w:webHidden/>
              </w:rPr>
              <w:tab/>
              <w:t>20</w:t>
            </w:r>
          </w:hyperlink>
        </w:p>
        <w:p w14:paraId="76A42C63" w14:textId="0609F4E1" w:rsidR="008D401D" w:rsidRDefault="00000000">
          <w:pPr>
            <w:pStyle w:val="Sadraj1"/>
            <w:tabs>
              <w:tab w:val="left" w:pos="437"/>
              <w:tab w:val="right" w:leader="dot" w:pos="9066"/>
            </w:tabs>
            <w:rPr>
              <w:rFonts w:asciiTheme="minorHAnsi" w:eastAsiaTheme="minorEastAsia" w:hAnsiTheme="minorHAnsi" w:cstheme="minorBidi"/>
              <w:b w:val="0"/>
              <w:noProof/>
              <w:color w:val="auto"/>
              <w:sz w:val="22"/>
              <w:szCs w:val="22"/>
            </w:rPr>
          </w:pPr>
          <w:hyperlink w:anchor="_Toc108612378" w:history="1">
            <w:r w:rsidR="008D401D" w:rsidRPr="008C2225">
              <w:rPr>
                <w:rStyle w:val="Hiperveza"/>
                <w:rFonts w:ascii="Times New Roman" w:hAnsi="Times New Roman" w:cs="Times New Roman"/>
                <w:noProof/>
              </w:rPr>
              <w:t>4.</w:t>
            </w:r>
            <w:r w:rsidR="008D401D">
              <w:rPr>
                <w:rFonts w:asciiTheme="minorHAnsi" w:eastAsiaTheme="minorEastAsia" w:hAnsiTheme="minorHAnsi" w:cstheme="minorBidi"/>
                <w:b w:val="0"/>
                <w:noProof/>
                <w:color w:val="auto"/>
                <w:sz w:val="22"/>
                <w:szCs w:val="22"/>
              </w:rPr>
              <w:tab/>
            </w:r>
            <w:r w:rsidR="008D401D" w:rsidRPr="008C2225">
              <w:rPr>
                <w:rStyle w:val="Hiperveza"/>
                <w:rFonts w:ascii="Times New Roman" w:hAnsi="Times New Roman" w:cs="Times New Roman"/>
                <w:noProof/>
              </w:rPr>
              <w:t>SMJERNICE U UPRAVLJANJU</w:t>
            </w:r>
            <w:r w:rsidR="008D401D">
              <w:rPr>
                <w:noProof/>
                <w:webHidden/>
              </w:rPr>
              <w:tab/>
              <w:t>22</w:t>
            </w:r>
          </w:hyperlink>
        </w:p>
        <w:p w14:paraId="1347CD60" w14:textId="29443CD4" w:rsidR="008D401D" w:rsidRDefault="00000000">
          <w:pPr>
            <w:pStyle w:val="Sadraj1"/>
            <w:tabs>
              <w:tab w:val="left" w:pos="660"/>
              <w:tab w:val="right" w:leader="dot" w:pos="9066"/>
            </w:tabs>
            <w:rPr>
              <w:rFonts w:asciiTheme="minorHAnsi" w:eastAsiaTheme="minorEastAsia" w:hAnsiTheme="minorHAnsi" w:cstheme="minorBidi"/>
              <w:b w:val="0"/>
              <w:noProof/>
              <w:color w:val="auto"/>
              <w:sz w:val="22"/>
              <w:szCs w:val="22"/>
            </w:rPr>
          </w:pPr>
          <w:hyperlink w:anchor="_Toc108612379" w:history="1">
            <w:r w:rsidR="008D401D" w:rsidRPr="008C2225">
              <w:rPr>
                <w:rStyle w:val="Hiperveza"/>
                <w:rFonts w:ascii="Times New Roman" w:hAnsi="Times New Roman" w:cs="Times New Roman"/>
                <w:noProof/>
              </w:rPr>
              <w:t>4.1</w:t>
            </w:r>
            <w:r w:rsidR="008D401D">
              <w:rPr>
                <w:rFonts w:asciiTheme="minorHAnsi" w:eastAsiaTheme="minorEastAsia" w:hAnsiTheme="minorHAnsi" w:cstheme="minorBidi"/>
                <w:b w:val="0"/>
                <w:noProof/>
                <w:color w:val="auto"/>
                <w:sz w:val="22"/>
                <w:szCs w:val="22"/>
              </w:rPr>
              <w:tab/>
            </w:r>
            <w:r w:rsidR="00C35FCC" w:rsidRPr="0008072F">
              <w:rPr>
                <w:rFonts w:asciiTheme="minorHAnsi" w:eastAsiaTheme="minorEastAsia" w:hAnsiTheme="minorHAnsi" w:cstheme="minorBidi"/>
                <w:b w:val="0"/>
                <w:noProof/>
                <w:color w:val="auto"/>
                <w:sz w:val="22"/>
                <w:szCs w:val="22"/>
              </w:rPr>
              <w:t xml:space="preserve">SMJERNICE U UPRAVLJANJU </w:t>
            </w:r>
            <w:r w:rsidR="008D401D" w:rsidRPr="008C2225">
              <w:rPr>
                <w:rStyle w:val="Hiperveza"/>
                <w:rFonts w:ascii="Times New Roman" w:hAnsi="Times New Roman" w:cs="Times New Roman"/>
                <w:noProof/>
              </w:rPr>
              <w:t>TRGOVAČKIM DRUŠTVIMA U (SU)VLASNIŠTVU OPĆINE ERNESTINOVO</w:t>
            </w:r>
            <w:r w:rsidR="008D401D">
              <w:rPr>
                <w:noProof/>
                <w:webHidden/>
              </w:rPr>
              <w:tab/>
              <w:t>22</w:t>
            </w:r>
          </w:hyperlink>
        </w:p>
        <w:p w14:paraId="449E95A5" w14:textId="4BCF3889" w:rsidR="008D401D" w:rsidRDefault="00000000">
          <w:pPr>
            <w:pStyle w:val="Sadraj1"/>
            <w:tabs>
              <w:tab w:val="left" w:pos="660"/>
              <w:tab w:val="right" w:leader="dot" w:pos="9066"/>
            </w:tabs>
            <w:rPr>
              <w:rFonts w:asciiTheme="minorHAnsi" w:eastAsiaTheme="minorEastAsia" w:hAnsiTheme="minorHAnsi" w:cstheme="minorBidi"/>
              <w:b w:val="0"/>
              <w:noProof/>
              <w:color w:val="auto"/>
              <w:sz w:val="22"/>
              <w:szCs w:val="22"/>
            </w:rPr>
          </w:pPr>
          <w:hyperlink w:anchor="_Toc108612380" w:history="1">
            <w:r w:rsidR="008D401D" w:rsidRPr="008C2225">
              <w:rPr>
                <w:rStyle w:val="Hiperveza"/>
                <w:rFonts w:ascii="Times New Roman" w:hAnsi="Times New Roman" w:cs="Times New Roman"/>
                <w:noProof/>
              </w:rPr>
              <w:t>4.2</w:t>
            </w:r>
            <w:r w:rsidR="008D401D">
              <w:rPr>
                <w:rFonts w:asciiTheme="minorHAnsi" w:eastAsiaTheme="minorEastAsia" w:hAnsiTheme="minorHAnsi" w:cstheme="minorBidi"/>
                <w:b w:val="0"/>
                <w:noProof/>
                <w:color w:val="auto"/>
                <w:sz w:val="22"/>
                <w:szCs w:val="22"/>
              </w:rPr>
              <w:tab/>
            </w:r>
            <w:r w:rsidR="008D401D" w:rsidRPr="008C2225">
              <w:rPr>
                <w:rStyle w:val="Hiperveza"/>
                <w:rFonts w:ascii="Times New Roman" w:hAnsi="Times New Roman" w:cs="Times New Roman"/>
                <w:noProof/>
              </w:rPr>
              <w:t>USPOSTAVA DOKUMENTACIJSKOG SUSTAVA I DOSTUPNOSTI JAVNOSTI</w:t>
            </w:r>
            <w:r w:rsidR="008D401D">
              <w:rPr>
                <w:noProof/>
                <w:webHidden/>
              </w:rPr>
              <w:tab/>
              <w:t>23</w:t>
            </w:r>
          </w:hyperlink>
        </w:p>
        <w:p w14:paraId="12DFB682" w14:textId="21D21E31" w:rsidR="008D401D" w:rsidRDefault="00000000">
          <w:pPr>
            <w:pStyle w:val="Sadraj1"/>
            <w:tabs>
              <w:tab w:val="left" w:pos="660"/>
              <w:tab w:val="right" w:leader="dot" w:pos="9066"/>
            </w:tabs>
            <w:rPr>
              <w:rFonts w:asciiTheme="minorHAnsi" w:eastAsiaTheme="minorEastAsia" w:hAnsiTheme="minorHAnsi" w:cstheme="minorBidi"/>
              <w:b w:val="0"/>
              <w:noProof/>
              <w:color w:val="auto"/>
              <w:sz w:val="22"/>
              <w:szCs w:val="22"/>
            </w:rPr>
          </w:pPr>
          <w:hyperlink w:anchor="_Toc108612381" w:history="1">
            <w:r w:rsidR="008D401D" w:rsidRPr="008C2225">
              <w:rPr>
                <w:rStyle w:val="Hiperveza"/>
                <w:rFonts w:ascii="Times New Roman" w:hAnsi="Times New Roman" w:cs="Times New Roman"/>
                <w:noProof/>
              </w:rPr>
              <w:t>4.3</w:t>
            </w:r>
            <w:r w:rsidR="008D401D">
              <w:rPr>
                <w:rFonts w:asciiTheme="minorHAnsi" w:eastAsiaTheme="minorEastAsia" w:hAnsiTheme="minorHAnsi" w:cstheme="minorBidi"/>
                <w:b w:val="0"/>
                <w:noProof/>
                <w:color w:val="auto"/>
                <w:sz w:val="22"/>
                <w:szCs w:val="22"/>
              </w:rPr>
              <w:tab/>
            </w:r>
            <w:r w:rsidR="008D401D" w:rsidRPr="008C2225">
              <w:rPr>
                <w:rStyle w:val="Hiperveza"/>
                <w:rFonts w:ascii="Times New Roman" w:hAnsi="Times New Roman" w:cs="Times New Roman"/>
                <w:noProof/>
              </w:rPr>
              <w:t>Stanje dokumentacije o nekretninama</w:t>
            </w:r>
            <w:r w:rsidR="008D401D">
              <w:rPr>
                <w:noProof/>
                <w:webHidden/>
              </w:rPr>
              <w:tab/>
              <w:t>23</w:t>
            </w:r>
          </w:hyperlink>
        </w:p>
        <w:p w14:paraId="2B694B5B" w14:textId="4D43BC01" w:rsidR="008D401D" w:rsidRDefault="00000000">
          <w:pPr>
            <w:pStyle w:val="Sadraj1"/>
            <w:tabs>
              <w:tab w:val="left" w:pos="660"/>
              <w:tab w:val="right" w:leader="dot" w:pos="9066"/>
            </w:tabs>
            <w:rPr>
              <w:rFonts w:asciiTheme="minorHAnsi" w:eastAsiaTheme="minorEastAsia" w:hAnsiTheme="minorHAnsi" w:cstheme="minorBidi"/>
              <w:b w:val="0"/>
              <w:noProof/>
              <w:color w:val="auto"/>
              <w:sz w:val="22"/>
              <w:szCs w:val="22"/>
            </w:rPr>
          </w:pPr>
          <w:hyperlink w:anchor="_Toc108612382" w:history="1">
            <w:r w:rsidR="008D401D" w:rsidRPr="008C2225">
              <w:rPr>
                <w:rStyle w:val="Hiperveza"/>
                <w:rFonts w:ascii="Times New Roman" w:hAnsi="Times New Roman" w:cs="Times New Roman"/>
                <w:noProof/>
              </w:rPr>
              <w:t>4.4</w:t>
            </w:r>
            <w:r w:rsidR="008D401D">
              <w:rPr>
                <w:rFonts w:asciiTheme="minorHAnsi" w:eastAsiaTheme="minorEastAsia" w:hAnsiTheme="minorHAnsi" w:cstheme="minorBidi"/>
                <w:b w:val="0"/>
                <w:noProof/>
                <w:color w:val="auto"/>
                <w:sz w:val="22"/>
                <w:szCs w:val="22"/>
              </w:rPr>
              <w:tab/>
            </w:r>
            <w:r w:rsidR="008D401D" w:rsidRPr="008C2225">
              <w:rPr>
                <w:rStyle w:val="Hiperveza"/>
                <w:rFonts w:ascii="Times New Roman" w:hAnsi="Times New Roman" w:cs="Times New Roman"/>
                <w:noProof/>
              </w:rPr>
              <w:t>USPOSTAVA I AŽURIRANJE REGISTRA IMOVINE OPĆINE ERNESTINOVO</w:t>
            </w:r>
            <w:r w:rsidR="008D401D">
              <w:rPr>
                <w:noProof/>
                <w:webHidden/>
              </w:rPr>
              <w:tab/>
            </w:r>
            <w:r w:rsidR="007D3387">
              <w:rPr>
                <w:noProof/>
                <w:webHidden/>
              </w:rPr>
              <w:t>24</w:t>
            </w:r>
          </w:hyperlink>
        </w:p>
        <w:p w14:paraId="017CA965" w14:textId="22C68493" w:rsidR="008D401D" w:rsidRDefault="00000000">
          <w:pPr>
            <w:pStyle w:val="Sadraj1"/>
            <w:tabs>
              <w:tab w:val="left" w:pos="660"/>
              <w:tab w:val="right" w:leader="dot" w:pos="9066"/>
            </w:tabs>
            <w:rPr>
              <w:rFonts w:asciiTheme="minorHAnsi" w:eastAsiaTheme="minorEastAsia" w:hAnsiTheme="minorHAnsi" w:cstheme="minorBidi"/>
              <w:b w:val="0"/>
              <w:noProof/>
              <w:color w:val="auto"/>
              <w:sz w:val="22"/>
              <w:szCs w:val="22"/>
            </w:rPr>
          </w:pPr>
          <w:hyperlink w:anchor="_Toc108612383" w:history="1">
            <w:r w:rsidR="008D401D" w:rsidRPr="008C2225">
              <w:rPr>
                <w:rStyle w:val="Hiperveza"/>
                <w:rFonts w:ascii="Times New Roman" w:hAnsi="Times New Roman" w:cs="Times New Roman"/>
                <w:noProof/>
              </w:rPr>
              <w:t>4.5</w:t>
            </w:r>
            <w:r w:rsidR="008D401D">
              <w:rPr>
                <w:rFonts w:asciiTheme="minorHAnsi" w:eastAsiaTheme="minorEastAsia" w:hAnsiTheme="minorHAnsi" w:cstheme="minorBidi"/>
                <w:b w:val="0"/>
                <w:noProof/>
                <w:color w:val="auto"/>
                <w:sz w:val="22"/>
                <w:szCs w:val="22"/>
              </w:rPr>
              <w:tab/>
            </w:r>
            <w:r w:rsidR="008D401D" w:rsidRPr="008C2225">
              <w:rPr>
                <w:rStyle w:val="Hiperveza"/>
                <w:rFonts w:ascii="Times New Roman" w:hAnsi="Times New Roman" w:cs="Times New Roman"/>
                <w:noProof/>
              </w:rPr>
              <w:t>Neprocijenjene nekretnine</w:t>
            </w:r>
            <w:r w:rsidR="008D401D">
              <w:rPr>
                <w:noProof/>
                <w:webHidden/>
              </w:rPr>
              <w:tab/>
            </w:r>
            <w:r w:rsidR="007D3387">
              <w:rPr>
                <w:noProof/>
                <w:webHidden/>
              </w:rPr>
              <w:t>24</w:t>
            </w:r>
          </w:hyperlink>
        </w:p>
        <w:p w14:paraId="267B382C" w14:textId="63C7F1E8" w:rsidR="008D401D" w:rsidRDefault="00000000">
          <w:pPr>
            <w:pStyle w:val="Sadraj1"/>
            <w:tabs>
              <w:tab w:val="left" w:pos="660"/>
              <w:tab w:val="right" w:leader="dot" w:pos="9066"/>
            </w:tabs>
            <w:rPr>
              <w:rFonts w:asciiTheme="minorHAnsi" w:eastAsiaTheme="minorEastAsia" w:hAnsiTheme="minorHAnsi" w:cstheme="minorBidi"/>
              <w:b w:val="0"/>
              <w:noProof/>
              <w:color w:val="auto"/>
              <w:sz w:val="22"/>
              <w:szCs w:val="22"/>
            </w:rPr>
          </w:pPr>
          <w:hyperlink w:anchor="_Toc108612384" w:history="1">
            <w:r w:rsidR="008D401D" w:rsidRPr="008C2225">
              <w:rPr>
                <w:rStyle w:val="Hiperveza"/>
                <w:rFonts w:ascii="Times New Roman" w:hAnsi="Times New Roman" w:cs="Times New Roman"/>
                <w:noProof/>
              </w:rPr>
              <w:t>4.6</w:t>
            </w:r>
            <w:r w:rsidR="008D401D">
              <w:rPr>
                <w:rFonts w:asciiTheme="minorHAnsi" w:eastAsiaTheme="minorEastAsia" w:hAnsiTheme="minorHAnsi" w:cstheme="minorBidi"/>
                <w:b w:val="0"/>
                <w:noProof/>
                <w:color w:val="auto"/>
                <w:sz w:val="22"/>
                <w:szCs w:val="22"/>
              </w:rPr>
              <w:tab/>
            </w:r>
            <w:r w:rsidR="008D401D" w:rsidRPr="008C2225">
              <w:rPr>
                <w:rStyle w:val="Hiperveza"/>
                <w:rFonts w:ascii="Times New Roman" w:hAnsi="Times New Roman" w:cs="Times New Roman"/>
                <w:noProof/>
              </w:rPr>
              <w:t>UPRAVLJANJE KNJIGOVODSTVOM I GLAVNOM KNJIGOM OPĆINE ERNESTINOVO</w:t>
            </w:r>
            <w:r w:rsidR="008D401D">
              <w:rPr>
                <w:noProof/>
                <w:webHidden/>
              </w:rPr>
              <w:tab/>
            </w:r>
            <w:r w:rsidR="0008072F">
              <w:rPr>
                <w:noProof/>
                <w:webHidden/>
              </w:rPr>
              <w:t>25</w:t>
            </w:r>
          </w:hyperlink>
        </w:p>
        <w:p w14:paraId="6026B777" w14:textId="2A16DCB3" w:rsidR="008D401D" w:rsidRDefault="00000000">
          <w:pPr>
            <w:pStyle w:val="Sadraj1"/>
            <w:tabs>
              <w:tab w:val="left" w:pos="660"/>
              <w:tab w:val="right" w:leader="dot" w:pos="9066"/>
            </w:tabs>
            <w:rPr>
              <w:rFonts w:asciiTheme="minorHAnsi" w:eastAsiaTheme="minorEastAsia" w:hAnsiTheme="minorHAnsi" w:cstheme="minorBidi"/>
              <w:b w:val="0"/>
              <w:noProof/>
              <w:color w:val="auto"/>
              <w:sz w:val="22"/>
              <w:szCs w:val="22"/>
            </w:rPr>
          </w:pPr>
          <w:hyperlink w:anchor="_Toc108612385" w:history="1">
            <w:r w:rsidR="008D401D" w:rsidRPr="008C2225">
              <w:rPr>
                <w:rStyle w:val="Hiperveza"/>
                <w:rFonts w:ascii="Times New Roman" w:hAnsi="Times New Roman" w:cs="Times New Roman"/>
                <w:noProof/>
              </w:rPr>
              <w:t>4.7</w:t>
            </w:r>
            <w:r w:rsidR="008D401D">
              <w:rPr>
                <w:rFonts w:asciiTheme="minorHAnsi" w:eastAsiaTheme="minorEastAsia" w:hAnsiTheme="minorHAnsi" w:cstheme="minorBidi"/>
                <w:b w:val="0"/>
                <w:noProof/>
                <w:color w:val="auto"/>
                <w:sz w:val="22"/>
                <w:szCs w:val="22"/>
              </w:rPr>
              <w:tab/>
            </w:r>
            <w:r w:rsidR="008D401D" w:rsidRPr="008C2225">
              <w:rPr>
                <w:rStyle w:val="Hiperveza"/>
                <w:rFonts w:ascii="Times New Roman" w:hAnsi="Times New Roman" w:cs="Times New Roman"/>
                <w:noProof/>
              </w:rPr>
              <w:t>STATISTIKE</w:t>
            </w:r>
            <w:r w:rsidR="008D401D">
              <w:rPr>
                <w:noProof/>
                <w:webHidden/>
              </w:rPr>
              <w:tab/>
            </w:r>
            <w:r w:rsidR="00583FDC">
              <w:rPr>
                <w:noProof/>
                <w:webHidden/>
              </w:rPr>
              <w:t>26</w:t>
            </w:r>
          </w:hyperlink>
        </w:p>
        <w:p w14:paraId="48594083" w14:textId="7959B2FC" w:rsidR="008D401D" w:rsidRDefault="00000000">
          <w:pPr>
            <w:pStyle w:val="Sadraj1"/>
            <w:tabs>
              <w:tab w:val="right" w:leader="dot" w:pos="9066"/>
            </w:tabs>
            <w:rPr>
              <w:rFonts w:asciiTheme="minorHAnsi" w:eastAsiaTheme="minorEastAsia" w:hAnsiTheme="minorHAnsi" w:cstheme="minorBidi"/>
              <w:b w:val="0"/>
              <w:noProof/>
              <w:color w:val="auto"/>
              <w:sz w:val="22"/>
              <w:szCs w:val="22"/>
            </w:rPr>
          </w:pPr>
          <w:hyperlink w:anchor="_Toc108612386" w:history="1">
            <w:r w:rsidR="008D401D" w:rsidRPr="008C2225">
              <w:rPr>
                <w:rStyle w:val="Hiperveza"/>
                <w:rFonts w:ascii="Times New Roman" w:hAnsi="Times New Roman" w:cs="Times New Roman"/>
                <w:noProof/>
              </w:rPr>
              <w:t>5.</w:t>
            </w:r>
            <w:r w:rsidR="008D401D" w:rsidRPr="008C2225">
              <w:rPr>
                <w:rStyle w:val="Hiperveza"/>
                <w:rFonts w:ascii="Times New Roman" w:eastAsia="Arial" w:hAnsi="Times New Roman" w:cs="Times New Roman"/>
                <w:noProof/>
              </w:rPr>
              <w:t xml:space="preserve"> </w:t>
            </w:r>
            <w:r w:rsidR="008D401D" w:rsidRPr="008C2225">
              <w:rPr>
                <w:rStyle w:val="Hiperveza"/>
                <w:rFonts w:ascii="Times New Roman" w:hAnsi="Times New Roman" w:cs="Times New Roman"/>
                <w:noProof/>
              </w:rPr>
              <w:t>ZAKLJUČAK I PRIKAZ SMJERNICA ZA OSTVARIVANJE PRIORITETNIH CILJEVA U UPRAVLJANJU I RASPOLAGANJU IMOVINOM U VLASNIŠTVU OPĆINE ERNESTINOVO U RAZDOBLJU 202</w:t>
            </w:r>
            <w:r w:rsidR="0072487E">
              <w:rPr>
                <w:rStyle w:val="Hiperveza"/>
                <w:rFonts w:ascii="Times New Roman" w:hAnsi="Times New Roman" w:cs="Times New Roman"/>
                <w:noProof/>
              </w:rPr>
              <w:t>3</w:t>
            </w:r>
            <w:r w:rsidR="008D401D" w:rsidRPr="008C2225">
              <w:rPr>
                <w:rStyle w:val="Hiperveza"/>
                <w:rFonts w:ascii="Times New Roman" w:hAnsi="Times New Roman" w:cs="Times New Roman"/>
                <w:noProof/>
              </w:rPr>
              <w:t>.-202</w:t>
            </w:r>
            <w:r w:rsidR="0072487E">
              <w:rPr>
                <w:rStyle w:val="Hiperveza"/>
                <w:rFonts w:ascii="Times New Roman" w:hAnsi="Times New Roman" w:cs="Times New Roman"/>
                <w:noProof/>
              </w:rPr>
              <w:t>9</w:t>
            </w:r>
            <w:r w:rsidR="008D401D" w:rsidRPr="008C2225">
              <w:rPr>
                <w:rStyle w:val="Hiperveza"/>
                <w:rFonts w:ascii="Times New Roman" w:hAnsi="Times New Roman" w:cs="Times New Roman"/>
                <w:noProof/>
              </w:rPr>
              <w:t>.</w:t>
            </w:r>
            <w:r w:rsidR="008D401D">
              <w:rPr>
                <w:noProof/>
                <w:webHidden/>
              </w:rPr>
              <w:tab/>
            </w:r>
            <w:r w:rsidR="00583FDC">
              <w:rPr>
                <w:noProof/>
                <w:webHidden/>
              </w:rPr>
              <w:t>27</w:t>
            </w:r>
          </w:hyperlink>
        </w:p>
        <w:p w14:paraId="230CAF84" w14:textId="7349A591" w:rsidR="008D401D" w:rsidRDefault="00000000">
          <w:pPr>
            <w:pStyle w:val="Sadraj1"/>
            <w:tabs>
              <w:tab w:val="right" w:leader="dot" w:pos="9066"/>
            </w:tabs>
            <w:rPr>
              <w:rFonts w:asciiTheme="minorHAnsi" w:eastAsiaTheme="minorEastAsia" w:hAnsiTheme="minorHAnsi" w:cstheme="minorBidi"/>
              <w:b w:val="0"/>
              <w:noProof/>
              <w:color w:val="auto"/>
              <w:sz w:val="22"/>
              <w:szCs w:val="22"/>
            </w:rPr>
          </w:pPr>
          <w:hyperlink w:anchor="_Toc108612387" w:history="1">
            <w:r w:rsidR="008D401D" w:rsidRPr="008C2225">
              <w:rPr>
                <w:rStyle w:val="Hiperveza"/>
                <w:rFonts w:ascii="Times New Roman" w:hAnsi="Times New Roman" w:cs="Times New Roman"/>
                <w:noProof/>
              </w:rPr>
              <w:t>6.</w:t>
            </w:r>
            <w:r w:rsidR="008D401D" w:rsidRPr="008C2225">
              <w:rPr>
                <w:rStyle w:val="Hiperveza"/>
                <w:rFonts w:ascii="Times New Roman" w:eastAsia="Arial" w:hAnsi="Times New Roman" w:cs="Times New Roman"/>
                <w:noProof/>
              </w:rPr>
              <w:t xml:space="preserve"> </w:t>
            </w:r>
            <w:r w:rsidR="008D401D" w:rsidRPr="008C2225">
              <w:rPr>
                <w:rStyle w:val="Hiperveza"/>
                <w:rFonts w:ascii="Times New Roman" w:hAnsi="Times New Roman" w:cs="Times New Roman"/>
                <w:noProof/>
              </w:rPr>
              <w:t>IZVORI PODATAKA</w:t>
            </w:r>
            <w:r w:rsidR="008D401D">
              <w:rPr>
                <w:noProof/>
                <w:webHidden/>
              </w:rPr>
              <w:tab/>
            </w:r>
            <w:r w:rsidR="0008072F">
              <w:rPr>
                <w:noProof/>
                <w:webHidden/>
              </w:rPr>
              <w:t>29</w:t>
            </w:r>
          </w:hyperlink>
        </w:p>
        <w:p w14:paraId="2E5A8FD5" w14:textId="38B63132" w:rsidR="008D401D" w:rsidRPr="008D401D" w:rsidRDefault="008D401D" w:rsidP="008D401D">
          <w:pPr>
            <w:spacing w:before="0" w:after="0" w:line="259" w:lineRule="auto"/>
            <w:ind w:left="85"/>
            <w:jc w:val="both"/>
            <w:rPr>
              <w:rFonts w:ascii="Arial Narrow" w:eastAsia="Cambria" w:hAnsi="Arial Narrow" w:cs="Cambria"/>
              <w:b/>
              <w:bCs/>
              <w:sz w:val="21"/>
              <w:szCs w:val="21"/>
            </w:rPr>
          </w:pPr>
          <w:r w:rsidRPr="008D401D">
            <w:rPr>
              <w:rFonts w:ascii="Arial Narrow" w:eastAsia="Cambria" w:hAnsi="Arial Narrow" w:cs="Cambria"/>
              <w:b/>
              <w:sz w:val="21"/>
              <w:szCs w:val="21"/>
            </w:rPr>
            <w:fldChar w:fldCharType="end"/>
          </w:r>
        </w:p>
      </w:sdtContent>
    </w:sdt>
    <w:p w14:paraId="5E7071A4" w14:textId="59A181F2" w:rsidR="0021372F" w:rsidRPr="008D401D" w:rsidRDefault="00553DB1" w:rsidP="008D401D">
      <w:pPr>
        <w:spacing w:before="0" w:after="0" w:line="259" w:lineRule="auto"/>
        <w:ind w:left="85"/>
        <w:jc w:val="both"/>
        <w:rPr>
          <w:rFonts w:ascii="Arial Narrow" w:hAnsi="Arial Narrow"/>
          <w:sz w:val="21"/>
          <w:szCs w:val="21"/>
        </w:rPr>
      </w:pPr>
      <w:r w:rsidRPr="006276F3">
        <w:rPr>
          <w:rFonts w:ascii="Arial Narrow" w:eastAsia="Cambria" w:hAnsi="Arial Narrow" w:cs="Cambria"/>
          <w:b/>
          <w:i/>
          <w:sz w:val="21"/>
          <w:szCs w:val="21"/>
        </w:rPr>
        <w:br w:type="page"/>
      </w:r>
    </w:p>
    <w:p w14:paraId="032DF7C8" w14:textId="2F17A10F" w:rsidR="0021372F" w:rsidRPr="008D401D" w:rsidRDefault="0021372F" w:rsidP="008D401D">
      <w:pPr>
        <w:spacing w:before="0" w:line="259" w:lineRule="auto"/>
        <w:jc w:val="both"/>
        <w:rPr>
          <w:rFonts w:ascii="Times New Roman" w:hAnsi="Times New Roman" w:cs="Times New Roman"/>
          <w:color w:val="000000" w:themeColor="text1"/>
          <w:sz w:val="24"/>
          <w:szCs w:val="24"/>
        </w:rPr>
      </w:pPr>
      <w:bookmarkStart w:id="0" w:name="_Toc38523213"/>
      <w:bookmarkStart w:id="1" w:name="_Toc108612368"/>
      <w:r w:rsidRPr="008D401D">
        <w:rPr>
          <w:rFonts w:ascii="Times New Roman" w:hAnsi="Times New Roman" w:cs="Times New Roman"/>
          <w:b/>
          <w:bCs/>
          <w:color w:val="000000" w:themeColor="text1"/>
          <w:sz w:val="28"/>
          <w:szCs w:val="28"/>
        </w:rPr>
        <w:lastRenderedPageBreak/>
        <w:t>1. UVOD</w:t>
      </w:r>
      <w:bookmarkEnd w:id="0"/>
      <w:bookmarkEnd w:id="1"/>
      <w:r w:rsidRPr="008D401D">
        <w:rPr>
          <w:rFonts w:ascii="Times New Roman" w:hAnsi="Times New Roman" w:cs="Times New Roman"/>
          <w:color w:val="000000" w:themeColor="text1"/>
          <w:sz w:val="24"/>
          <w:szCs w:val="24"/>
        </w:rPr>
        <w:t xml:space="preserve"> </w:t>
      </w:r>
    </w:p>
    <w:p w14:paraId="15876D47" w14:textId="77777777" w:rsidR="0021372F" w:rsidRPr="00F04EF7" w:rsidRDefault="0021372F" w:rsidP="00527EF7">
      <w:pPr>
        <w:spacing w:before="0" w:after="18" w:line="259" w:lineRule="auto"/>
        <w:ind w:left="566"/>
        <w:jc w:val="both"/>
        <w:rPr>
          <w:rFonts w:ascii="Times New Roman" w:hAnsi="Times New Roman" w:cs="Times New Roman"/>
          <w:sz w:val="24"/>
          <w:szCs w:val="24"/>
        </w:rPr>
      </w:pPr>
      <w:r w:rsidRPr="00F04EF7">
        <w:rPr>
          <w:rFonts w:ascii="Times New Roman" w:hAnsi="Times New Roman" w:cs="Times New Roman"/>
          <w:sz w:val="24"/>
          <w:szCs w:val="24"/>
        </w:rPr>
        <w:t xml:space="preserve"> </w:t>
      </w:r>
    </w:p>
    <w:p w14:paraId="07780A6D" w14:textId="2098BD57" w:rsidR="00A066BF" w:rsidRPr="00F04EF7" w:rsidRDefault="0021372F" w:rsidP="00527EF7">
      <w:pPr>
        <w:spacing w:before="0" w:after="0"/>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Strategiju upravljanja imovinom u vlasništvu Općine Ernestinovo za razdoblje </w:t>
      </w:r>
      <w:r w:rsidR="00553DB1" w:rsidRPr="00F04EF7">
        <w:rPr>
          <w:rFonts w:ascii="Times New Roman" w:hAnsi="Times New Roman" w:cs="Times New Roman"/>
          <w:sz w:val="24"/>
          <w:szCs w:val="24"/>
        </w:rPr>
        <w:t>202</w:t>
      </w:r>
      <w:r w:rsidR="0072487E">
        <w:rPr>
          <w:rFonts w:ascii="Times New Roman" w:hAnsi="Times New Roman" w:cs="Times New Roman"/>
          <w:sz w:val="24"/>
          <w:szCs w:val="24"/>
        </w:rPr>
        <w:t>3</w:t>
      </w:r>
      <w:r w:rsidR="00553DB1" w:rsidRPr="00F04EF7">
        <w:rPr>
          <w:rFonts w:ascii="Times New Roman" w:hAnsi="Times New Roman" w:cs="Times New Roman"/>
          <w:sz w:val="24"/>
          <w:szCs w:val="24"/>
        </w:rPr>
        <w:t>.-202</w:t>
      </w:r>
      <w:r w:rsidR="0072487E">
        <w:rPr>
          <w:rFonts w:ascii="Times New Roman" w:hAnsi="Times New Roman" w:cs="Times New Roman"/>
          <w:sz w:val="24"/>
          <w:szCs w:val="24"/>
        </w:rPr>
        <w:t>9</w:t>
      </w:r>
      <w:r w:rsidR="00553DB1" w:rsidRPr="00F04EF7">
        <w:rPr>
          <w:rFonts w:ascii="Times New Roman" w:hAnsi="Times New Roman" w:cs="Times New Roman"/>
          <w:sz w:val="24"/>
          <w:szCs w:val="24"/>
        </w:rPr>
        <w:t>.</w:t>
      </w:r>
      <w:r w:rsidRPr="00F04EF7">
        <w:rPr>
          <w:rFonts w:ascii="Times New Roman" w:hAnsi="Times New Roman" w:cs="Times New Roman"/>
          <w:sz w:val="24"/>
          <w:szCs w:val="24"/>
        </w:rPr>
        <w:t xml:space="preserve"> godine (u daljnjem tekstu: Strategija) donosi Općinsko vijeće Općine Ernestinovo. </w:t>
      </w:r>
      <w:r w:rsidR="00A066BF" w:rsidRPr="00F04EF7">
        <w:rPr>
          <w:rFonts w:ascii="Times New Roman" w:hAnsi="Times New Roman" w:cs="Times New Roman"/>
          <w:color w:val="000000"/>
          <w:sz w:val="24"/>
          <w:szCs w:val="24"/>
        </w:rPr>
        <w:t xml:space="preserve">Strategija određuje dugoročne ciljeve i smjernice za upravljanje i raspolaganje imovinom u vlasništvu Općine Ernestinovo. Strategijom se želi osigurati ekonomski svrhovito, učinkovito i transparentno upravljanje imovinom Općine Ernestinovo, uz očuvanje i pronalaženje optimalnih rješenja za Općinu pri upravljanju i raspolaganju imovinom. </w:t>
      </w:r>
      <w:r w:rsidR="00A066BF" w:rsidRPr="00F04EF7">
        <w:rPr>
          <w:rFonts w:ascii="Times New Roman" w:hAnsi="Times New Roman" w:cs="Times New Roman"/>
          <w:sz w:val="24"/>
          <w:szCs w:val="24"/>
        </w:rPr>
        <w:t xml:space="preserve">Učinkovito upravljanje imovinom Općine Ernestinovo treba pridonijeti što boljem iskorištenju imovine kao i kvalitetnije upravljanje. Potrebno je provesti sveobuhvatnu analizu i procjenu tržišne vrijednosti svih nekretnina Općine, što predstavlja uvjet za izradu snimke i ocjene realnog stanja i vrijednosti tog dijela imovine Općine. </w:t>
      </w:r>
    </w:p>
    <w:p w14:paraId="2334A29C" w14:textId="77777777" w:rsidR="00A066BF" w:rsidRPr="00F04EF7" w:rsidRDefault="00A066BF" w:rsidP="00527EF7">
      <w:pPr>
        <w:spacing w:before="0" w:after="0"/>
        <w:ind w:left="-15"/>
        <w:jc w:val="both"/>
        <w:rPr>
          <w:rFonts w:ascii="Times New Roman" w:hAnsi="Times New Roman" w:cs="Times New Roman"/>
          <w:sz w:val="24"/>
          <w:szCs w:val="24"/>
        </w:rPr>
      </w:pPr>
    </w:p>
    <w:p w14:paraId="354EF830" w14:textId="7CABA9F0" w:rsidR="00A066BF" w:rsidRPr="00F04EF7" w:rsidRDefault="00A066BF" w:rsidP="00527EF7">
      <w:pPr>
        <w:spacing w:before="0"/>
        <w:jc w:val="both"/>
        <w:rPr>
          <w:rFonts w:ascii="Times New Roman" w:hAnsi="Times New Roman" w:cs="Times New Roman"/>
          <w:sz w:val="24"/>
          <w:szCs w:val="24"/>
        </w:rPr>
      </w:pPr>
      <w:r w:rsidRPr="00F04EF7">
        <w:rPr>
          <w:rFonts w:ascii="Times New Roman" w:hAnsi="Times New Roman" w:cs="Times New Roman"/>
          <w:sz w:val="24"/>
          <w:szCs w:val="24"/>
        </w:rPr>
        <w:t>Na izradu i donošenje Strategije na odgovarajući način se primjenjuju pravila o upravljanju i raspolaganju imovinom u vlasništvu Republike Hrvatske. Stoga se ova Strategija oslanja na Zakon o upravljanju državnom imovinom (</w:t>
      </w:r>
      <w:r w:rsidR="00F04EF7">
        <w:rPr>
          <w:rFonts w:ascii="Times New Roman" w:hAnsi="Times New Roman" w:cs="Times New Roman"/>
          <w:sz w:val="24"/>
          <w:szCs w:val="24"/>
        </w:rPr>
        <w:t>„Narodne novine</w:t>
      </w:r>
      <w:r w:rsidR="00315EB0">
        <w:rPr>
          <w:rFonts w:ascii="Times New Roman" w:hAnsi="Times New Roman" w:cs="Times New Roman"/>
          <w:sz w:val="24"/>
          <w:szCs w:val="24"/>
        </w:rPr>
        <w:t>“</w:t>
      </w:r>
      <w:r w:rsidRPr="00F04EF7">
        <w:rPr>
          <w:rFonts w:ascii="Times New Roman" w:hAnsi="Times New Roman" w:cs="Times New Roman"/>
          <w:sz w:val="24"/>
          <w:szCs w:val="24"/>
        </w:rPr>
        <w:t>, broj 52/18), Strategiju upravljanja i raspolaganja imovinom u vlasništvu Republike Hrvatske za razdoblje od 201</w:t>
      </w:r>
      <w:r w:rsidR="00F04EF7">
        <w:rPr>
          <w:rFonts w:ascii="Times New Roman" w:hAnsi="Times New Roman" w:cs="Times New Roman"/>
          <w:sz w:val="24"/>
          <w:szCs w:val="24"/>
        </w:rPr>
        <w:t>9</w:t>
      </w:r>
      <w:r w:rsidRPr="00F04EF7">
        <w:rPr>
          <w:rFonts w:ascii="Times New Roman" w:hAnsi="Times New Roman" w:cs="Times New Roman"/>
          <w:sz w:val="24"/>
          <w:szCs w:val="24"/>
        </w:rPr>
        <w:t>.-20</w:t>
      </w:r>
      <w:r w:rsidR="00F04EF7">
        <w:rPr>
          <w:rFonts w:ascii="Times New Roman" w:hAnsi="Times New Roman" w:cs="Times New Roman"/>
          <w:sz w:val="24"/>
          <w:szCs w:val="24"/>
        </w:rPr>
        <w:t>25</w:t>
      </w:r>
      <w:r w:rsidRPr="00F04EF7">
        <w:rPr>
          <w:rFonts w:ascii="Times New Roman" w:hAnsi="Times New Roman" w:cs="Times New Roman"/>
          <w:sz w:val="24"/>
          <w:szCs w:val="24"/>
        </w:rPr>
        <w:t>. godine</w:t>
      </w:r>
      <w:r w:rsidR="00315EB0">
        <w:rPr>
          <w:rFonts w:ascii="Times New Roman" w:hAnsi="Times New Roman" w:cs="Times New Roman"/>
          <w:sz w:val="24"/>
          <w:szCs w:val="24"/>
        </w:rPr>
        <w:t>, („Narodne novine“</w:t>
      </w:r>
      <w:r w:rsidRPr="00F04EF7">
        <w:rPr>
          <w:rFonts w:ascii="Times New Roman" w:hAnsi="Times New Roman" w:cs="Times New Roman"/>
          <w:sz w:val="24"/>
          <w:szCs w:val="24"/>
        </w:rPr>
        <w:t xml:space="preserve"> broj </w:t>
      </w:r>
      <w:r w:rsidR="00F04EF7">
        <w:rPr>
          <w:rFonts w:ascii="Times New Roman" w:hAnsi="Times New Roman" w:cs="Times New Roman"/>
          <w:sz w:val="24"/>
          <w:szCs w:val="24"/>
        </w:rPr>
        <w:t xml:space="preserve">96/19 </w:t>
      </w:r>
      <w:r w:rsidRPr="00F04EF7">
        <w:rPr>
          <w:rFonts w:ascii="Times New Roman" w:hAnsi="Times New Roman" w:cs="Times New Roman"/>
          <w:sz w:val="24"/>
          <w:szCs w:val="24"/>
        </w:rPr>
        <w:t>),</w:t>
      </w:r>
      <w:r w:rsidR="00315EB0">
        <w:rPr>
          <w:rFonts w:ascii="Times New Roman" w:hAnsi="Times New Roman" w:cs="Times New Roman"/>
          <w:sz w:val="24"/>
          <w:szCs w:val="24"/>
        </w:rPr>
        <w:t xml:space="preserve"> </w:t>
      </w:r>
      <w:r w:rsidRPr="00F04EF7">
        <w:rPr>
          <w:rFonts w:ascii="Times New Roman" w:hAnsi="Times New Roman" w:cs="Times New Roman"/>
          <w:sz w:val="24"/>
          <w:szCs w:val="24"/>
        </w:rPr>
        <w:t>te na odredbe i načela koja su propisana za upravljanje i raspolaganje državnom imovinom, a prilikom izrade dokumenta korišten je i Priručnik za upravljanje imovinom u jedinicama lokalne i područne samouprave iz 2004. godine.</w:t>
      </w:r>
    </w:p>
    <w:p w14:paraId="31942826" w14:textId="77777777" w:rsidR="006E20A8" w:rsidRPr="00F04EF7" w:rsidRDefault="00A066BF" w:rsidP="00527EF7">
      <w:pPr>
        <w:spacing w:before="0"/>
        <w:jc w:val="both"/>
        <w:rPr>
          <w:rFonts w:ascii="Times New Roman" w:hAnsi="Times New Roman" w:cs="Times New Roman"/>
          <w:sz w:val="24"/>
          <w:szCs w:val="24"/>
        </w:rPr>
      </w:pPr>
      <w:r w:rsidRPr="00F04EF7">
        <w:rPr>
          <w:rFonts w:ascii="Times New Roman" w:eastAsia="Times New Roman" w:hAnsi="Times New Roman" w:cs="Times New Roman"/>
          <w:color w:val="000000"/>
          <w:sz w:val="24"/>
          <w:szCs w:val="24"/>
        </w:rPr>
        <w:t>Temeljno tijelo</w:t>
      </w:r>
      <w:r w:rsidR="005E5D6D" w:rsidRPr="00F04EF7">
        <w:rPr>
          <w:rFonts w:ascii="Times New Roman" w:eastAsia="Times New Roman" w:hAnsi="Times New Roman" w:cs="Times New Roman"/>
          <w:color w:val="000000"/>
          <w:sz w:val="24"/>
          <w:szCs w:val="24"/>
        </w:rPr>
        <w:t xml:space="preserve"> Općine Ernestinovo</w:t>
      </w:r>
      <w:r w:rsidRPr="00F04EF7">
        <w:rPr>
          <w:rFonts w:ascii="Times New Roman" w:eastAsia="Times New Roman" w:hAnsi="Times New Roman" w:cs="Times New Roman"/>
          <w:color w:val="000000"/>
          <w:sz w:val="24"/>
          <w:szCs w:val="24"/>
        </w:rPr>
        <w:t xml:space="preserve"> je Načelnik Općine Ernestinovo. Načelnik, uz suradnju sa stručnim djelatnicima Općine, odgovoran je za izradu Strategije upravljanja imovinom, te za praćenje i evaluaciju istog.</w:t>
      </w:r>
    </w:p>
    <w:p w14:paraId="1BD50410" w14:textId="351EF1D1" w:rsidR="0021372F" w:rsidRPr="00F04EF7" w:rsidRDefault="0021372F" w:rsidP="00527EF7">
      <w:pPr>
        <w:spacing w:before="0" w:after="0"/>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U </w:t>
      </w:r>
      <w:hyperlink r:id="rId9">
        <w:r w:rsidRPr="00F04EF7">
          <w:rPr>
            <w:rFonts w:ascii="Times New Roman" w:hAnsi="Times New Roman" w:cs="Times New Roman"/>
            <w:sz w:val="24"/>
            <w:szCs w:val="24"/>
          </w:rPr>
          <w:t>Zakonu o lokalnoj i područnoj (regionalnoj) samoupravi</w:t>
        </w:r>
      </w:hyperlink>
      <w:hyperlink r:id="rId10">
        <w:r w:rsidRPr="00F04EF7">
          <w:rPr>
            <w:rFonts w:ascii="Times New Roman" w:hAnsi="Times New Roman" w:cs="Times New Roman"/>
            <w:sz w:val="24"/>
            <w:szCs w:val="24"/>
          </w:rPr>
          <w:t xml:space="preserve"> </w:t>
        </w:r>
      </w:hyperlink>
      <w:hyperlink r:id="rId11">
        <w:r w:rsidRPr="00F04EF7">
          <w:rPr>
            <w:rFonts w:ascii="Times New Roman" w:hAnsi="Times New Roman" w:cs="Times New Roman"/>
            <w:sz w:val="24"/>
            <w:szCs w:val="24"/>
          </w:rPr>
          <w:t>(»Narodne novine«, broj</w:t>
        </w:r>
      </w:hyperlink>
      <w:hyperlink r:id="rId12">
        <w:r w:rsidRPr="00F04EF7">
          <w:rPr>
            <w:rFonts w:ascii="Times New Roman" w:hAnsi="Times New Roman" w:cs="Times New Roman"/>
            <w:sz w:val="24"/>
            <w:szCs w:val="24"/>
          </w:rPr>
          <w:t xml:space="preserve"> </w:t>
        </w:r>
      </w:hyperlink>
      <w:hyperlink r:id="rId13">
        <w:r w:rsidRPr="00F04EF7">
          <w:rPr>
            <w:rFonts w:ascii="Times New Roman" w:hAnsi="Times New Roman" w:cs="Times New Roman"/>
            <w:sz w:val="24"/>
            <w:szCs w:val="24"/>
          </w:rPr>
          <w:t xml:space="preserve">33/01, 60/01, 129/05, 109/07, 125/08, 36/09, 150/11, 144/12, 19/13, 137/15, </w:t>
        </w:r>
      </w:hyperlink>
      <w:hyperlink r:id="rId14">
        <w:r w:rsidRPr="00F04EF7">
          <w:rPr>
            <w:rFonts w:ascii="Times New Roman" w:hAnsi="Times New Roman" w:cs="Times New Roman"/>
            <w:sz w:val="24"/>
            <w:szCs w:val="24"/>
          </w:rPr>
          <w:t>123/17</w:t>
        </w:r>
      </w:hyperlink>
      <w:r w:rsidR="00315EB0">
        <w:rPr>
          <w:rFonts w:ascii="Times New Roman" w:hAnsi="Times New Roman" w:cs="Times New Roman"/>
          <w:sz w:val="24"/>
          <w:szCs w:val="24"/>
        </w:rPr>
        <w:t>, 98/19 i 144/20</w:t>
      </w:r>
      <w:hyperlink r:id="rId15">
        <w:r w:rsidRPr="00F04EF7">
          <w:rPr>
            <w:rFonts w:ascii="Times New Roman" w:hAnsi="Times New Roman" w:cs="Times New Roman"/>
            <w:sz w:val="24"/>
            <w:szCs w:val="24"/>
          </w:rPr>
          <w:t xml:space="preserve">) </w:t>
        </w:r>
      </w:hyperlink>
      <w:r w:rsidRPr="00F04EF7">
        <w:rPr>
          <w:rFonts w:ascii="Times New Roman" w:hAnsi="Times New Roman" w:cs="Times New Roman"/>
          <w:sz w:val="24"/>
          <w:szCs w:val="24"/>
        </w:rPr>
        <w:t xml:space="preserve">propisano je da lokalne jedinice, osim financijskim sredstvima (prihodi koji lokalnim jedinicama pripadaju i koje ostvaruju u skladu s propisima), upravljaju i raspolažu pokretninama i nekretninama (upravne zgrade, stanovi, poslovni prostori, objekti komunalne infrastrukture, školski, zdravstveni, kulturni i sportski objekti, igrališta i druge nekretnine). Prema odredbama spomenutog Zakona, lokalna jedinica je dužna pokretninama i nekretninama upravljati, koristiti ih i raspolagati njima pažnjom dobrog gospodara. U </w:t>
      </w:r>
      <w:hyperlink r:id="rId16">
        <w:r w:rsidRPr="00F04EF7">
          <w:rPr>
            <w:rFonts w:ascii="Times New Roman" w:hAnsi="Times New Roman" w:cs="Times New Roman"/>
            <w:sz w:val="24"/>
            <w:szCs w:val="24"/>
          </w:rPr>
          <w:t>Zakonu</w:t>
        </w:r>
      </w:hyperlink>
      <w:hyperlink r:id="rId17">
        <w:r w:rsidRPr="00F04EF7">
          <w:rPr>
            <w:rFonts w:ascii="Times New Roman" w:hAnsi="Times New Roman" w:cs="Times New Roman"/>
            <w:sz w:val="24"/>
            <w:szCs w:val="24"/>
          </w:rPr>
          <w:t xml:space="preserve"> </w:t>
        </w:r>
      </w:hyperlink>
      <w:hyperlink r:id="rId18">
        <w:r w:rsidRPr="00F04EF7">
          <w:rPr>
            <w:rFonts w:ascii="Times New Roman" w:hAnsi="Times New Roman" w:cs="Times New Roman"/>
            <w:sz w:val="24"/>
            <w:szCs w:val="24"/>
          </w:rPr>
          <w:t xml:space="preserve">o upravljanju državnom imovinom (»Narodne novine«, </w:t>
        </w:r>
      </w:hyperlink>
      <w:hyperlink r:id="rId19">
        <w:r w:rsidRPr="00F04EF7">
          <w:rPr>
            <w:rFonts w:ascii="Times New Roman" w:hAnsi="Times New Roman" w:cs="Times New Roman"/>
            <w:sz w:val="24"/>
            <w:szCs w:val="24"/>
          </w:rPr>
          <w:t>broj 52/18)</w:t>
        </w:r>
      </w:hyperlink>
      <w:hyperlink r:id="rId20">
        <w:r w:rsidRPr="00F04EF7">
          <w:rPr>
            <w:rFonts w:ascii="Times New Roman" w:eastAsia="Calibri" w:hAnsi="Times New Roman" w:cs="Times New Roman"/>
            <w:sz w:val="24"/>
            <w:szCs w:val="24"/>
          </w:rPr>
          <w:t xml:space="preserve"> </w:t>
        </w:r>
      </w:hyperlink>
      <w:r w:rsidRPr="00F04EF7">
        <w:rPr>
          <w:rFonts w:ascii="Times New Roman" w:hAnsi="Times New Roman" w:cs="Times New Roman"/>
          <w:sz w:val="24"/>
          <w:szCs w:val="24"/>
        </w:rPr>
        <w:t xml:space="preserve">navodi se da upravljanje i raspolaganje imovinom mora biti predvidljivo, a predvidljivost upravljanja i raspolaganja imovinom ostvaruje se načelno jednakim postupanjem u istim ili sličnim slučajevima. </w:t>
      </w:r>
      <w:r w:rsidR="00315EB0">
        <w:rPr>
          <w:rFonts w:ascii="Times New Roman" w:hAnsi="Times New Roman" w:cs="Times New Roman"/>
          <w:sz w:val="24"/>
          <w:szCs w:val="24"/>
        </w:rPr>
        <w:t>Strategijom upravljanja i raspolaganja imovinom u vlasništvu Republike Hrvatske za razdoblje od 2019.- 2025</w:t>
      </w:r>
      <w:hyperlink r:id="rId21">
        <w:r w:rsidR="00315EB0">
          <w:rPr>
            <w:rFonts w:ascii="Times New Roman" w:hAnsi="Times New Roman" w:cs="Times New Roman"/>
            <w:sz w:val="24"/>
            <w:szCs w:val="24"/>
          </w:rPr>
          <w:t>(</w:t>
        </w:r>
      </w:hyperlink>
      <w:r w:rsidR="00315EB0">
        <w:rPr>
          <w:rFonts w:ascii="Times New Roman" w:hAnsi="Times New Roman" w:cs="Times New Roman"/>
          <w:sz w:val="24"/>
          <w:szCs w:val="24"/>
        </w:rPr>
        <w:t xml:space="preserve"> „Narodne novine“, br. 96/19)</w:t>
      </w:r>
      <w:r w:rsidRPr="00F04EF7">
        <w:rPr>
          <w:rFonts w:ascii="Times New Roman" w:hAnsi="Times New Roman" w:cs="Times New Roman"/>
          <w:sz w:val="24"/>
          <w:szCs w:val="24"/>
        </w:rPr>
        <w:t xml:space="preserve"> navedeno je da za upravljanje i raspolaganje imovinom lokalnih jedinica potrebno uspostaviti jednaka pravila postupanja koja vrijede i za upravljanje i raspolaganje državnom imovinom. </w:t>
      </w:r>
    </w:p>
    <w:p w14:paraId="56098D83" w14:textId="77777777" w:rsidR="006E20A8" w:rsidRPr="00F04EF7" w:rsidRDefault="0021372F" w:rsidP="00527EF7">
      <w:pPr>
        <w:spacing w:before="0" w:after="0"/>
        <w:ind w:left="-15"/>
        <w:jc w:val="both"/>
        <w:rPr>
          <w:rFonts w:ascii="Times New Roman" w:hAnsi="Times New Roman" w:cs="Times New Roman"/>
          <w:sz w:val="24"/>
          <w:szCs w:val="24"/>
        </w:rPr>
      </w:pPr>
      <w:r w:rsidRPr="00F04EF7">
        <w:rPr>
          <w:rFonts w:ascii="Times New Roman" w:hAnsi="Times New Roman" w:cs="Times New Roman"/>
          <w:sz w:val="24"/>
          <w:szCs w:val="24"/>
        </w:rPr>
        <w:lastRenderedPageBreak/>
        <w:t xml:space="preserve">Strategija se izrađuje sukladno člancima 15. i 18. </w:t>
      </w:r>
      <w:hyperlink r:id="rId22">
        <w:r w:rsidRPr="00F04EF7">
          <w:rPr>
            <w:rFonts w:ascii="Times New Roman" w:hAnsi="Times New Roman" w:cs="Times New Roman"/>
            <w:sz w:val="24"/>
            <w:szCs w:val="24"/>
          </w:rPr>
          <w:t xml:space="preserve">Zakona o upravljanju državnom </w:t>
        </w:r>
      </w:hyperlink>
      <w:hyperlink r:id="rId23">
        <w:r w:rsidRPr="00F04EF7">
          <w:rPr>
            <w:rFonts w:ascii="Times New Roman" w:hAnsi="Times New Roman" w:cs="Times New Roman"/>
            <w:sz w:val="24"/>
            <w:szCs w:val="24"/>
          </w:rPr>
          <w:t>imovinom (»Narodne novine«, broj 52/18)</w:t>
        </w:r>
      </w:hyperlink>
      <w:hyperlink r:id="rId24">
        <w:r w:rsidRPr="00F04EF7">
          <w:rPr>
            <w:rFonts w:ascii="Times New Roman" w:eastAsia="Calibri" w:hAnsi="Times New Roman" w:cs="Times New Roman"/>
            <w:sz w:val="24"/>
            <w:szCs w:val="24"/>
          </w:rPr>
          <w:t xml:space="preserve"> </w:t>
        </w:r>
      </w:hyperlink>
      <w:hyperlink r:id="rId25">
        <w:r w:rsidRPr="00F04EF7">
          <w:rPr>
            <w:rFonts w:ascii="Times New Roman" w:hAnsi="Times New Roman" w:cs="Times New Roman"/>
            <w:sz w:val="24"/>
            <w:szCs w:val="24"/>
          </w:rPr>
          <w:t xml:space="preserve"> </w:t>
        </w:r>
      </w:hyperlink>
      <w:r w:rsidRPr="00F04EF7">
        <w:rPr>
          <w:rFonts w:ascii="Times New Roman" w:hAnsi="Times New Roman" w:cs="Times New Roman"/>
          <w:sz w:val="24"/>
          <w:szCs w:val="24"/>
        </w:rPr>
        <w:t>a određuje dugoročne ciljeve i smjernice za upravljanje imovinom u vlasništvu Općine Ernestinovo. Ovaj se dokument objavljuje prvi put.</w:t>
      </w:r>
      <w:r w:rsidR="006E20A8" w:rsidRPr="00F04EF7">
        <w:rPr>
          <w:rFonts w:ascii="Times New Roman" w:hAnsi="Times New Roman" w:cs="Times New Roman"/>
          <w:sz w:val="24"/>
          <w:szCs w:val="24"/>
        </w:rPr>
        <w:t xml:space="preserve"> </w:t>
      </w:r>
    </w:p>
    <w:p w14:paraId="4786C12B" w14:textId="77777777" w:rsidR="00D110AC" w:rsidRPr="00F04EF7" w:rsidRDefault="00D110AC" w:rsidP="00527EF7">
      <w:pPr>
        <w:spacing w:before="0" w:after="0"/>
        <w:ind w:left="-15"/>
        <w:jc w:val="both"/>
        <w:rPr>
          <w:rFonts w:ascii="Times New Roman" w:hAnsi="Times New Roman" w:cs="Times New Roman"/>
          <w:sz w:val="24"/>
          <w:szCs w:val="24"/>
        </w:rPr>
      </w:pPr>
    </w:p>
    <w:p w14:paraId="17AD5BA6" w14:textId="20D0306E" w:rsidR="0021372F" w:rsidRPr="00F04EF7" w:rsidRDefault="00FE7505" w:rsidP="00527EF7">
      <w:pPr>
        <w:spacing w:before="0" w:after="0"/>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Strategija upravljanja imovinom Općine Ernestinovo temelji se na popisu imovine u njenom vlasništvu. </w:t>
      </w:r>
      <w:r w:rsidR="0021372F" w:rsidRPr="00F04EF7">
        <w:rPr>
          <w:rFonts w:ascii="Times New Roman" w:hAnsi="Times New Roman" w:cs="Times New Roman"/>
          <w:sz w:val="24"/>
          <w:szCs w:val="24"/>
        </w:rPr>
        <w:t xml:space="preserve">Važan preduvjet realizacije Strategije je donošenje potrebnih akata, kojima će se dodatno urediti različiti i brojni pojavni oblici imovine Općine Ernestinovo. Glavno je polazište kako vlasnik općinske imovine može biti jedino Općina Ernestinovo, kao jedinica lokalne samouprave. Vlasništvo je stvarno pravo na određenoj stvari koje ovlašćuje svoga nositelja da s tom stvari i koristima od nje čini što ga je volja te da svakoga drugog od toga isključi, ako to nije protivno tuđim pravima i zakonskim ograničenjima. Vlasništvo podrazumijeva posjedovanje (vršenje faktične vlasti na stvari), uporabu i održavanje, korištenje (uporaba i ubiranje plodova ili koristi koje stvar daje) te raspolaganje (pravo da se stvar otuđi ili optereti), a sukladno članku 30. </w:t>
      </w:r>
      <w:hyperlink r:id="rId26">
        <w:r w:rsidR="0021372F" w:rsidRPr="00F04EF7">
          <w:rPr>
            <w:rFonts w:ascii="Times New Roman" w:hAnsi="Times New Roman" w:cs="Times New Roman"/>
            <w:sz w:val="24"/>
            <w:szCs w:val="24"/>
          </w:rPr>
          <w:t xml:space="preserve">Zakona </w:t>
        </w:r>
      </w:hyperlink>
      <w:hyperlink r:id="rId27">
        <w:r w:rsidR="0021372F" w:rsidRPr="00F04EF7">
          <w:rPr>
            <w:rFonts w:ascii="Times New Roman" w:hAnsi="Times New Roman" w:cs="Times New Roman"/>
            <w:sz w:val="24"/>
            <w:szCs w:val="24"/>
          </w:rPr>
          <w:t>o vlasništvu i drugim stvarnim pravima</w:t>
        </w:r>
      </w:hyperlink>
      <w:hyperlink r:id="rId28">
        <w:r w:rsidR="0021372F" w:rsidRPr="00F04EF7">
          <w:rPr>
            <w:rFonts w:ascii="Times New Roman" w:hAnsi="Times New Roman" w:cs="Times New Roman"/>
            <w:sz w:val="24"/>
            <w:szCs w:val="24"/>
          </w:rPr>
          <w:t xml:space="preserve"> </w:t>
        </w:r>
      </w:hyperlink>
      <w:hyperlink r:id="rId29">
        <w:r w:rsidR="0021372F" w:rsidRPr="00F04EF7">
          <w:rPr>
            <w:rFonts w:ascii="Times New Roman" w:hAnsi="Times New Roman" w:cs="Times New Roman"/>
            <w:sz w:val="24"/>
            <w:szCs w:val="24"/>
          </w:rPr>
          <w:t xml:space="preserve">(»Narodne novine«, broj 91/96, 68/98, 137/99, </w:t>
        </w:r>
      </w:hyperlink>
      <w:hyperlink r:id="rId30">
        <w:r w:rsidR="0021372F" w:rsidRPr="00F04EF7">
          <w:rPr>
            <w:rFonts w:ascii="Times New Roman" w:hAnsi="Times New Roman" w:cs="Times New Roman"/>
            <w:sz w:val="24"/>
            <w:szCs w:val="24"/>
          </w:rPr>
          <w:t xml:space="preserve">22/00, 73/00, 129/00, 114/01, 79/06, 141/06, 146/08, 38/09, 153/09, 143/12, </w:t>
        </w:r>
      </w:hyperlink>
      <w:hyperlink r:id="rId31">
        <w:r w:rsidR="0021372F" w:rsidRPr="00F04EF7">
          <w:rPr>
            <w:rFonts w:ascii="Times New Roman" w:hAnsi="Times New Roman" w:cs="Times New Roman"/>
            <w:sz w:val="24"/>
            <w:szCs w:val="24"/>
          </w:rPr>
          <w:t>152/14</w:t>
        </w:r>
      </w:hyperlink>
      <w:r w:rsidR="00FF2F9B">
        <w:rPr>
          <w:rFonts w:ascii="Times New Roman" w:hAnsi="Times New Roman" w:cs="Times New Roman"/>
          <w:sz w:val="24"/>
          <w:szCs w:val="24"/>
        </w:rPr>
        <w:t>, 81/15 i 94/17)</w:t>
      </w:r>
      <w:hyperlink r:id="rId32">
        <w:r w:rsidR="0021372F" w:rsidRPr="00F04EF7">
          <w:rPr>
            <w:rFonts w:ascii="Times New Roman" w:hAnsi="Times New Roman" w:cs="Times New Roman"/>
            <w:sz w:val="24"/>
            <w:szCs w:val="24"/>
          </w:rPr>
          <w:t>)</w:t>
        </w:r>
      </w:hyperlink>
      <w:r w:rsidR="0021372F" w:rsidRPr="00F04EF7">
        <w:rPr>
          <w:rFonts w:ascii="Times New Roman" w:hAnsi="Times New Roman" w:cs="Times New Roman"/>
          <w:sz w:val="24"/>
          <w:szCs w:val="24"/>
        </w:rPr>
        <w:t>. Sukladno odredbama spomenutog Zakona</w:t>
      </w:r>
      <w:r w:rsidR="0021372F" w:rsidRPr="00F04EF7">
        <w:rPr>
          <w:rFonts w:ascii="Times New Roman" w:hAnsi="Times New Roman" w:cs="Times New Roman"/>
          <w:color w:val="FF0000"/>
          <w:sz w:val="24"/>
          <w:szCs w:val="24"/>
        </w:rPr>
        <w:t xml:space="preserve"> </w:t>
      </w:r>
      <w:r w:rsidR="0021372F" w:rsidRPr="00F04EF7">
        <w:rPr>
          <w:rFonts w:ascii="Times New Roman" w:hAnsi="Times New Roman" w:cs="Times New Roman"/>
          <w:sz w:val="24"/>
          <w:szCs w:val="24"/>
        </w:rPr>
        <w:t xml:space="preserve">vlasnik ima, među ostalim, pravo posjedovanja, uporabe, korištenja i raspolaganja svojom stvari. </w:t>
      </w:r>
    </w:p>
    <w:p w14:paraId="70A1BEA7" w14:textId="77777777" w:rsidR="00D110AC" w:rsidRPr="00F04EF7" w:rsidRDefault="00D110AC" w:rsidP="00527EF7">
      <w:pPr>
        <w:spacing w:before="0" w:after="0"/>
        <w:ind w:left="-15"/>
        <w:jc w:val="both"/>
        <w:rPr>
          <w:rFonts w:ascii="Times New Roman" w:hAnsi="Times New Roman" w:cs="Times New Roman"/>
          <w:sz w:val="24"/>
          <w:szCs w:val="24"/>
        </w:rPr>
      </w:pPr>
    </w:p>
    <w:p w14:paraId="081BF439" w14:textId="77777777" w:rsidR="0021372F" w:rsidRPr="00F04EF7" w:rsidRDefault="0021372F" w:rsidP="00527EF7">
      <w:pPr>
        <w:spacing w:before="0" w:after="0"/>
        <w:ind w:left="-15"/>
        <w:jc w:val="both"/>
        <w:rPr>
          <w:rFonts w:ascii="Times New Roman" w:hAnsi="Times New Roman" w:cs="Times New Roman"/>
          <w:sz w:val="24"/>
          <w:szCs w:val="24"/>
        </w:rPr>
      </w:pPr>
      <w:r w:rsidRPr="00F04EF7">
        <w:rPr>
          <w:rFonts w:ascii="Times New Roman" w:hAnsi="Times New Roman" w:cs="Times New Roman"/>
          <w:sz w:val="24"/>
          <w:szCs w:val="24"/>
        </w:rPr>
        <w:t>Do sada nije bio izgrađen kvalitetan sustav integralnog upravljanja imovinom Općine Ernestinovo pa je stoga uspostava i izgradnja takvog sustava</w:t>
      </w:r>
      <w:r w:rsidR="00FE7505" w:rsidRPr="00F04EF7">
        <w:rPr>
          <w:rFonts w:ascii="Times New Roman" w:hAnsi="Times New Roman" w:cs="Times New Roman"/>
          <w:sz w:val="24"/>
          <w:szCs w:val="24"/>
        </w:rPr>
        <w:t xml:space="preserve"> upravljanja</w:t>
      </w:r>
      <w:r w:rsidRPr="00F04EF7">
        <w:rPr>
          <w:rFonts w:ascii="Times New Roman" w:hAnsi="Times New Roman" w:cs="Times New Roman"/>
          <w:sz w:val="24"/>
          <w:szCs w:val="24"/>
        </w:rPr>
        <w:t xml:space="preserve"> jedan od temeljnih ciljeva kojem će se posvetiti posebna pažnja. Taj proces traži znanja i strpljivost u ostvarivanju ciljeva i ostvariv je u dužem razdoblju.  Na temelju odredbi članaka 12. i 14. </w:t>
      </w:r>
      <w:hyperlink r:id="rId33">
        <w:r w:rsidRPr="00F04EF7">
          <w:rPr>
            <w:rFonts w:ascii="Times New Roman" w:hAnsi="Times New Roman" w:cs="Times New Roman"/>
            <w:sz w:val="24"/>
            <w:szCs w:val="24"/>
          </w:rPr>
          <w:t xml:space="preserve">Zakona o Državnom uredu za reviziju </w:t>
        </w:r>
      </w:hyperlink>
      <w:hyperlink r:id="rId34">
        <w:r w:rsidRPr="00F04EF7">
          <w:rPr>
            <w:rFonts w:ascii="Times New Roman" w:hAnsi="Times New Roman" w:cs="Times New Roman"/>
            <w:sz w:val="24"/>
            <w:szCs w:val="24"/>
          </w:rPr>
          <w:t xml:space="preserve">(»Narodne novine«, broj </w:t>
        </w:r>
      </w:hyperlink>
      <w:hyperlink r:id="rId35">
        <w:r w:rsidRPr="00F04EF7">
          <w:rPr>
            <w:rFonts w:ascii="Times New Roman" w:hAnsi="Times New Roman" w:cs="Times New Roman"/>
            <w:sz w:val="24"/>
            <w:szCs w:val="24"/>
          </w:rPr>
          <w:t>80/11),</w:t>
        </w:r>
      </w:hyperlink>
      <w:r w:rsidRPr="00F04EF7">
        <w:rPr>
          <w:rFonts w:ascii="Times New Roman" w:hAnsi="Times New Roman" w:cs="Times New Roman"/>
          <w:sz w:val="24"/>
          <w:szCs w:val="24"/>
        </w:rPr>
        <w:t xml:space="preserve"> obavljena je revizija učinkovitosti upravljanja i raspolaganja nekretninama jedinica lokalne i područne (regionalne) samouprave na području Osječko - baranjske županije. Izvješće o obavljenoj reviziji – upravljanje i raspolaganje nekretninama jedinica lokalne i područne (regionalne) samouprave na području Osječko - baranjske županije (dalje u tekstu: Izvješće o obavljenoj reviziji) objavljeno je u siječnju 2016. godine i nalazi se na Internet stranici Državnog ureda za reviziju</w:t>
      </w:r>
      <w:hyperlink r:id="rId36">
        <w:r w:rsidRPr="00F04EF7">
          <w:rPr>
            <w:rFonts w:ascii="Times New Roman" w:hAnsi="Times New Roman" w:cs="Times New Roman"/>
            <w:sz w:val="24"/>
            <w:szCs w:val="24"/>
          </w:rPr>
          <w:t>:</w:t>
        </w:r>
      </w:hyperlink>
      <w:hyperlink r:id="rId37">
        <w:r w:rsidRPr="00F04EF7">
          <w:rPr>
            <w:rFonts w:ascii="Times New Roman" w:hAnsi="Times New Roman" w:cs="Times New Roman"/>
            <w:sz w:val="24"/>
            <w:szCs w:val="24"/>
          </w:rPr>
          <w:t>http://www.revizija.hr/izvjesca/2016/rr</w:t>
        </w:r>
      </w:hyperlink>
      <w:hyperlink r:id="rId38">
        <w:r w:rsidRPr="00F04EF7">
          <w:rPr>
            <w:rFonts w:ascii="Times New Roman" w:hAnsi="Times New Roman" w:cs="Times New Roman"/>
            <w:sz w:val="24"/>
            <w:szCs w:val="24"/>
          </w:rPr>
          <w:t>-</w:t>
        </w:r>
      </w:hyperlink>
      <w:hyperlink r:id="rId39">
        <w:r w:rsidRPr="00F04EF7">
          <w:rPr>
            <w:rFonts w:ascii="Times New Roman" w:hAnsi="Times New Roman" w:cs="Times New Roman"/>
            <w:sz w:val="24"/>
            <w:szCs w:val="24"/>
          </w:rPr>
          <w:t>2016/revizije</w:t>
        </w:r>
      </w:hyperlink>
      <w:hyperlink r:id="rId40">
        <w:r w:rsidR="00111DF7" w:rsidRPr="00F04EF7">
          <w:rPr>
            <w:rStyle w:val="Hiperveza"/>
            <w:rFonts w:ascii="Times New Roman" w:hAnsi="Times New Roman" w:cs="Times New Roman"/>
            <w:sz w:val="24"/>
            <w:szCs w:val="24"/>
          </w:rPr>
          <w:t>http://www.revizija.hr/izvjesca/2016/rr-2016/revizije-ucinkovitosti/upravljanje-i-raspolaganje-nekretninama-lokalnih-jedinica/osjecko-baranjska-zupanija.pdf</w:t>
        </w:r>
      </w:hyperlink>
      <w:hyperlink r:id="rId41">
        <w:r w:rsidRPr="00F04EF7">
          <w:rPr>
            <w:rFonts w:ascii="Times New Roman" w:hAnsi="Times New Roman" w:cs="Times New Roman"/>
            <w:sz w:val="24"/>
            <w:szCs w:val="24"/>
          </w:rPr>
          <w:t>ucinkovitosti/upravljanje</w:t>
        </w:r>
      </w:hyperlink>
      <w:hyperlink r:id="rId42">
        <w:r w:rsidRPr="00F04EF7">
          <w:rPr>
            <w:rFonts w:ascii="Times New Roman" w:hAnsi="Times New Roman" w:cs="Times New Roman"/>
            <w:sz w:val="24"/>
            <w:szCs w:val="24"/>
          </w:rPr>
          <w:t>-</w:t>
        </w:r>
      </w:hyperlink>
      <w:hyperlink r:id="rId43">
        <w:r w:rsidRPr="00F04EF7">
          <w:rPr>
            <w:rFonts w:ascii="Times New Roman" w:hAnsi="Times New Roman" w:cs="Times New Roman"/>
            <w:sz w:val="24"/>
            <w:szCs w:val="24"/>
          </w:rPr>
          <w:t>i</w:t>
        </w:r>
      </w:hyperlink>
      <w:hyperlink r:id="rId44">
        <w:r w:rsidRPr="00F04EF7">
          <w:rPr>
            <w:rFonts w:ascii="Times New Roman" w:hAnsi="Times New Roman" w:cs="Times New Roman"/>
            <w:sz w:val="24"/>
            <w:szCs w:val="24"/>
          </w:rPr>
          <w:t>-</w:t>
        </w:r>
      </w:hyperlink>
      <w:hyperlink r:id="rId45">
        <w:r w:rsidRPr="00F04EF7">
          <w:rPr>
            <w:rFonts w:ascii="Times New Roman" w:hAnsi="Times New Roman" w:cs="Times New Roman"/>
            <w:sz w:val="24"/>
            <w:szCs w:val="24"/>
          </w:rPr>
          <w:t>raspolaganje</w:t>
        </w:r>
      </w:hyperlink>
      <w:hyperlink r:id="rId46">
        <w:r w:rsidRPr="00F04EF7">
          <w:rPr>
            <w:rFonts w:ascii="Times New Roman" w:hAnsi="Times New Roman" w:cs="Times New Roman"/>
            <w:sz w:val="24"/>
            <w:szCs w:val="24"/>
          </w:rPr>
          <w:t>-</w:t>
        </w:r>
      </w:hyperlink>
      <w:hyperlink r:id="rId47">
        <w:r w:rsidRPr="00F04EF7">
          <w:rPr>
            <w:rFonts w:ascii="Times New Roman" w:hAnsi="Times New Roman" w:cs="Times New Roman"/>
            <w:sz w:val="24"/>
            <w:szCs w:val="24"/>
          </w:rPr>
          <w:t>nekretninama</w:t>
        </w:r>
      </w:hyperlink>
      <w:hyperlink r:id="rId48">
        <w:r w:rsidRPr="00F04EF7">
          <w:rPr>
            <w:rFonts w:ascii="Times New Roman" w:hAnsi="Times New Roman" w:cs="Times New Roman"/>
            <w:sz w:val="24"/>
            <w:szCs w:val="24"/>
          </w:rPr>
          <w:t>-</w:t>
        </w:r>
      </w:hyperlink>
      <w:hyperlink r:id="rId49">
        <w:r w:rsidRPr="00F04EF7">
          <w:rPr>
            <w:rFonts w:ascii="Times New Roman" w:hAnsi="Times New Roman" w:cs="Times New Roman"/>
            <w:sz w:val="24"/>
            <w:szCs w:val="24"/>
          </w:rPr>
          <w:t>lokalnih</w:t>
        </w:r>
      </w:hyperlink>
      <w:hyperlink r:id="rId50">
        <w:r w:rsidRPr="00F04EF7">
          <w:rPr>
            <w:rFonts w:ascii="Times New Roman" w:hAnsi="Times New Roman" w:cs="Times New Roman"/>
            <w:sz w:val="24"/>
            <w:szCs w:val="24"/>
          </w:rPr>
          <w:t>-</w:t>
        </w:r>
      </w:hyperlink>
      <w:hyperlink r:id="rId51">
        <w:r w:rsidRPr="00F04EF7">
          <w:rPr>
            <w:rFonts w:ascii="Times New Roman" w:hAnsi="Times New Roman" w:cs="Times New Roman"/>
            <w:sz w:val="24"/>
            <w:szCs w:val="24"/>
          </w:rPr>
          <w:t>jedinica/Osječko</w:t>
        </w:r>
      </w:hyperlink>
      <w:hyperlink r:id="rId52">
        <w:r w:rsidR="00111DF7" w:rsidRPr="00F04EF7">
          <w:rPr>
            <w:rStyle w:val="Hiperveza"/>
            <w:rFonts w:ascii="Times New Roman" w:hAnsi="Times New Roman" w:cs="Times New Roman"/>
            <w:sz w:val="24"/>
            <w:szCs w:val="24"/>
          </w:rPr>
          <w:t>http://www.revizija.hr/izvjesca/2016/rr-2016/revizije-ucinkovitosti/upravljanje-i-raspolaganje-nekretninama-lokalnih-jedinica/osjecko-baranjska-zupanija.pdf</w:t>
        </w:r>
      </w:hyperlink>
      <w:hyperlink r:id="rId53">
        <w:r w:rsidRPr="00F04EF7">
          <w:rPr>
            <w:rFonts w:ascii="Times New Roman" w:hAnsi="Times New Roman" w:cs="Times New Roman"/>
            <w:sz w:val="24"/>
            <w:szCs w:val="24"/>
          </w:rPr>
          <w:t>baranjska</w:t>
        </w:r>
      </w:hyperlink>
      <w:hyperlink r:id="rId54">
        <w:r w:rsidRPr="00F04EF7">
          <w:rPr>
            <w:rFonts w:ascii="Times New Roman" w:hAnsi="Times New Roman" w:cs="Times New Roman"/>
            <w:sz w:val="24"/>
            <w:szCs w:val="24"/>
          </w:rPr>
          <w:t>-</w:t>
        </w:r>
      </w:hyperlink>
      <w:hyperlink r:id="rId55">
        <w:r w:rsidRPr="00F04EF7">
          <w:rPr>
            <w:rFonts w:ascii="Times New Roman" w:hAnsi="Times New Roman" w:cs="Times New Roman"/>
            <w:sz w:val="24"/>
            <w:szCs w:val="24"/>
          </w:rPr>
          <w:t>zupanija.pdf</w:t>
        </w:r>
      </w:hyperlink>
      <w:hyperlink r:id="rId56">
        <w:r w:rsidRPr="00F04EF7">
          <w:rPr>
            <w:rFonts w:ascii="Times New Roman" w:hAnsi="Times New Roman" w:cs="Times New Roman"/>
            <w:sz w:val="24"/>
            <w:szCs w:val="24"/>
          </w:rPr>
          <w:t>.</w:t>
        </w:r>
      </w:hyperlink>
      <w:r w:rsidRPr="00F04EF7">
        <w:rPr>
          <w:rFonts w:ascii="Times New Roman" w:hAnsi="Times New Roman" w:cs="Times New Roman"/>
          <w:sz w:val="24"/>
          <w:szCs w:val="24"/>
        </w:rPr>
        <w:t xml:space="preserve"> </w:t>
      </w:r>
    </w:p>
    <w:p w14:paraId="3374E362" w14:textId="77777777" w:rsidR="00D110AC" w:rsidRPr="00F04EF7" w:rsidRDefault="00D110AC" w:rsidP="00527EF7">
      <w:pPr>
        <w:spacing w:before="0" w:after="0"/>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  </w:t>
      </w:r>
    </w:p>
    <w:p w14:paraId="2643F4AE" w14:textId="77777777" w:rsidR="0021372F" w:rsidRPr="00F04EF7" w:rsidRDefault="0021372F" w:rsidP="00527EF7">
      <w:pPr>
        <w:spacing w:before="0" w:after="0"/>
        <w:ind w:left="-15"/>
        <w:jc w:val="both"/>
        <w:rPr>
          <w:rFonts w:ascii="Times New Roman" w:hAnsi="Times New Roman" w:cs="Times New Roman"/>
          <w:sz w:val="24"/>
          <w:szCs w:val="24"/>
        </w:rPr>
      </w:pPr>
      <w:r w:rsidRPr="00F04EF7">
        <w:rPr>
          <w:rFonts w:ascii="Times New Roman" w:hAnsi="Times New Roman" w:cs="Times New Roman"/>
          <w:sz w:val="24"/>
          <w:szCs w:val="24"/>
        </w:rPr>
        <w:t>U ostvarivanju temeljnih dugoročnih ciljeva Općina Ernestinovo vodit će se preporukama koje su navedene u Izvješću o ob</w:t>
      </w:r>
      <w:r w:rsidR="006E20A8" w:rsidRPr="00F04EF7">
        <w:rPr>
          <w:rFonts w:ascii="Times New Roman" w:hAnsi="Times New Roman" w:cs="Times New Roman"/>
          <w:sz w:val="24"/>
          <w:szCs w:val="24"/>
        </w:rPr>
        <w:t>j</w:t>
      </w:r>
      <w:r w:rsidRPr="00F04EF7">
        <w:rPr>
          <w:rFonts w:ascii="Times New Roman" w:hAnsi="Times New Roman" w:cs="Times New Roman"/>
          <w:sz w:val="24"/>
          <w:szCs w:val="24"/>
        </w:rPr>
        <w:t xml:space="preserve">avljenoj reviziji koja sadrži nalaz i preporuke.  </w:t>
      </w:r>
    </w:p>
    <w:p w14:paraId="180E7508" w14:textId="77777777" w:rsidR="006E20A8" w:rsidRPr="00F04EF7" w:rsidRDefault="006E20A8" w:rsidP="00527EF7">
      <w:pPr>
        <w:spacing w:before="0" w:after="0"/>
        <w:ind w:left="-15" w:right="3"/>
        <w:jc w:val="both"/>
        <w:rPr>
          <w:rFonts w:ascii="Times New Roman" w:hAnsi="Times New Roman" w:cs="Times New Roman"/>
          <w:sz w:val="24"/>
          <w:szCs w:val="24"/>
        </w:rPr>
      </w:pPr>
      <w:bookmarkStart w:id="2" w:name="_Toc38523214"/>
    </w:p>
    <w:p w14:paraId="7DAC61C2" w14:textId="77777777" w:rsidR="00BD00B6" w:rsidRPr="00F04EF7" w:rsidRDefault="00BD00B6" w:rsidP="00527EF7">
      <w:pPr>
        <w:spacing w:before="0" w:after="0"/>
        <w:ind w:left="-15" w:right="3"/>
        <w:jc w:val="both"/>
        <w:rPr>
          <w:rFonts w:ascii="Times New Roman" w:eastAsiaTheme="majorEastAsia" w:hAnsi="Times New Roman" w:cs="Times New Roman"/>
          <w:color w:val="009DD9" w:themeColor="accent2"/>
          <w:sz w:val="24"/>
          <w:szCs w:val="24"/>
        </w:rPr>
      </w:pPr>
      <w:r w:rsidRPr="00F04EF7">
        <w:rPr>
          <w:rFonts w:ascii="Times New Roman" w:hAnsi="Times New Roman" w:cs="Times New Roman"/>
          <w:sz w:val="24"/>
          <w:szCs w:val="24"/>
        </w:rPr>
        <w:br w:type="page"/>
      </w:r>
    </w:p>
    <w:p w14:paraId="592F55F9" w14:textId="77777777" w:rsidR="0021372F" w:rsidRPr="00F04EF7" w:rsidRDefault="0021372F" w:rsidP="00527EF7">
      <w:pPr>
        <w:pStyle w:val="Naslov2"/>
        <w:spacing w:before="0"/>
        <w:ind w:left="862" w:hanging="720"/>
        <w:jc w:val="both"/>
        <w:rPr>
          <w:rFonts w:ascii="Times New Roman" w:hAnsi="Times New Roman" w:cs="Times New Roman"/>
          <w:sz w:val="24"/>
          <w:szCs w:val="24"/>
        </w:rPr>
      </w:pPr>
      <w:bookmarkStart w:id="3" w:name="_Toc108612369"/>
      <w:r w:rsidRPr="00F04EF7">
        <w:rPr>
          <w:rFonts w:ascii="Times New Roman" w:hAnsi="Times New Roman" w:cs="Times New Roman"/>
          <w:sz w:val="24"/>
          <w:szCs w:val="24"/>
        </w:rPr>
        <w:lastRenderedPageBreak/>
        <w:t>1.1.</w:t>
      </w:r>
      <w:r w:rsidRPr="00F04EF7">
        <w:rPr>
          <w:rFonts w:ascii="Times New Roman" w:eastAsia="Arial" w:hAnsi="Times New Roman" w:cs="Times New Roman"/>
          <w:sz w:val="24"/>
          <w:szCs w:val="24"/>
        </w:rPr>
        <w:t xml:space="preserve"> </w:t>
      </w:r>
      <w:r w:rsidRPr="00F04EF7">
        <w:rPr>
          <w:rFonts w:ascii="Times New Roman" w:hAnsi="Times New Roman" w:cs="Times New Roman"/>
          <w:sz w:val="24"/>
          <w:szCs w:val="24"/>
        </w:rPr>
        <w:t>Načela upravljanja imovinom Općine Ernestinovo sukladno važećem zakonskom okviru</w:t>
      </w:r>
      <w:bookmarkEnd w:id="2"/>
      <w:bookmarkEnd w:id="3"/>
      <w:r w:rsidRPr="00F04EF7">
        <w:rPr>
          <w:rFonts w:ascii="Times New Roman" w:hAnsi="Times New Roman" w:cs="Times New Roman"/>
          <w:sz w:val="24"/>
          <w:szCs w:val="24"/>
        </w:rPr>
        <w:t xml:space="preserve"> </w:t>
      </w:r>
    </w:p>
    <w:p w14:paraId="08020D19" w14:textId="77777777" w:rsidR="0021372F" w:rsidRPr="00F04EF7" w:rsidRDefault="0021372F" w:rsidP="00527EF7">
      <w:pPr>
        <w:spacing w:before="0" w:after="18" w:line="259" w:lineRule="auto"/>
        <w:jc w:val="both"/>
        <w:rPr>
          <w:rFonts w:ascii="Times New Roman" w:hAnsi="Times New Roman" w:cs="Times New Roman"/>
          <w:sz w:val="24"/>
          <w:szCs w:val="24"/>
        </w:rPr>
      </w:pPr>
      <w:r w:rsidRPr="00F04EF7">
        <w:rPr>
          <w:rFonts w:ascii="Times New Roman" w:hAnsi="Times New Roman" w:cs="Times New Roman"/>
          <w:sz w:val="24"/>
          <w:szCs w:val="24"/>
        </w:rPr>
        <w:t xml:space="preserve"> </w:t>
      </w:r>
    </w:p>
    <w:p w14:paraId="51BD312D" w14:textId="77777777" w:rsidR="00A066BF" w:rsidRPr="00F04EF7" w:rsidRDefault="00A066BF" w:rsidP="00527EF7">
      <w:pPr>
        <w:spacing w:before="0"/>
        <w:jc w:val="both"/>
        <w:rPr>
          <w:rFonts w:ascii="Times New Roman" w:hAnsi="Times New Roman" w:cs="Times New Roman"/>
          <w:sz w:val="24"/>
          <w:szCs w:val="24"/>
        </w:rPr>
      </w:pPr>
      <w:r w:rsidRPr="00F04EF7">
        <w:rPr>
          <w:rFonts w:ascii="Times New Roman" w:hAnsi="Times New Roman" w:cs="Times New Roman"/>
          <w:sz w:val="24"/>
          <w:szCs w:val="24"/>
        </w:rPr>
        <w:t>Raspolaganje imovinom, u zakonskom smislu, podrazumijeva sklapanje pravnih poslova čija je posljedica prijenos, otuđenje ili ograničenje prava vlasništva u korist druge pravne ili fizičke osobe, kao što su prodaja, darovanje, osnivanje prava građenja, osnivanje prava služnosti, zakup, najam, razvrgnuće suvlasničkih zajednica, zamjena, koncesija, osnivanje prava zaloga ili na drugi način te davanje na uporabu imovine.</w:t>
      </w:r>
    </w:p>
    <w:p w14:paraId="621474EB" w14:textId="77777777" w:rsidR="00A066BF" w:rsidRPr="00F04EF7" w:rsidRDefault="00A066BF" w:rsidP="00527EF7">
      <w:pPr>
        <w:spacing w:before="0"/>
        <w:jc w:val="both"/>
        <w:rPr>
          <w:rFonts w:ascii="Times New Roman" w:hAnsi="Times New Roman" w:cs="Times New Roman"/>
          <w:sz w:val="24"/>
          <w:szCs w:val="24"/>
        </w:rPr>
      </w:pPr>
      <w:r w:rsidRPr="00F04EF7">
        <w:rPr>
          <w:rFonts w:ascii="Times New Roman" w:hAnsi="Times New Roman" w:cs="Times New Roman"/>
          <w:sz w:val="24"/>
          <w:szCs w:val="24"/>
        </w:rPr>
        <w:t>Upravljanje i raspolaganje imovinom temelji se na načelima javnosti, predvidljivosti, ekonomičnosti i odgovornosti:</w:t>
      </w:r>
    </w:p>
    <w:p w14:paraId="45D658F3" w14:textId="77777777" w:rsidR="00A066BF" w:rsidRPr="00F04EF7" w:rsidRDefault="00A066BF" w:rsidP="00527EF7">
      <w:pPr>
        <w:numPr>
          <w:ilvl w:val="0"/>
          <w:numId w:val="8"/>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t>Načelo javnosti – osigurava se propisivanjem preglednih pravila i kriterija upravljanja imovinom u aktima Općine te njihovom javnom objavom, određivanjem ciljeva upravljanja imovinom u Strategiji upravljanja imovinom i Godišnjem planu upravljanja imovinom, redovitim upoznavanjem javnosti s aktivnostima tijela koja upravljaju imovinom i javnom objavom odluka o upravljanju imovinom</w:t>
      </w:r>
    </w:p>
    <w:p w14:paraId="4B1F4C9A" w14:textId="77777777" w:rsidR="00A066BF" w:rsidRPr="00F04EF7" w:rsidRDefault="00A066BF" w:rsidP="00527EF7">
      <w:pPr>
        <w:numPr>
          <w:ilvl w:val="0"/>
          <w:numId w:val="8"/>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t>Načelo predvidljivosti - osigurava jednak i predvidljiv način raspolaganja imovinom u istim ili sličnim slučajevima</w:t>
      </w:r>
    </w:p>
    <w:p w14:paraId="0ACA801F" w14:textId="77777777" w:rsidR="00A066BF" w:rsidRPr="00F04EF7" w:rsidRDefault="00A066BF" w:rsidP="00527EF7">
      <w:pPr>
        <w:numPr>
          <w:ilvl w:val="0"/>
          <w:numId w:val="8"/>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t xml:space="preserve">Načelo ekonomičnosti – imovinom se upravlja sukladno načelu ekonomičnosti radi ostvarivanja gospodarskih, infrastrukturnih, socijalnih i drugih ciljeva </w:t>
      </w:r>
    </w:p>
    <w:p w14:paraId="15A1E661" w14:textId="77777777" w:rsidR="00A066BF" w:rsidRPr="00F04EF7" w:rsidRDefault="00A066BF" w:rsidP="00527EF7">
      <w:pPr>
        <w:numPr>
          <w:ilvl w:val="0"/>
          <w:numId w:val="8"/>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t>Načelo odgovornosti – osigurava se propisivanjem ovlasti i dužnosti pojedinih nositelja funkcija upravljanja i raspolaganja imovinom, nadzorom nad upravljanjem imovinom, izvješćivanjem o postignutim ciljevima i učincima upravljanja imovinom i poduzimanjem mjera protiv nositelja funkcija koji ne postupaju sukladno propisima.</w:t>
      </w:r>
    </w:p>
    <w:p w14:paraId="7F0FC4CB" w14:textId="77777777" w:rsidR="00A066BF" w:rsidRPr="00F04EF7" w:rsidRDefault="00A066BF" w:rsidP="00527EF7">
      <w:pPr>
        <w:spacing w:before="0"/>
        <w:jc w:val="both"/>
        <w:rPr>
          <w:rFonts w:ascii="Times New Roman" w:hAnsi="Times New Roman" w:cs="Times New Roman"/>
          <w:sz w:val="24"/>
          <w:szCs w:val="24"/>
        </w:rPr>
      </w:pPr>
    </w:p>
    <w:p w14:paraId="1AFD8A5F" w14:textId="77777777" w:rsidR="0021372F" w:rsidRPr="00F04EF7" w:rsidRDefault="00A066BF" w:rsidP="00527EF7">
      <w:pPr>
        <w:spacing w:before="0"/>
        <w:jc w:val="both"/>
        <w:rPr>
          <w:rFonts w:ascii="Times New Roman" w:hAnsi="Times New Roman" w:cs="Times New Roman"/>
          <w:sz w:val="24"/>
          <w:szCs w:val="24"/>
        </w:rPr>
      </w:pPr>
      <w:r w:rsidRPr="00F04EF7">
        <w:rPr>
          <w:rFonts w:ascii="Times New Roman" w:hAnsi="Times New Roman" w:cs="Times New Roman"/>
          <w:sz w:val="24"/>
          <w:szCs w:val="24"/>
        </w:rPr>
        <w:t xml:space="preserve">U upravljanju imovinom Općina Ernestinovo treba postupati kao dobar gospodar, u skladu s utvrđenim popisom nekretnina i stanjem u kojem se nekretnine nalaze i određenom tržišnom vrijednosti, kao i utvrđivanje važnosti određenih nekretnina za Općinu te sagledavanje troškova i prihoda od nekretnina, radi učinkovitog korištenja. </w:t>
      </w:r>
      <w:r w:rsidR="0021372F" w:rsidRPr="00F04EF7">
        <w:rPr>
          <w:rFonts w:ascii="Times New Roman" w:hAnsi="Times New Roman" w:cs="Times New Roman"/>
          <w:sz w:val="24"/>
          <w:szCs w:val="24"/>
        </w:rPr>
        <w:t>U tu svrhu potrebno je aktivirati nekretnine u vlasništvu Općine Ernestinovo i staviti ih u funkciju gospodarskoga razvoja.</w:t>
      </w:r>
      <w:r w:rsidR="0021372F" w:rsidRPr="00F04EF7">
        <w:rPr>
          <w:rFonts w:ascii="Times New Roman" w:eastAsia="Cambria" w:hAnsi="Times New Roman" w:cs="Times New Roman"/>
          <w:b/>
          <w:i/>
          <w:sz w:val="24"/>
          <w:szCs w:val="24"/>
        </w:rPr>
        <w:t xml:space="preserve"> </w:t>
      </w:r>
      <w:r w:rsidR="0021372F" w:rsidRPr="00F04EF7">
        <w:rPr>
          <w:rFonts w:ascii="Times New Roman" w:hAnsi="Times New Roman" w:cs="Times New Roman"/>
          <w:sz w:val="24"/>
          <w:szCs w:val="24"/>
        </w:rPr>
        <w:t xml:space="preserve">Osnovna pretpostavka za promjene u učinkovitijem korištenju imovine u vlasništvu Općine Ernestinovo jest jačanje svijesti da imovina mora biti u funkciji stvaranja novih i dodanih vrijednosti, a ne trošak i teret koji opterećuje i koči razvoj. </w:t>
      </w:r>
    </w:p>
    <w:p w14:paraId="0BB22446" w14:textId="77777777" w:rsidR="0021372F" w:rsidRPr="00F04EF7" w:rsidRDefault="0021372F" w:rsidP="00527EF7">
      <w:pPr>
        <w:spacing w:before="0"/>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Općina Ernestinovo treba postupati kao dobar gospodar i pratiti preporuke Revizije, a da bi se to ostvarilo, potrebno je osigurati stručne, tehničke, kadrovske i organizacijske uvjete. Općina Ernestinovo teži organizirati se na potpuno novi način u upravljanju imovinom te, kao uspješan gospodar, poduzima radnje i poslove u skladu s jasnim nacionalnim i ekonomskim ciljevima. </w:t>
      </w:r>
    </w:p>
    <w:p w14:paraId="4C264907" w14:textId="77777777" w:rsidR="0021372F" w:rsidRPr="00F04EF7" w:rsidRDefault="0021372F" w:rsidP="00527EF7">
      <w:pPr>
        <w:spacing w:before="0"/>
        <w:ind w:left="-15"/>
        <w:jc w:val="both"/>
        <w:rPr>
          <w:rFonts w:ascii="Times New Roman" w:hAnsi="Times New Roman" w:cs="Times New Roman"/>
          <w:sz w:val="24"/>
          <w:szCs w:val="24"/>
        </w:rPr>
      </w:pPr>
      <w:r w:rsidRPr="00F04EF7">
        <w:rPr>
          <w:rFonts w:ascii="Times New Roman" w:hAnsi="Times New Roman" w:cs="Times New Roman"/>
          <w:sz w:val="24"/>
          <w:szCs w:val="24"/>
        </w:rPr>
        <w:t>Važna smjernica Strategije je da svi podaci o imovini moraju biti</w:t>
      </w:r>
      <w:r w:rsidRPr="00F04EF7">
        <w:rPr>
          <w:rFonts w:ascii="Times New Roman" w:eastAsia="Cambria" w:hAnsi="Times New Roman" w:cs="Times New Roman"/>
          <w:i/>
          <w:sz w:val="24"/>
          <w:szCs w:val="24"/>
        </w:rPr>
        <w:t xml:space="preserve"> </w:t>
      </w:r>
      <w:r w:rsidRPr="00F04EF7">
        <w:rPr>
          <w:rFonts w:ascii="Times New Roman" w:hAnsi="Times New Roman" w:cs="Times New Roman"/>
          <w:sz w:val="24"/>
          <w:szCs w:val="24"/>
        </w:rPr>
        <w:t xml:space="preserve">konkretni, točni i redovito ažurirani, a kako bi predstavljali vjerodostojan uvid u opseg i strukturu imovine u vlasništvu Općine Ernestinovo.  </w:t>
      </w:r>
    </w:p>
    <w:p w14:paraId="73CC62D6" w14:textId="77777777" w:rsidR="0021372F" w:rsidRPr="00F04EF7" w:rsidRDefault="0021372F" w:rsidP="00527EF7">
      <w:pPr>
        <w:spacing w:before="0"/>
        <w:jc w:val="both"/>
        <w:rPr>
          <w:rFonts w:ascii="Times New Roman" w:hAnsi="Times New Roman" w:cs="Times New Roman"/>
          <w:sz w:val="24"/>
          <w:szCs w:val="24"/>
        </w:rPr>
        <w:sectPr w:rsidR="0021372F" w:rsidRPr="00F04EF7" w:rsidSect="007471E2">
          <w:headerReference w:type="even" r:id="rId57"/>
          <w:headerReference w:type="default" r:id="rId58"/>
          <w:footerReference w:type="even" r:id="rId59"/>
          <w:footerReference w:type="default" r:id="rId60"/>
          <w:headerReference w:type="first" r:id="rId61"/>
          <w:footerReference w:type="first" r:id="rId62"/>
          <w:pgSz w:w="11906" w:h="16838"/>
          <w:pgMar w:top="1455" w:right="1414" w:bottom="1550" w:left="1416" w:header="720" w:footer="946" w:gutter="0"/>
          <w:pgNumType w:start="1"/>
          <w:cols w:space="720"/>
          <w:titlePg/>
          <w:docGrid w:linePitch="286"/>
        </w:sectPr>
      </w:pPr>
    </w:p>
    <w:p w14:paraId="02F8AF05" w14:textId="77777777" w:rsidR="0021372F" w:rsidRPr="008D401D" w:rsidRDefault="0021372F" w:rsidP="00527EF7">
      <w:pPr>
        <w:pStyle w:val="Naslov1"/>
        <w:spacing w:before="0" w:after="221"/>
        <w:ind w:left="-15"/>
        <w:jc w:val="both"/>
        <w:rPr>
          <w:rFonts w:ascii="Times New Roman" w:hAnsi="Times New Roman" w:cs="Times New Roman"/>
          <w:b/>
          <w:bCs/>
          <w:sz w:val="24"/>
          <w:szCs w:val="24"/>
        </w:rPr>
      </w:pPr>
      <w:bookmarkStart w:id="4" w:name="_Toc38523215"/>
      <w:bookmarkStart w:id="5" w:name="_Toc108612370"/>
      <w:r w:rsidRPr="008D401D">
        <w:rPr>
          <w:rFonts w:ascii="Times New Roman" w:hAnsi="Times New Roman" w:cs="Times New Roman"/>
          <w:b/>
          <w:bCs/>
          <w:sz w:val="24"/>
          <w:szCs w:val="24"/>
        </w:rPr>
        <w:lastRenderedPageBreak/>
        <w:t>2. VAŽEĆI NORMATIVNI I INSTITUCIONALNI OKVIR</w:t>
      </w:r>
      <w:bookmarkEnd w:id="4"/>
      <w:bookmarkEnd w:id="5"/>
      <w:r w:rsidRPr="008D401D">
        <w:rPr>
          <w:rFonts w:ascii="Times New Roman" w:hAnsi="Times New Roman" w:cs="Times New Roman"/>
          <w:b/>
          <w:bCs/>
          <w:color w:val="4F81BD"/>
          <w:sz w:val="24"/>
          <w:szCs w:val="24"/>
        </w:rPr>
        <w:t xml:space="preserve"> </w:t>
      </w:r>
    </w:p>
    <w:p w14:paraId="195F0F49" w14:textId="77777777" w:rsidR="0021372F" w:rsidRPr="00F04EF7" w:rsidRDefault="0021372F" w:rsidP="00527EF7">
      <w:pPr>
        <w:pStyle w:val="Naslov2"/>
        <w:spacing w:before="0"/>
        <w:ind w:left="-5"/>
        <w:jc w:val="both"/>
        <w:rPr>
          <w:rFonts w:ascii="Times New Roman" w:hAnsi="Times New Roman" w:cs="Times New Roman"/>
          <w:sz w:val="24"/>
          <w:szCs w:val="24"/>
        </w:rPr>
      </w:pPr>
      <w:bookmarkStart w:id="6" w:name="_Toc38523216"/>
      <w:bookmarkStart w:id="7" w:name="_Toc108612371"/>
      <w:r w:rsidRPr="00F04EF7">
        <w:rPr>
          <w:rFonts w:ascii="Times New Roman" w:hAnsi="Times New Roman" w:cs="Times New Roman"/>
          <w:sz w:val="24"/>
          <w:szCs w:val="24"/>
        </w:rPr>
        <w:t>2.1.</w:t>
      </w:r>
      <w:r w:rsidRPr="00F04EF7">
        <w:rPr>
          <w:rFonts w:ascii="Times New Roman" w:eastAsia="Arial" w:hAnsi="Times New Roman" w:cs="Times New Roman"/>
          <w:sz w:val="24"/>
          <w:szCs w:val="24"/>
        </w:rPr>
        <w:t xml:space="preserve"> </w:t>
      </w:r>
      <w:r w:rsidRPr="00F04EF7">
        <w:rPr>
          <w:rFonts w:ascii="Times New Roman" w:hAnsi="Times New Roman" w:cs="Times New Roman"/>
          <w:sz w:val="24"/>
          <w:szCs w:val="24"/>
        </w:rPr>
        <w:t>Zakoni i drugi propisi</w:t>
      </w:r>
      <w:bookmarkEnd w:id="6"/>
      <w:bookmarkEnd w:id="7"/>
      <w:r w:rsidRPr="00F04EF7">
        <w:rPr>
          <w:rFonts w:ascii="Times New Roman" w:hAnsi="Times New Roman" w:cs="Times New Roman"/>
          <w:sz w:val="24"/>
          <w:szCs w:val="24"/>
        </w:rPr>
        <w:t xml:space="preserve"> </w:t>
      </w:r>
    </w:p>
    <w:p w14:paraId="6EDA2D66" w14:textId="77777777" w:rsidR="0021372F" w:rsidRPr="00F04EF7" w:rsidRDefault="0021372F" w:rsidP="00527EF7">
      <w:pPr>
        <w:spacing w:before="0" w:after="16" w:line="259" w:lineRule="auto"/>
        <w:ind w:left="566"/>
        <w:jc w:val="both"/>
        <w:rPr>
          <w:rFonts w:ascii="Times New Roman" w:hAnsi="Times New Roman" w:cs="Times New Roman"/>
          <w:sz w:val="24"/>
          <w:szCs w:val="24"/>
        </w:rPr>
      </w:pPr>
      <w:r w:rsidRPr="00F04EF7">
        <w:rPr>
          <w:rFonts w:ascii="Times New Roman" w:hAnsi="Times New Roman" w:cs="Times New Roman"/>
          <w:sz w:val="24"/>
          <w:szCs w:val="24"/>
        </w:rPr>
        <w:t xml:space="preserve"> </w:t>
      </w:r>
    </w:p>
    <w:p w14:paraId="430C96A5" w14:textId="77777777" w:rsidR="0021372F" w:rsidRPr="00F04EF7" w:rsidRDefault="0021372F" w:rsidP="00527EF7">
      <w:pPr>
        <w:spacing w:before="0"/>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Stjecanje, upravljanje i raspolaganje imovinom propisano je brojnim zakonskim i podzakonskim aktima. Kako postojeći normativni okvir brojnim zakonima i podzakonskim aktima uređuje područje stjecanja, upravljanja, raspolaganja i korištenja imovinom u vlasništvu Općine Ernestinovo, svjesni smo nemogućnosti normativnog objedinjavanja upravljanja cjelokupnom imovinom u vlasništvu Općine Ernestinovo u jednom propisu. </w:t>
      </w:r>
    </w:p>
    <w:p w14:paraId="54FC03B1" w14:textId="77777777" w:rsidR="0021372F" w:rsidRPr="00F04EF7" w:rsidRDefault="0021372F" w:rsidP="00527EF7">
      <w:pPr>
        <w:spacing w:before="0" w:after="305"/>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U nastavku se iznose najvažniji zakoni i podzakonski akti kojima je regulirano stjecanje, upravljanje, raspolaganje i korištenje imovinom u vlasništvu Općine Ernestinovo. </w:t>
      </w:r>
    </w:p>
    <w:p w14:paraId="63268FA4" w14:textId="77777777" w:rsidR="00754483" w:rsidRPr="00F04EF7" w:rsidRDefault="00754483" w:rsidP="00527EF7">
      <w:pPr>
        <w:numPr>
          <w:ilvl w:val="0"/>
          <w:numId w:val="9"/>
        </w:numPr>
        <w:spacing w:before="0" w:after="0"/>
        <w:contextualSpacing/>
        <w:jc w:val="both"/>
        <w:rPr>
          <w:rFonts w:ascii="Times New Roman" w:eastAsia="Calibri" w:hAnsi="Times New Roman" w:cs="Times New Roman"/>
          <w:sz w:val="24"/>
          <w:szCs w:val="24"/>
        </w:rPr>
      </w:pPr>
      <w:r w:rsidRPr="00F04EF7">
        <w:rPr>
          <w:rFonts w:ascii="Times New Roman" w:eastAsia="Calibri" w:hAnsi="Times New Roman" w:cs="Times New Roman"/>
          <w:sz w:val="24"/>
          <w:szCs w:val="24"/>
        </w:rPr>
        <w:t>Zakon o upravljanju državnom imovinom („Narodne novine” broj 52/18)</w:t>
      </w:r>
    </w:p>
    <w:p w14:paraId="59616776" w14:textId="533DF1C1" w:rsidR="00754483" w:rsidRPr="00F04EF7" w:rsidRDefault="00754483" w:rsidP="00527EF7">
      <w:pPr>
        <w:numPr>
          <w:ilvl w:val="0"/>
          <w:numId w:val="9"/>
        </w:numPr>
        <w:spacing w:before="0" w:after="0"/>
        <w:contextualSpacing/>
        <w:jc w:val="both"/>
        <w:rPr>
          <w:rFonts w:ascii="Times New Roman" w:eastAsia="Calibri" w:hAnsi="Times New Roman" w:cs="Times New Roman"/>
          <w:sz w:val="24"/>
          <w:szCs w:val="24"/>
        </w:rPr>
      </w:pPr>
      <w:r w:rsidRPr="00F04EF7">
        <w:rPr>
          <w:rFonts w:ascii="Times New Roman" w:eastAsia="Calibri" w:hAnsi="Times New Roman" w:cs="Times New Roman"/>
          <w:sz w:val="24"/>
          <w:szCs w:val="24"/>
        </w:rPr>
        <w:t>Zakon o vlasništvu i drugim stvarnim pravima („Narodne novine“ broj 91/96, 68/98, 137/99, 22/00, 73/00, 129/00, 114/01, 79/06, 141/06, 146/08, 38/09, 153/09, 143/12, 152/14</w:t>
      </w:r>
      <w:r w:rsidR="00CD30D1">
        <w:rPr>
          <w:rFonts w:ascii="Times New Roman" w:eastAsia="Calibri" w:hAnsi="Times New Roman" w:cs="Times New Roman"/>
          <w:sz w:val="24"/>
          <w:szCs w:val="24"/>
        </w:rPr>
        <w:t>)</w:t>
      </w:r>
    </w:p>
    <w:p w14:paraId="08CAEE64" w14:textId="77777777" w:rsidR="00754483" w:rsidRPr="00F04EF7" w:rsidRDefault="00754483" w:rsidP="00527EF7">
      <w:pPr>
        <w:numPr>
          <w:ilvl w:val="0"/>
          <w:numId w:val="9"/>
        </w:numPr>
        <w:spacing w:before="0" w:after="0"/>
        <w:contextualSpacing/>
        <w:jc w:val="both"/>
        <w:rPr>
          <w:rFonts w:ascii="Times New Roman" w:eastAsia="Calibri" w:hAnsi="Times New Roman" w:cs="Times New Roman"/>
          <w:sz w:val="24"/>
          <w:szCs w:val="24"/>
        </w:rPr>
      </w:pPr>
      <w:r w:rsidRPr="00F04EF7">
        <w:rPr>
          <w:rFonts w:ascii="Times New Roman" w:eastAsia="Calibri" w:hAnsi="Times New Roman" w:cs="Times New Roman"/>
          <w:sz w:val="24"/>
          <w:szCs w:val="24"/>
        </w:rPr>
        <w:t xml:space="preserve">Zakon o zemljišnim knjigama („Narodne novine” broj 63/19)      </w:t>
      </w:r>
    </w:p>
    <w:p w14:paraId="6C28219B" w14:textId="77777777" w:rsidR="00754483" w:rsidRPr="00F04EF7" w:rsidRDefault="00754483" w:rsidP="00527EF7">
      <w:pPr>
        <w:numPr>
          <w:ilvl w:val="0"/>
          <w:numId w:val="9"/>
        </w:numPr>
        <w:spacing w:before="0" w:after="0"/>
        <w:contextualSpacing/>
        <w:jc w:val="both"/>
        <w:rPr>
          <w:rFonts w:ascii="Times New Roman" w:eastAsia="Calibri" w:hAnsi="Times New Roman" w:cs="Times New Roman"/>
          <w:sz w:val="24"/>
          <w:szCs w:val="24"/>
        </w:rPr>
      </w:pPr>
      <w:r w:rsidRPr="00F04EF7">
        <w:rPr>
          <w:rFonts w:ascii="Times New Roman" w:eastAsia="Calibri" w:hAnsi="Times New Roman" w:cs="Times New Roman"/>
          <w:sz w:val="24"/>
          <w:szCs w:val="24"/>
        </w:rPr>
        <w:t>Zakon o prostornom uređenju („Narodne novine” broj 153/13, 65/17, 114/18, 39/19, 98/19)</w:t>
      </w:r>
    </w:p>
    <w:p w14:paraId="5A9E28C0" w14:textId="77777777" w:rsidR="00754483" w:rsidRPr="00F04EF7" w:rsidRDefault="00754483" w:rsidP="00527EF7">
      <w:pPr>
        <w:numPr>
          <w:ilvl w:val="0"/>
          <w:numId w:val="9"/>
        </w:numPr>
        <w:spacing w:before="0" w:after="0"/>
        <w:contextualSpacing/>
        <w:jc w:val="both"/>
        <w:rPr>
          <w:rFonts w:ascii="Times New Roman" w:eastAsia="Calibri" w:hAnsi="Times New Roman" w:cs="Times New Roman"/>
          <w:sz w:val="24"/>
          <w:szCs w:val="24"/>
        </w:rPr>
      </w:pPr>
      <w:r w:rsidRPr="00F04EF7">
        <w:rPr>
          <w:rFonts w:ascii="Times New Roman" w:eastAsia="Calibri" w:hAnsi="Times New Roman" w:cs="Times New Roman"/>
          <w:sz w:val="24"/>
          <w:szCs w:val="24"/>
        </w:rPr>
        <w:t>Zakon o gradnji („Narodne novine” broj 153/13, 20/17, 39/19, 125/19)</w:t>
      </w:r>
    </w:p>
    <w:p w14:paraId="008E27E5" w14:textId="3DB6EA8E" w:rsidR="00754483" w:rsidRPr="00F04EF7" w:rsidRDefault="00754483" w:rsidP="00527EF7">
      <w:pPr>
        <w:numPr>
          <w:ilvl w:val="0"/>
          <w:numId w:val="9"/>
        </w:numPr>
        <w:spacing w:before="0" w:after="0"/>
        <w:contextualSpacing/>
        <w:jc w:val="both"/>
        <w:rPr>
          <w:rFonts w:ascii="Times New Roman" w:eastAsia="Calibri" w:hAnsi="Times New Roman" w:cs="Times New Roman"/>
          <w:sz w:val="24"/>
          <w:szCs w:val="24"/>
        </w:rPr>
      </w:pPr>
      <w:r w:rsidRPr="00F04EF7">
        <w:rPr>
          <w:rFonts w:ascii="Times New Roman" w:eastAsia="Calibri" w:hAnsi="Times New Roman" w:cs="Times New Roman"/>
          <w:sz w:val="24"/>
          <w:szCs w:val="24"/>
        </w:rPr>
        <w:t>Zakon o najmu stanova („Narodne novine” broj 91/96, 48/98, 66/98, 22/06, 68/18</w:t>
      </w:r>
      <w:r w:rsidR="00CD30D1">
        <w:rPr>
          <w:rFonts w:ascii="Times New Roman" w:eastAsia="Calibri" w:hAnsi="Times New Roman" w:cs="Times New Roman"/>
          <w:sz w:val="24"/>
          <w:szCs w:val="24"/>
        </w:rPr>
        <w:t>, 105/20</w:t>
      </w:r>
      <w:r w:rsidRPr="00F04EF7">
        <w:rPr>
          <w:rFonts w:ascii="Times New Roman" w:eastAsia="Calibri" w:hAnsi="Times New Roman" w:cs="Times New Roman"/>
          <w:sz w:val="24"/>
          <w:szCs w:val="24"/>
        </w:rPr>
        <w:t>)</w:t>
      </w:r>
    </w:p>
    <w:p w14:paraId="689D1D02" w14:textId="77777777" w:rsidR="00754483" w:rsidRPr="00F04EF7" w:rsidRDefault="00754483" w:rsidP="00527EF7">
      <w:pPr>
        <w:numPr>
          <w:ilvl w:val="0"/>
          <w:numId w:val="9"/>
        </w:numPr>
        <w:spacing w:before="0" w:after="0"/>
        <w:contextualSpacing/>
        <w:jc w:val="both"/>
        <w:rPr>
          <w:rFonts w:ascii="Times New Roman" w:eastAsia="Calibri" w:hAnsi="Times New Roman" w:cs="Times New Roman"/>
          <w:sz w:val="24"/>
          <w:szCs w:val="24"/>
        </w:rPr>
      </w:pPr>
      <w:r w:rsidRPr="00F04EF7">
        <w:rPr>
          <w:rFonts w:ascii="Times New Roman" w:eastAsia="Calibri" w:hAnsi="Times New Roman" w:cs="Times New Roman"/>
          <w:sz w:val="24"/>
          <w:szCs w:val="24"/>
        </w:rPr>
        <w:t>Zakon o prodaji stanova na kojima postoji stanarsko pravo („Narodne novine“ broj 43/92, 69/92, 87/92, 25/93, 26/93, 48/93, 2/94, 44/94, 47/94, 58/95, 103/95, 11/96, 76/96, 111/96, 11/97, 103/97, 119/97, 68/98, 163/98, 22/99, 96/99, 120/00, 94/01, 78/02)</w:t>
      </w:r>
    </w:p>
    <w:p w14:paraId="6E6EC4FE" w14:textId="4B3343B5" w:rsidR="00754483" w:rsidRPr="00F04EF7" w:rsidRDefault="00754483" w:rsidP="00527EF7">
      <w:pPr>
        <w:numPr>
          <w:ilvl w:val="0"/>
          <w:numId w:val="9"/>
        </w:numPr>
        <w:spacing w:before="0" w:after="0"/>
        <w:contextualSpacing/>
        <w:jc w:val="both"/>
        <w:rPr>
          <w:rFonts w:ascii="Times New Roman" w:eastAsia="Calibri" w:hAnsi="Times New Roman" w:cs="Times New Roman"/>
          <w:sz w:val="24"/>
          <w:szCs w:val="24"/>
        </w:rPr>
      </w:pPr>
      <w:r w:rsidRPr="00F04EF7">
        <w:rPr>
          <w:rFonts w:ascii="Times New Roman" w:eastAsia="Calibri" w:hAnsi="Times New Roman" w:cs="Times New Roman"/>
          <w:sz w:val="24"/>
          <w:szCs w:val="24"/>
        </w:rPr>
        <w:t>Zakon o obveznim odnosima („Narodne novine“ broj 35/05, 41/08, 125/11, 78/15, 29/18</w:t>
      </w:r>
      <w:r w:rsidR="00CD30D1">
        <w:rPr>
          <w:rFonts w:ascii="Times New Roman" w:eastAsia="Calibri" w:hAnsi="Times New Roman" w:cs="Times New Roman"/>
          <w:sz w:val="24"/>
          <w:szCs w:val="24"/>
        </w:rPr>
        <w:t>, 126/21)</w:t>
      </w:r>
    </w:p>
    <w:p w14:paraId="2A8845D3" w14:textId="77777777" w:rsidR="00754483" w:rsidRPr="00F04EF7" w:rsidRDefault="00754483" w:rsidP="00527EF7">
      <w:pPr>
        <w:numPr>
          <w:ilvl w:val="0"/>
          <w:numId w:val="9"/>
        </w:numPr>
        <w:spacing w:before="0" w:after="0"/>
        <w:contextualSpacing/>
        <w:jc w:val="both"/>
        <w:rPr>
          <w:rFonts w:ascii="Times New Roman" w:eastAsia="Calibri" w:hAnsi="Times New Roman" w:cs="Times New Roman"/>
          <w:sz w:val="24"/>
          <w:szCs w:val="24"/>
        </w:rPr>
      </w:pPr>
      <w:r w:rsidRPr="00F04EF7">
        <w:rPr>
          <w:rFonts w:ascii="Times New Roman" w:eastAsia="Calibri" w:hAnsi="Times New Roman" w:cs="Times New Roman"/>
          <w:sz w:val="24"/>
          <w:szCs w:val="24"/>
        </w:rPr>
        <w:t>Zakon o postupanju s nezakonito izgrađenim zgradama („Narodne novine“ broj 86/12, 143/13, 65/17, 14/19)</w:t>
      </w:r>
    </w:p>
    <w:p w14:paraId="48EB8BBD" w14:textId="59DEF35F" w:rsidR="00754483" w:rsidRPr="00F04EF7" w:rsidRDefault="00754483" w:rsidP="00527EF7">
      <w:pPr>
        <w:numPr>
          <w:ilvl w:val="0"/>
          <w:numId w:val="9"/>
        </w:numPr>
        <w:spacing w:before="0" w:after="0"/>
        <w:contextualSpacing/>
        <w:jc w:val="both"/>
        <w:rPr>
          <w:rFonts w:ascii="Times New Roman" w:eastAsia="Calibri" w:hAnsi="Times New Roman" w:cs="Times New Roman"/>
          <w:sz w:val="24"/>
          <w:szCs w:val="24"/>
        </w:rPr>
      </w:pPr>
      <w:r w:rsidRPr="00F04EF7">
        <w:rPr>
          <w:rFonts w:ascii="Times New Roman" w:eastAsia="Calibri" w:hAnsi="Times New Roman" w:cs="Times New Roman"/>
          <w:sz w:val="24"/>
          <w:szCs w:val="24"/>
        </w:rPr>
        <w:t>Zakon o zaštiti i očuvanju kulturnih dobara („Narodne novine“ broj 69/99, 151/03, 157/03, 100/04, 87/09, 88/10, 61/11, 25/12, 136/12, 157/13, 152/14, 98/15, 44/17, 90/18</w:t>
      </w:r>
      <w:r w:rsidR="00CD23A1">
        <w:rPr>
          <w:rFonts w:ascii="Times New Roman" w:eastAsia="Calibri" w:hAnsi="Times New Roman" w:cs="Times New Roman"/>
          <w:sz w:val="24"/>
          <w:szCs w:val="24"/>
        </w:rPr>
        <w:t>, 32/20, 62/20, 117/21</w:t>
      </w:r>
      <w:r w:rsidRPr="00F04EF7">
        <w:rPr>
          <w:rFonts w:ascii="Times New Roman" w:eastAsia="Calibri" w:hAnsi="Times New Roman" w:cs="Times New Roman"/>
          <w:sz w:val="24"/>
          <w:szCs w:val="24"/>
        </w:rPr>
        <w:t>)</w:t>
      </w:r>
    </w:p>
    <w:p w14:paraId="0F5CB492" w14:textId="512A7A36" w:rsidR="00754483" w:rsidRPr="00F04EF7" w:rsidRDefault="00754483" w:rsidP="00527EF7">
      <w:pPr>
        <w:numPr>
          <w:ilvl w:val="0"/>
          <w:numId w:val="9"/>
        </w:numPr>
        <w:spacing w:before="0" w:after="0"/>
        <w:contextualSpacing/>
        <w:jc w:val="both"/>
        <w:rPr>
          <w:rFonts w:ascii="Times New Roman" w:eastAsia="Calibri" w:hAnsi="Times New Roman" w:cs="Times New Roman"/>
          <w:sz w:val="24"/>
          <w:szCs w:val="24"/>
        </w:rPr>
      </w:pPr>
      <w:r w:rsidRPr="00F04EF7">
        <w:rPr>
          <w:rFonts w:ascii="Times New Roman" w:eastAsia="Calibri" w:hAnsi="Times New Roman" w:cs="Times New Roman"/>
          <w:sz w:val="24"/>
          <w:szCs w:val="24"/>
        </w:rPr>
        <w:t>Zakon o državnoj izmjeri i katastru nekretnina („Narodne novine” broj 112/18</w:t>
      </w:r>
      <w:r w:rsidR="00CD23A1">
        <w:rPr>
          <w:rFonts w:ascii="Times New Roman" w:eastAsia="Calibri" w:hAnsi="Times New Roman" w:cs="Times New Roman"/>
          <w:sz w:val="24"/>
          <w:szCs w:val="24"/>
        </w:rPr>
        <w:t>, 39/22</w:t>
      </w:r>
      <w:r w:rsidRPr="00F04EF7">
        <w:rPr>
          <w:rFonts w:ascii="Times New Roman" w:eastAsia="Calibri" w:hAnsi="Times New Roman" w:cs="Times New Roman"/>
          <w:sz w:val="24"/>
          <w:szCs w:val="24"/>
        </w:rPr>
        <w:t>)</w:t>
      </w:r>
    </w:p>
    <w:p w14:paraId="7287EF85" w14:textId="77777777" w:rsidR="00754483" w:rsidRPr="00F04EF7" w:rsidRDefault="00754483" w:rsidP="00527EF7">
      <w:pPr>
        <w:numPr>
          <w:ilvl w:val="0"/>
          <w:numId w:val="9"/>
        </w:numPr>
        <w:spacing w:before="0" w:after="0"/>
        <w:contextualSpacing/>
        <w:jc w:val="both"/>
        <w:rPr>
          <w:rFonts w:ascii="Times New Roman" w:eastAsia="Calibri" w:hAnsi="Times New Roman" w:cs="Times New Roman"/>
          <w:sz w:val="24"/>
          <w:szCs w:val="24"/>
        </w:rPr>
      </w:pPr>
      <w:r w:rsidRPr="00F04EF7">
        <w:rPr>
          <w:rFonts w:ascii="Times New Roman" w:eastAsia="Calibri" w:hAnsi="Times New Roman" w:cs="Times New Roman"/>
          <w:sz w:val="24"/>
          <w:szCs w:val="24"/>
        </w:rPr>
        <w:t>Zakon o zakupu i kupoprodaji poslovnog prostora („Narodne novine” broj 125/11, 64/15, 112/18)</w:t>
      </w:r>
    </w:p>
    <w:p w14:paraId="63FCC124" w14:textId="77777777" w:rsidR="00754483" w:rsidRPr="00F04EF7" w:rsidRDefault="00754483" w:rsidP="00527EF7">
      <w:pPr>
        <w:numPr>
          <w:ilvl w:val="0"/>
          <w:numId w:val="9"/>
        </w:numPr>
        <w:spacing w:before="0" w:after="0"/>
        <w:contextualSpacing/>
        <w:jc w:val="both"/>
        <w:rPr>
          <w:rFonts w:ascii="Times New Roman" w:eastAsia="Calibri" w:hAnsi="Times New Roman" w:cs="Times New Roman"/>
          <w:sz w:val="24"/>
          <w:szCs w:val="24"/>
        </w:rPr>
      </w:pPr>
      <w:r w:rsidRPr="00F04EF7">
        <w:rPr>
          <w:rFonts w:ascii="Times New Roman" w:eastAsia="Calibri" w:hAnsi="Times New Roman" w:cs="Times New Roman"/>
          <w:sz w:val="24"/>
          <w:szCs w:val="24"/>
        </w:rPr>
        <w:t>Zakon o procjeni vrijednosti nekretnina („Narodne novine” broj 78/15)</w:t>
      </w:r>
    </w:p>
    <w:p w14:paraId="728A7DC8" w14:textId="77777777" w:rsidR="00754483" w:rsidRPr="00F04EF7" w:rsidRDefault="00754483" w:rsidP="00527EF7">
      <w:pPr>
        <w:numPr>
          <w:ilvl w:val="0"/>
          <w:numId w:val="9"/>
        </w:numPr>
        <w:spacing w:before="0" w:after="0"/>
        <w:contextualSpacing/>
        <w:jc w:val="both"/>
        <w:rPr>
          <w:rFonts w:ascii="Times New Roman" w:eastAsia="Calibri" w:hAnsi="Times New Roman" w:cs="Times New Roman"/>
          <w:sz w:val="24"/>
          <w:szCs w:val="24"/>
        </w:rPr>
      </w:pPr>
      <w:r w:rsidRPr="00F04EF7">
        <w:rPr>
          <w:rFonts w:ascii="Times New Roman" w:eastAsia="Calibri" w:hAnsi="Times New Roman" w:cs="Times New Roman"/>
          <w:sz w:val="24"/>
          <w:szCs w:val="24"/>
        </w:rPr>
        <w:t>Zakon o izvlaštenju i određivanju naknade („Narodne novine” broj 74/14, 69/17, 98/19)</w:t>
      </w:r>
    </w:p>
    <w:p w14:paraId="46085D96" w14:textId="3B1BDC36" w:rsidR="00754483" w:rsidRPr="00F04EF7" w:rsidRDefault="00754483" w:rsidP="00527EF7">
      <w:pPr>
        <w:numPr>
          <w:ilvl w:val="0"/>
          <w:numId w:val="9"/>
        </w:numPr>
        <w:spacing w:before="0" w:after="0"/>
        <w:contextualSpacing/>
        <w:jc w:val="both"/>
        <w:rPr>
          <w:rFonts w:ascii="Times New Roman" w:eastAsia="Calibri" w:hAnsi="Times New Roman" w:cs="Times New Roman"/>
          <w:sz w:val="24"/>
          <w:szCs w:val="24"/>
        </w:rPr>
      </w:pPr>
      <w:r w:rsidRPr="00F04EF7">
        <w:rPr>
          <w:rFonts w:ascii="Times New Roman" w:eastAsia="Calibri" w:hAnsi="Times New Roman" w:cs="Times New Roman"/>
          <w:sz w:val="24"/>
          <w:szCs w:val="24"/>
        </w:rPr>
        <w:t>Zakon o lokalnoj i područnoj (regionalnoj) samoupravi („Narodne novine” broj 33/01, 60/01, 129/05, 109/07, 125/08, 36/09, 150/11, 144/12, 19/13, 137/15,  123/17, 98/19</w:t>
      </w:r>
      <w:r w:rsidR="00CD23A1">
        <w:rPr>
          <w:rFonts w:ascii="Times New Roman" w:eastAsia="Calibri" w:hAnsi="Times New Roman" w:cs="Times New Roman"/>
          <w:sz w:val="24"/>
          <w:szCs w:val="24"/>
        </w:rPr>
        <w:t>, 144/20</w:t>
      </w:r>
      <w:r w:rsidRPr="00F04EF7">
        <w:rPr>
          <w:rFonts w:ascii="Times New Roman" w:eastAsia="Calibri" w:hAnsi="Times New Roman" w:cs="Times New Roman"/>
          <w:sz w:val="24"/>
          <w:szCs w:val="24"/>
        </w:rPr>
        <w:t>)</w:t>
      </w:r>
    </w:p>
    <w:p w14:paraId="49FB2E1D" w14:textId="5F0EC1C4" w:rsidR="00754483" w:rsidRPr="00F04EF7" w:rsidRDefault="00754483" w:rsidP="00527EF7">
      <w:pPr>
        <w:numPr>
          <w:ilvl w:val="0"/>
          <w:numId w:val="9"/>
        </w:numPr>
        <w:spacing w:before="0" w:after="0"/>
        <w:contextualSpacing/>
        <w:jc w:val="both"/>
        <w:rPr>
          <w:rFonts w:ascii="Times New Roman" w:eastAsia="Calibri" w:hAnsi="Times New Roman" w:cs="Times New Roman"/>
          <w:sz w:val="24"/>
          <w:szCs w:val="24"/>
        </w:rPr>
      </w:pPr>
      <w:r w:rsidRPr="00F04EF7">
        <w:rPr>
          <w:rFonts w:ascii="Times New Roman" w:eastAsia="Calibri" w:hAnsi="Times New Roman" w:cs="Times New Roman"/>
          <w:sz w:val="24"/>
          <w:szCs w:val="24"/>
        </w:rPr>
        <w:lastRenderedPageBreak/>
        <w:t>Zakon o uređivanju imovinskopravnih odnosa u svrhu izgradnje infrastrukturnih građevina („Narodne novine” broj 80/11</w:t>
      </w:r>
      <w:r w:rsidR="00CD23A1">
        <w:rPr>
          <w:rFonts w:ascii="Times New Roman" w:eastAsia="Calibri" w:hAnsi="Times New Roman" w:cs="Times New Roman"/>
          <w:sz w:val="24"/>
          <w:szCs w:val="24"/>
        </w:rPr>
        <w:t>, 144/21</w:t>
      </w:r>
      <w:r w:rsidRPr="00F04EF7">
        <w:rPr>
          <w:rFonts w:ascii="Times New Roman" w:eastAsia="Calibri" w:hAnsi="Times New Roman" w:cs="Times New Roman"/>
          <w:sz w:val="24"/>
          <w:szCs w:val="24"/>
        </w:rPr>
        <w:t>)</w:t>
      </w:r>
    </w:p>
    <w:p w14:paraId="4424FA95" w14:textId="4F3067F7" w:rsidR="00754483" w:rsidRPr="00F04EF7" w:rsidRDefault="00754483" w:rsidP="00527EF7">
      <w:pPr>
        <w:numPr>
          <w:ilvl w:val="0"/>
          <w:numId w:val="9"/>
        </w:numPr>
        <w:spacing w:before="0" w:after="0"/>
        <w:contextualSpacing/>
        <w:jc w:val="both"/>
        <w:rPr>
          <w:rFonts w:ascii="Times New Roman" w:eastAsia="Calibri" w:hAnsi="Times New Roman" w:cs="Times New Roman"/>
          <w:sz w:val="24"/>
          <w:szCs w:val="24"/>
        </w:rPr>
      </w:pPr>
      <w:r w:rsidRPr="00F04EF7">
        <w:rPr>
          <w:rFonts w:ascii="Times New Roman" w:eastAsia="Calibri" w:hAnsi="Times New Roman" w:cs="Times New Roman"/>
          <w:sz w:val="24"/>
          <w:szCs w:val="24"/>
        </w:rPr>
        <w:t>Zakon o komunalnom gospodarstvu („Narodne novine“ broj 68/18, 110/18</w:t>
      </w:r>
      <w:r w:rsidR="00CD23A1">
        <w:rPr>
          <w:rFonts w:ascii="Times New Roman" w:eastAsia="Calibri" w:hAnsi="Times New Roman" w:cs="Times New Roman"/>
          <w:sz w:val="24"/>
          <w:szCs w:val="24"/>
        </w:rPr>
        <w:t>, 32/20</w:t>
      </w:r>
      <w:r w:rsidRPr="00F04EF7">
        <w:rPr>
          <w:rFonts w:ascii="Times New Roman" w:eastAsia="Calibri" w:hAnsi="Times New Roman" w:cs="Times New Roman"/>
          <w:sz w:val="24"/>
          <w:szCs w:val="24"/>
        </w:rPr>
        <w:t>)</w:t>
      </w:r>
    </w:p>
    <w:p w14:paraId="59ADFD1F" w14:textId="76FF7A77" w:rsidR="00754483" w:rsidRPr="00F04EF7" w:rsidRDefault="00754483" w:rsidP="00527EF7">
      <w:pPr>
        <w:numPr>
          <w:ilvl w:val="0"/>
          <w:numId w:val="9"/>
        </w:numPr>
        <w:spacing w:before="0" w:after="0"/>
        <w:contextualSpacing/>
        <w:jc w:val="both"/>
        <w:rPr>
          <w:rFonts w:ascii="Times New Roman" w:eastAsia="Calibri" w:hAnsi="Times New Roman" w:cs="Times New Roman"/>
          <w:sz w:val="24"/>
          <w:szCs w:val="24"/>
        </w:rPr>
      </w:pPr>
      <w:r w:rsidRPr="00F04EF7">
        <w:rPr>
          <w:rFonts w:ascii="Times New Roman" w:eastAsia="Calibri" w:hAnsi="Times New Roman" w:cs="Times New Roman"/>
          <w:sz w:val="24"/>
          <w:szCs w:val="24"/>
        </w:rPr>
        <w:t>Zakon o cestama („Narodne novine” broj 84/11, 22/13, 54/13, 148/13, 92/14, 110/19</w:t>
      </w:r>
      <w:r w:rsidR="00CD23A1">
        <w:rPr>
          <w:rFonts w:ascii="Times New Roman" w:eastAsia="Calibri" w:hAnsi="Times New Roman" w:cs="Times New Roman"/>
          <w:sz w:val="24"/>
          <w:szCs w:val="24"/>
        </w:rPr>
        <w:t>, 144/21</w:t>
      </w:r>
      <w:r w:rsidRPr="00F04EF7">
        <w:rPr>
          <w:rFonts w:ascii="Times New Roman" w:eastAsia="Calibri" w:hAnsi="Times New Roman" w:cs="Times New Roman"/>
          <w:sz w:val="24"/>
          <w:szCs w:val="24"/>
        </w:rPr>
        <w:t>)</w:t>
      </w:r>
    </w:p>
    <w:p w14:paraId="02D463AF" w14:textId="77777777" w:rsidR="00754483" w:rsidRPr="00F04EF7" w:rsidRDefault="00754483" w:rsidP="00527EF7">
      <w:pPr>
        <w:numPr>
          <w:ilvl w:val="0"/>
          <w:numId w:val="9"/>
        </w:numPr>
        <w:spacing w:before="0" w:after="0"/>
        <w:contextualSpacing/>
        <w:jc w:val="both"/>
        <w:rPr>
          <w:rFonts w:ascii="Times New Roman" w:eastAsia="Calibri" w:hAnsi="Times New Roman" w:cs="Times New Roman"/>
          <w:sz w:val="24"/>
          <w:szCs w:val="24"/>
        </w:rPr>
      </w:pPr>
      <w:r w:rsidRPr="00F04EF7">
        <w:rPr>
          <w:rFonts w:ascii="Times New Roman" w:eastAsia="Calibri" w:hAnsi="Times New Roman" w:cs="Times New Roman"/>
          <w:sz w:val="24"/>
          <w:szCs w:val="24"/>
        </w:rPr>
        <w:t>Zakon o javno-privatnom partnerstvu („Narodne novine” broj 78/12, 152/14, 114/18)</w:t>
      </w:r>
    </w:p>
    <w:p w14:paraId="2900E6C0" w14:textId="5062C7FD" w:rsidR="00754483" w:rsidRPr="00F04EF7" w:rsidRDefault="00754483" w:rsidP="00527EF7">
      <w:pPr>
        <w:numPr>
          <w:ilvl w:val="0"/>
          <w:numId w:val="9"/>
        </w:numPr>
        <w:spacing w:before="0" w:after="0"/>
        <w:contextualSpacing/>
        <w:jc w:val="both"/>
        <w:rPr>
          <w:rFonts w:ascii="Times New Roman" w:eastAsia="Calibri" w:hAnsi="Times New Roman" w:cs="Times New Roman"/>
          <w:sz w:val="24"/>
          <w:szCs w:val="24"/>
        </w:rPr>
      </w:pPr>
      <w:r w:rsidRPr="00F04EF7">
        <w:rPr>
          <w:rFonts w:ascii="Times New Roman" w:eastAsia="Calibri" w:hAnsi="Times New Roman" w:cs="Times New Roman"/>
          <w:sz w:val="24"/>
          <w:szCs w:val="24"/>
        </w:rPr>
        <w:t>Zakon o koncesijama („Narodne novine” broj 69/17</w:t>
      </w:r>
      <w:r w:rsidR="00CD23A1">
        <w:rPr>
          <w:rFonts w:ascii="Times New Roman" w:eastAsia="Calibri" w:hAnsi="Times New Roman" w:cs="Times New Roman"/>
          <w:sz w:val="24"/>
          <w:szCs w:val="24"/>
        </w:rPr>
        <w:t>, 107/20</w:t>
      </w:r>
      <w:r w:rsidRPr="00F04EF7">
        <w:rPr>
          <w:rFonts w:ascii="Times New Roman" w:eastAsia="Calibri" w:hAnsi="Times New Roman" w:cs="Times New Roman"/>
          <w:sz w:val="24"/>
          <w:szCs w:val="24"/>
        </w:rPr>
        <w:t>)</w:t>
      </w:r>
    </w:p>
    <w:p w14:paraId="22A113BE" w14:textId="77777777" w:rsidR="00754483" w:rsidRPr="00F04EF7" w:rsidRDefault="00754483" w:rsidP="00527EF7">
      <w:pPr>
        <w:numPr>
          <w:ilvl w:val="0"/>
          <w:numId w:val="9"/>
        </w:numPr>
        <w:spacing w:before="0" w:after="0"/>
        <w:contextualSpacing/>
        <w:jc w:val="both"/>
        <w:rPr>
          <w:rFonts w:ascii="Times New Roman" w:eastAsia="Calibri" w:hAnsi="Times New Roman" w:cs="Times New Roman"/>
          <w:sz w:val="24"/>
          <w:szCs w:val="24"/>
        </w:rPr>
      </w:pPr>
      <w:r w:rsidRPr="00F04EF7">
        <w:rPr>
          <w:rFonts w:ascii="Times New Roman" w:eastAsia="Calibri" w:hAnsi="Times New Roman" w:cs="Times New Roman"/>
          <w:sz w:val="24"/>
          <w:szCs w:val="24"/>
        </w:rPr>
        <w:t>Zakon o naknadi za imovinu oduzetu za vrijeme jugoslavenske komunističke vladavine („Narodne novine” broj 92/96, 39/99, 42/99, 92/99, 43/00, 131/00, 27/01, 34/01, 65/01, 118/01, 80/02, 81/02, 98/19)</w:t>
      </w:r>
    </w:p>
    <w:p w14:paraId="187F2F27" w14:textId="2BDDB699" w:rsidR="00754483" w:rsidRPr="00F04EF7" w:rsidRDefault="00754483" w:rsidP="00527EF7">
      <w:pPr>
        <w:numPr>
          <w:ilvl w:val="0"/>
          <w:numId w:val="9"/>
        </w:numPr>
        <w:spacing w:before="0" w:after="0"/>
        <w:contextualSpacing/>
        <w:jc w:val="both"/>
        <w:rPr>
          <w:rFonts w:ascii="Times New Roman" w:eastAsia="Calibri" w:hAnsi="Times New Roman" w:cs="Times New Roman"/>
          <w:sz w:val="24"/>
          <w:szCs w:val="24"/>
        </w:rPr>
      </w:pPr>
      <w:r w:rsidRPr="00F04EF7">
        <w:rPr>
          <w:rFonts w:ascii="Times New Roman" w:eastAsia="Calibri" w:hAnsi="Times New Roman" w:cs="Times New Roman"/>
          <w:sz w:val="24"/>
          <w:szCs w:val="24"/>
        </w:rPr>
        <w:t>Zakon o trgovačkim društvima („Narodne novine“ broj 111/93, 34/99, 121/99, 52/00, 118/03, 107/07, 146/08, 137/09, 125/11, 152/11, 111/12, 68/13, 110/15, 40/19</w:t>
      </w:r>
      <w:r w:rsidR="003D0153">
        <w:rPr>
          <w:rFonts w:ascii="Times New Roman" w:eastAsia="Calibri" w:hAnsi="Times New Roman" w:cs="Times New Roman"/>
          <w:sz w:val="24"/>
          <w:szCs w:val="24"/>
        </w:rPr>
        <w:t>, 34/22</w:t>
      </w:r>
      <w:r w:rsidRPr="00F04EF7">
        <w:rPr>
          <w:rFonts w:ascii="Times New Roman" w:eastAsia="Calibri" w:hAnsi="Times New Roman" w:cs="Times New Roman"/>
          <w:sz w:val="24"/>
          <w:szCs w:val="24"/>
        </w:rPr>
        <w:t>)</w:t>
      </w:r>
    </w:p>
    <w:p w14:paraId="62409773" w14:textId="5F2BCA1E" w:rsidR="00754483" w:rsidRPr="00F04EF7" w:rsidRDefault="00754483" w:rsidP="00527EF7">
      <w:pPr>
        <w:numPr>
          <w:ilvl w:val="0"/>
          <w:numId w:val="9"/>
        </w:numPr>
        <w:spacing w:before="0" w:after="0"/>
        <w:contextualSpacing/>
        <w:jc w:val="both"/>
        <w:rPr>
          <w:rFonts w:ascii="Times New Roman" w:eastAsia="Calibri" w:hAnsi="Times New Roman" w:cs="Times New Roman"/>
          <w:sz w:val="24"/>
          <w:szCs w:val="24"/>
        </w:rPr>
      </w:pPr>
      <w:r w:rsidRPr="00F04EF7">
        <w:rPr>
          <w:rFonts w:ascii="Times New Roman" w:eastAsia="Calibri" w:hAnsi="Times New Roman" w:cs="Times New Roman"/>
          <w:sz w:val="24"/>
          <w:szCs w:val="24"/>
        </w:rPr>
        <w:t xml:space="preserve">Zakon o proračunu („Narodne novine” broj </w:t>
      </w:r>
      <w:r w:rsidR="003D0153">
        <w:rPr>
          <w:rFonts w:ascii="Times New Roman" w:eastAsia="Calibri" w:hAnsi="Times New Roman" w:cs="Times New Roman"/>
          <w:sz w:val="24"/>
          <w:szCs w:val="24"/>
        </w:rPr>
        <w:t>144/21)</w:t>
      </w:r>
    </w:p>
    <w:p w14:paraId="62FEFE07" w14:textId="77777777" w:rsidR="00754483" w:rsidRPr="00F04EF7" w:rsidRDefault="00754483" w:rsidP="00527EF7">
      <w:pPr>
        <w:numPr>
          <w:ilvl w:val="0"/>
          <w:numId w:val="9"/>
        </w:numPr>
        <w:spacing w:before="0" w:after="0"/>
        <w:contextualSpacing/>
        <w:jc w:val="both"/>
        <w:rPr>
          <w:rFonts w:ascii="Times New Roman" w:eastAsia="Calibri" w:hAnsi="Times New Roman" w:cs="Times New Roman"/>
          <w:sz w:val="24"/>
          <w:szCs w:val="24"/>
        </w:rPr>
      </w:pPr>
      <w:r w:rsidRPr="00F04EF7">
        <w:rPr>
          <w:rFonts w:ascii="Times New Roman" w:eastAsia="Calibri" w:hAnsi="Times New Roman" w:cs="Times New Roman"/>
          <w:sz w:val="24"/>
          <w:szCs w:val="24"/>
        </w:rPr>
        <w:t>Zakon o fiskalnoj odgovornosti („Narodne novine” broj 111/18)</w:t>
      </w:r>
    </w:p>
    <w:p w14:paraId="6B6437EB" w14:textId="77777777" w:rsidR="00754483" w:rsidRPr="00F04EF7" w:rsidRDefault="00754483" w:rsidP="00527EF7">
      <w:pPr>
        <w:numPr>
          <w:ilvl w:val="0"/>
          <w:numId w:val="9"/>
        </w:numPr>
        <w:spacing w:before="0" w:after="0"/>
        <w:contextualSpacing/>
        <w:jc w:val="both"/>
        <w:rPr>
          <w:rFonts w:ascii="Times New Roman" w:eastAsia="Calibri" w:hAnsi="Times New Roman" w:cs="Times New Roman"/>
          <w:sz w:val="24"/>
          <w:szCs w:val="24"/>
        </w:rPr>
      </w:pPr>
      <w:r w:rsidRPr="00F04EF7">
        <w:rPr>
          <w:rFonts w:ascii="Times New Roman" w:eastAsia="Calibri" w:hAnsi="Times New Roman" w:cs="Times New Roman"/>
          <w:sz w:val="24"/>
          <w:szCs w:val="24"/>
        </w:rPr>
        <w:t>Zakon o Središnjem registru državne imovine („Narodne novine“ broj 112/18)</w:t>
      </w:r>
    </w:p>
    <w:p w14:paraId="7EC2295B" w14:textId="445D967B" w:rsidR="00754483" w:rsidRPr="00F04EF7" w:rsidRDefault="00754483" w:rsidP="00527EF7">
      <w:pPr>
        <w:numPr>
          <w:ilvl w:val="0"/>
          <w:numId w:val="9"/>
        </w:numPr>
        <w:spacing w:before="0" w:after="0"/>
        <w:contextualSpacing/>
        <w:jc w:val="both"/>
        <w:rPr>
          <w:rFonts w:ascii="Times New Roman" w:eastAsia="Calibri" w:hAnsi="Times New Roman" w:cs="Times New Roman"/>
          <w:sz w:val="24"/>
          <w:szCs w:val="24"/>
        </w:rPr>
      </w:pPr>
      <w:r w:rsidRPr="00F04EF7">
        <w:rPr>
          <w:rFonts w:ascii="Times New Roman" w:eastAsia="Calibri" w:hAnsi="Times New Roman" w:cs="Times New Roman"/>
          <w:sz w:val="24"/>
          <w:szCs w:val="24"/>
        </w:rPr>
        <w:t xml:space="preserve">Uredba o </w:t>
      </w:r>
      <w:r w:rsidR="003D0153">
        <w:rPr>
          <w:rFonts w:ascii="Times New Roman" w:eastAsia="Calibri" w:hAnsi="Times New Roman" w:cs="Times New Roman"/>
          <w:sz w:val="24"/>
          <w:szCs w:val="24"/>
        </w:rPr>
        <w:t xml:space="preserve"> središnjem </w:t>
      </w:r>
      <w:r w:rsidRPr="00F04EF7">
        <w:rPr>
          <w:rFonts w:ascii="Times New Roman" w:eastAsia="Calibri" w:hAnsi="Times New Roman" w:cs="Times New Roman"/>
          <w:sz w:val="24"/>
          <w:szCs w:val="24"/>
        </w:rPr>
        <w:t>registru državne imovine („Narodne novine“ broj</w:t>
      </w:r>
      <w:r w:rsidR="003D0153">
        <w:rPr>
          <w:rFonts w:ascii="Times New Roman" w:eastAsia="Calibri" w:hAnsi="Times New Roman" w:cs="Times New Roman"/>
          <w:sz w:val="24"/>
          <w:szCs w:val="24"/>
        </w:rPr>
        <w:t xml:space="preserve"> 3/20)</w:t>
      </w:r>
    </w:p>
    <w:p w14:paraId="79B972FA" w14:textId="77777777" w:rsidR="00754483" w:rsidRPr="00F04EF7" w:rsidRDefault="00754483" w:rsidP="00527EF7">
      <w:pPr>
        <w:numPr>
          <w:ilvl w:val="0"/>
          <w:numId w:val="9"/>
        </w:numPr>
        <w:spacing w:before="0" w:after="0"/>
        <w:contextualSpacing/>
        <w:jc w:val="both"/>
        <w:rPr>
          <w:rFonts w:ascii="Times New Roman" w:eastAsia="Calibri" w:hAnsi="Times New Roman" w:cs="Times New Roman"/>
          <w:sz w:val="24"/>
          <w:szCs w:val="24"/>
        </w:rPr>
      </w:pPr>
      <w:r w:rsidRPr="00F04EF7">
        <w:rPr>
          <w:rFonts w:ascii="Times New Roman" w:eastAsia="Calibri" w:hAnsi="Times New Roman" w:cs="Times New Roman"/>
          <w:sz w:val="24"/>
          <w:szCs w:val="24"/>
        </w:rPr>
        <w:t>Pravilnik o održavanju građevina („Narodne novine“ broj 122/14, 98/19)</w:t>
      </w:r>
    </w:p>
    <w:p w14:paraId="5A7CE8D0" w14:textId="77777777" w:rsidR="00754483" w:rsidRPr="00F04EF7" w:rsidRDefault="00754483" w:rsidP="00527EF7">
      <w:pPr>
        <w:numPr>
          <w:ilvl w:val="0"/>
          <w:numId w:val="9"/>
        </w:numPr>
        <w:spacing w:before="0" w:after="0"/>
        <w:contextualSpacing/>
        <w:jc w:val="both"/>
        <w:rPr>
          <w:rFonts w:ascii="Times New Roman" w:eastAsia="Calibri" w:hAnsi="Times New Roman" w:cs="Times New Roman"/>
          <w:sz w:val="24"/>
          <w:szCs w:val="24"/>
        </w:rPr>
      </w:pPr>
      <w:r w:rsidRPr="00F04EF7">
        <w:rPr>
          <w:rFonts w:ascii="Times New Roman" w:eastAsia="Calibri" w:hAnsi="Times New Roman" w:cs="Times New Roman"/>
          <w:sz w:val="24"/>
          <w:szCs w:val="24"/>
        </w:rPr>
        <w:t>Pravilnik o povezivanju zemljišne knjige i knjige položenih ugovora i o upisu vlasništva posebnog dijela nekretnine (etažnog vlasništva)  („Narodne novine” broj 121/13, 61/18)</w:t>
      </w:r>
    </w:p>
    <w:p w14:paraId="04FC677B" w14:textId="1187FCD7" w:rsidR="00754483" w:rsidRPr="00F04EF7" w:rsidRDefault="00754483" w:rsidP="00527EF7">
      <w:pPr>
        <w:numPr>
          <w:ilvl w:val="0"/>
          <w:numId w:val="9"/>
        </w:numPr>
        <w:spacing w:before="0" w:after="0"/>
        <w:contextualSpacing/>
        <w:jc w:val="both"/>
        <w:rPr>
          <w:rFonts w:ascii="Times New Roman" w:eastAsia="Calibri" w:hAnsi="Times New Roman" w:cs="Times New Roman"/>
          <w:sz w:val="24"/>
          <w:szCs w:val="24"/>
        </w:rPr>
      </w:pPr>
      <w:r w:rsidRPr="00F04EF7">
        <w:rPr>
          <w:rFonts w:ascii="Times New Roman" w:eastAsia="Calibri" w:hAnsi="Times New Roman" w:cs="Times New Roman"/>
          <w:sz w:val="24"/>
          <w:szCs w:val="24"/>
        </w:rPr>
        <w:t xml:space="preserve">Pravilnik o financijskom izvještavanju u proračunskom računovodstvu („Narodne novine“ broj </w:t>
      </w:r>
      <w:r w:rsidR="003D0153">
        <w:rPr>
          <w:rFonts w:ascii="Times New Roman" w:eastAsia="Calibri" w:hAnsi="Times New Roman" w:cs="Times New Roman"/>
          <w:sz w:val="24"/>
          <w:szCs w:val="24"/>
        </w:rPr>
        <w:t>37/22)</w:t>
      </w:r>
    </w:p>
    <w:p w14:paraId="621A8D15" w14:textId="77777777" w:rsidR="00754483" w:rsidRPr="00F04EF7" w:rsidRDefault="00754483" w:rsidP="00527EF7">
      <w:pPr>
        <w:numPr>
          <w:ilvl w:val="0"/>
          <w:numId w:val="9"/>
        </w:numPr>
        <w:spacing w:before="0" w:after="0"/>
        <w:contextualSpacing/>
        <w:jc w:val="both"/>
        <w:rPr>
          <w:rFonts w:ascii="Times New Roman" w:eastAsia="Calibri" w:hAnsi="Times New Roman" w:cs="Times New Roman"/>
          <w:sz w:val="24"/>
          <w:szCs w:val="24"/>
        </w:rPr>
      </w:pPr>
      <w:r w:rsidRPr="00F04EF7">
        <w:rPr>
          <w:rFonts w:ascii="Times New Roman" w:eastAsia="Calibri" w:hAnsi="Times New Roman" w:cs="Times New Roman"/>
          <w:sz w:val="24"/>
          <w:szCs w:val="24"/>
        </w:rPr>
        <w:t>Pravilnik o proračunskom računovodstvu i računskom planu („Narodne novine” broj 124/14, 115/15, 87/16, 3/18, 126/19)</w:t>
      </w:r>
    </w:p>
    <w:p w14:paraId="2FA34FB2" w14:textId="77777777" w:rsidR="00754483" w:rsidRPr="00F04EF7" w:rsidRDefault="00754483" w:rsidP="00527EF7">
      <w:pPr>
        <w:spacing w:before="0"/>
        <w:jc w:val="both"/>
        <w:rPr>
          <w:rFonts w:ascii="Times New Roman" w:eastAsia="Calibri" w:hAnsi="Times New Roman" w:cs="Times New Roman"/>
          <w:sz w:val="24"/>
          <w:szCs w:val="24"/>
        </w:rPr>
      </w:pPr>
    </w:p>
    <w:p w14:paraId="27353D2D" w14:textId="77777777" w:rsidR="00754483" w:rsidRPr="00F04EF7" w:rsidRDefault="00754483" w:rsidP="00527EF7">
      <w:pPr>
        <w:spacing w:before="0" w:after="0"/>
        <w:jc w:val="both"/>
        <w:rPr>
          <w:rFonts w:ascii="Times New Roman" w:hAnsi="Times New Roman" w:cs="Times New Roman"/>
          <w:b/>
          <w:iCs/>
          <w:sz w:val="24"/>
          <w:szCs w:val="24"/>
        </w:rPr>
      </w:pPr>
      <w:r w:rsidRPr="00F04EF7">
        <w:rPr>
          <w:rFonts w:ascii="Times New Roman" w:hAnsi="Times New Roman" w:cs="Times New Roman"/>
          <w:b/>
          <w:iCs/>
          <w:sz w:val="24"/>
          <w:szCs w:val="24"/>
        </w:rPr>
        <w:t>Akti Općine Ernestinovo (Pravilnici i Odluke)</w:t>
      </w:r>
    </w:p>
    <w:p w14:paraId="4078B533" w14:textId="38C318BE" w:rsidR="00E03BD2" w:rsidRPr="00F04EF7" w:rsidRDefault="00E03BD2" w:rsidP="00527EF7">
      <w:pPr>
        <w:pStyle w:val="StandardWeb"/>
        <w:numPr>
          <w:ilvl w:val="0"/>
          <w:numId w:val="18"/>
        </w:numPr>
        <w:shd w:val="clear" w:color="auto" w:fill="FFFFFF"/>
        <w:spacing w:before="0" w:beforeAutospacing="0"/>
        <w:jc w:val="both"/>
        <w:rPr>
          <w:color w:val="222222"/>
        </w:rPr>
      </w:pPr>
      <w:r w:rsidRPr="00F04EF7">
        <w:rPr>
          <w:color w:val="222222"/>
        </w:rPr>
        <w:t>Statut Općine Ernestinovo (</w:t>
      </w:r>
      <w:r w:rsidR="003D0153">
        <w:rPr>
          <w:color w:val="222222"/>
        </w:rPr>
        <w:t>„</w:t>
      </w:r>
      <w:r w:rsidRPr="00F04EF7">
        <w:rPr>
          <w:color w:val="222222"/>
        </w:rPr>
        <w:t>Službeni glasnik</w:t>
      </w:r>
      <w:r w:rsidR="003D0153">
        <w:rPr>
          <w:color w:val="222222"/>
        </w:rPr>
        <w:t>“</w:t>
      </w:r>
      <w:r w:rsidRPr="00F04EF7">
        <w:rPr>
          <w:color w:val="222222"/>
        </w:rPr>
        <w:t xml:space="preserve"> Općine Ernestinovo br. </w:t>
      </w:r>
      <w:r w:rsidR="003D0153">
        <w:rPr>
          <w:color w:val="222222"/>
        </w:rPr>
        <w:t>2/21, 3/21)</w:t>
      </w:r>
    </w:p>
    <w:p w14:paraId="71CC34CC" w14:textId="26554F3F" w:rsidR="00E03BD2" w:rsidRPr="00F04EF7" w:rsidRDefault="00E03BD2" w:rsidP="00527EF7">
      <w:pPr>
        <w:pStyle w:val="StandardWeb"/>
        <w:numPr>
          <w:ilvl w:val="0"/>
          <w:numId w:val="18"/>
        </w:numPr>
        <w:shd w:val="clear" w:color="auto" w:fill="FFFFFF"/>
        <w:spacing w:before="0" w:beforeAutospacing="0"/>
        <w:jc w:val="both"/>
        <w:rPr>
          <w:color w:val="222222"/>
        </w:rPr>
      </w:pPr>
      <w:r w:rsidRPr="00F04EF7">
        <w:rPr>
          <w:color w:val="222222"/>
        </w:rPr>
        <w:t>Odluka o  načinu upravljanja i korištenja sportskih građevina u vlasništvu Općine Ernestinovo (</w:t>
      </w:r>
      <w:r w:rsidR="003D0153">
        <w:rPr>
          <w:color w:val="222222"/>
        </w:rPr>
        <w:t>„</w:t>
      </w:r>
      <w:r w:rsidRPr="00F04EF7">
        <w:rPr>
          <w:color w:val="222222"/>
        </w:rPr>
        <w:t>Službeni glasnik</w:t>
      </w:r>
      <w:r w:rsidR="003D0153">
        <w:rPr>
          <w:color w:val="222222"/>
        </w:rPr>
        <w:t>“</w:t>
      </w:r>
      <w:r w:rsidRPr="00F04EF7">
        <w:rPr>
          <w:color w:val="222222"/>
        </w:rPr>
        <w:t xml:space="preserve"> Općine Ernestinovo broj 4/20)</w:t>
      </w:r>
    </w:p>
    <w:p w14:paraId="42127D0E" w14:textId="77777777" w:rsidR="0021372F" w:rsidRPr="00F04EF7" w:rsidRDefault="0021372F" w:rsidP="00527EF7">
      <w:pPr>
        <w:spacing w:before="0" w:after="48" w:line="259" w:lineRule="auto"/>
        <w:ind w:left="708"/>
        <w:jc w:val="both"/>
        <w:rPr>
          <w:rFonts w:ascii="Times New Roman" w:hAnsi="Times New Roman" w:cs="Times New Roman"/>
          <w:sz w:val="24"/>
          <w:szCs w:val="24"/>
        </w:rPr>
      </w:pPr>
    </w:p>
    <w:p w14:paraId="5A54612B" w14:textId="77777777" w:rsidR="00F02FB8" w:rsidRPr="00F04EF7" w:rsidRDefault="0021372F" w:rsidP="00527EF7">
      <w:pPr>
        <w:pStyle w:val="Naslov2"/>
        <w:spacing w:before="0"/>
        <w:ind w:left="-5"/>
        <w:jc w:val="both"/>
        <w:rPr>
          <w:rFonts w:ascii="Times New Roman" w:eastAsia="Arial" w:hAnsi="Times New Roman" w:cs="Times New Roman"/>
          <w:sz w:val="24"/>
          <w:szCs w:val="24"/>
        </w:rPr>
      </w:pPr>
      <w:bookmarkStart w:id="8" w:name="_Toc108612372"/>
      <w:bookmarkStart w:id="9" w:name="_Toc38523217"/>
      <w:r w:rsidRPr="00F04EF7">
        <w:rPr>
          <w:rFonts w:ascii="Times New Roman" w:hAnsi="Times New Roman" w:cs="Times New Roman"/>
          <w:sz w:val="24"/>
          <w:szCs w:val="24"/>
        </w:rPr>
        <w:t>2.</w:t>
      </w:r>
      <w:r w:rsidR="00D44608" w:rsidRPr="00F04EF7">
        <w:rPr>
          <w:rFonts w:ascii="Times New Roman" w:hAnsi="Times New Roman" w:cs="Times New Roman"/>
          <w:sz w:val="24"/>
          <w:szCs w:val="24"/>
        </w:rPr>
        <w:t>2</w:t>
      </w:r>
      <w:r w:rsidRPr="00F04EF7">
        <w:rPr>
          <w:rFonts w:ascii="Times New Roman" w:hAnsi="Times New Roman" w:cs="Times New Roman"/>
          <w:sz w:val="24"/>
          <w:szCs w:val="24"/>
        </w:rPr>
        <w:t>.</w:t>
      </w:r>
      <w:r w:rsidRPr="00F04EF7">
        <w:rPr>
          <w:rFonts w:ascii="Times New Roman" w:eastAsia="Arial" w:hAnsi="Times New Roman" w:cs="Times New Roman"/>
          <w:sz w:val="24"/>
          <w:szCs w:val="24"/>
        </w:rPr>
        <w:t xml:space="preserve"> </w:t>
      </w:r>
      <w:r w:rsidR="00F02FB8" w:rsidRPr="00F04EF7">
        <w:rPr>
          <w:rFonts w:ascii="Times New Roman" w:eastAsia="Arial" w:hAnsi="Times New Roman" w:cs="Times New Roman"/>
          <w:sz w:val="24"/>
          <w:szCs w:val="24"/>
        </w:rPr>
        <w:t>O Općini Ernestinovo</w:t>
      </w:r>
      <w:bookmarkEnd w:id="8"/>
    </w:p>
    <w:p w14:paraId="72209BB7" w14:textId="77777777" w:rsidR="005A4674" w:rsidRPr="00F04EF7" w:rsidRDefault="005A4674" w:rsidP="00527EF7">
      <w:pPr>
        <w:spacing w:before="0"/>
        <w:jc w:val="both"/>
        <w:rPr>
          <w:rFonts w:ascii="Times New Roman" w:hAnsi="Times New Roman" w:cs="Times New Roman"/>
          <w:sz w:val="24"/>
          <w:szCs w:val="24"/>
        </w:rPr>
      </w:pPr>
    </w:p>
    <w:p w14:paraId="6802A74D" w14:textId="7902F55F" w:rsidR="00FA1815" w:rsidRPr="00F04EF7" w:rsidRDefault="006662E8" w:rsidP="00527EF7">
      <w:pPr>
        <w:spacing w:before="0"/>
        <w:ind w:left="-15" w:right="3"/>
        <w:jc w:val="both"/>
        <w:rPr>
          <w:rFonts w:ascii="Times New Roman" w:hAnsi="Times New Roman" w:cs="Times New Roman"/>
          <w:color w:val="000000" w:themeColor="text1"/>
          <w:sz w:val="24"/>
          <w:szCs w:val="24"/>
        </w:rPr>
      </w:pPr>
      <w:r w:rsidRPr="00F04EF7">
        <w:rPr>
          <w:rFonts w:ascii="Times New Roman" w:hAnsi="Times New Roman" w:cs="Times New Roman"/>
          <w:sz w:val="24"/>
          <w:szCs w:val="24"/>
        </w:rPr>
        <w:t xml:space="preserve">Odredbama Zakona o područjima županija, gradova i općina u Republici Hrvatskoj, utvrđena je Općina Ernestinovo kao jedinica lokalne samouprave u sastavu Osječko-baranjske županije. Površina Općine je </w:t>
      </w:r>
      <w:r w:rsidR="00CB1F57" w:rsidRPr="00F04EF7">
        <w:rPr>
          <w:rFonts w:ascii="Times New Roman" w:hAnsi="Times New Roman" w:cs="Times New Roman"/>
          <w:sz w:val="24"/>
          <w:szCs w:val="24"/>
        </w:rPr>
        <w:t>32</w:t>
      </w:r>
      <w:r w:rsidRPr="00F04EF7">
        <w:rPr>
          <w:rFonts w:ascii="Times New Roman" w:hAnsi="Times New Roman" w:cs="Times New Roman"/>
          <w:sz w:val="24"/>
          <w:szCs w:val="24"/>
        </w:rPr>
        <w:t xml:space="preserve"> km². Pripada prvoj skupini područja posebne državne skrbi</w:t>
      </w:r>
      <w:r w:rsidR="00346BA7" w:rsidRPr="00F04EF7">
        <w:rPr>
          <w:rFonts w:ascii="Times New Roman" w:hAnsi="Times New Roman" w:cs="Times New Roman"/>
          <w:sz w:val="24"/>
          <w:szCs w:val="24"/>
        </w:rPr>
        <w:t>,</w:t>
      </w:r>
      <w:r w:rsidRPr="00F04EF7">
        <w:rPr>
          <w:rFonts w:ascii="Times New Roman" w:hAnsi="Times New Roman" w:cs="Times New Roman"/>
          <w:sz w:val="24"/>
          <w:szCs w:val="24"/>
        </w:rPr>
        <w:t xml:space="preserve"> </w:t>
      </w:r>
      <w:r w:rsidR="00346BA7" w:rsidRPr="00F04EF7">
        <w:rPr>
          <w:rFonts w:ascii="Times New Roman" w:eastAsia="Arial" w:hAnsi="Times New Roman" w:cs="Times New Roman"/>
          <w:sz w:val="24"/>
          <w:szCs w:val="24"/>
        </w:rPr>
        <w:t>prema indeksu razvijenosti svrstava se u IV. skupinu jedinica lokalne samouprave</w:t>
      </w:r>
      <w:r w:rsidR="00CB1F57" w:rsidRPr="00F04EF7">
        <w:rPr>
          <w:rFonts w:ascii="Times New Roman" w:eastAsia="Arial" w:hAnsi="Times New Roman" w:cs="Times New Roman"/>
          <w:sz w:val="24"/>
          <w:szCs w:val="24"/>
        </w:rPr>
        <w:t xml:space="preserve"> prema Odluci o razvrstavanju jedinica lokalne i područne (regionalne) samouprave prema stupnju razvijenosti iz 2017. godine.</w:t>
      </w:r>
      <w:r w:rsidR="00346BA7" w:rsidRPr="00F04EF7">
        <w:rPr>
          <w:rFonts w:ascii="Times New Roman" w:eastAsia="Arial" w:hAnsi="Times New Roman" w:cs="Times New Roman"/>
          <w:sz w:val="24"/>
          <w:szCs w:val="24"/>
        </w:rPr>
        <w:t xml:space="preserve"> </w:t>
      </w:r>
      <w:r w:rsidR="00FA1815" w:rsidRPr="00F04EF7">
        <w:rPr>
          <w:rFonts w:ascii="Times New Roman" w:hAnsi="Times New Roman" w:cs="Times New Roman"/>
          <w:color w:val="000000" w:themeColor="text1"/>
          <w:sz w:val="24"/>
          <w:szCs w:val="24"/>
        </w:rPr>
        <w:t xml:space="preserve">Ernestinovo se nalazi 12 km južno od Osijeka na cesti Osijek – Vinkovci. Susjedna mjesta su mu na sjeveru Antunovac, na jugu Laslovo, zapadno Ivanovac. Pred Ernestinovom, idući cestom Osijek – Vinkovci, lijevo od kanala nalazi se malo naselje Divoš (Diosch), koje je naseljeno poslije Prvog svjetskog rata, a zapadno od Ernestinova Paulin Dvor, jugozapadno Petrova Slatina (Lanka). Okolo Ernestinova nekad su se nalazila veleposjednička </w:t>
      </w:r>
      <w:r w:rsidR="00FA1815" w:rsidRPr="00F04EF7">
        <w:rPr>
          <w:rFonts w:ascii="Times New Roman" w:hAnsi="Times New Roman" w:cs="Times New Roman"/>
          <w:color w:val="000000" w:themeColor="text1"/>
          <w:sz w:val="24"/>
          <w:szCs w:val="24"/>
        </w:rPr>
        <w:lastRenderedPageBreak/>
        <w:t xml:space="preserve">imanja (pustare) Seleš, Vrbik, Vamoš – pustara (Amalino polje) i Šmit-pustara (Franjin dvor), a u središnjem dijelu mjesta Rainer-pustara, koja je zapravo bila temelj osnivanja novog naselja Ernestinova. </w:t>
      </w:r>
      <w:r w:rsidR="00FA1815" w:rsidRPr="00F04EF7">
        <w:rPr>
          <w:rFonts w:ascii="Times New Roman" w:eastAsia="Arial" w:hAnsi="Times New Roman" w:cs="Times New Roman"/>
          <w:sz w:val="24"/>
          <w:szCs w:val="24"/>
        </w:rPr>
        <w:t xml:space="preserve">Općina Ernestinovo </w:t>
      </w:r>
      <w:r w:rsidR="00CB1F57" w:rsidRPr="00F04EF7">
        <w:rPr>
          <w:rFonts w:ascii="Times New Roman" w:hAnsi="Times New Roman" w:cs="Times New Roman"/>
          <w:sz w:val="24"/>
          <w:szCs w:val="24"/>
        </w:rPr>
        <w:t>obuhvaća</w:t>
      </w:r>
      <w:r w:rsidR="00FA1815" w:rsidRPr="00F04EF7">
        <w:rPr>
          <w:rFonts w:ascii="Times New Roman" w:hAnsi="Times New Roman" w:cs="Times New Roman"/>
          <w:sz w:val="24"/>
          <w:szCs w:val="24"/>
        </w:rPr>
        <w:t xml:space="preserve"> tri naselja </w:t>
      </w:r>
      <w:r w:rsidR="00FA1815" w:rsidRPr="00F04EF7">
        <w:rPr>
          <w:rFonts w:ascii="Times New Roman" w:eastAsia="Arial" w:hAnsi="Times New Roman" w:cs="Times New Roman"/>
          <w:sz w:val="24"/>
          <w:szCs w:val="24"/>
        </w:rPr>
        <w:t>Ernestinovo, Laslovo i Divoš</w:t>
      </w:r>
      <w:r w:rsidR="00FA1815" w:rsidRPr="00F04EF7">
        <w:rPr>
          <w:rFonts w:ascii="Times New Roman" w:hAnsi="Times New Roman" w:cs="Times New Roman"/>
          <w:sz w:val="24"/>
          <w:szCs w:val="24"/>
        </w:rPr>
        <w:t xml:space="preserve"> s </w:t>
      </w:r>
      <w:r w:rsidR="00E5127A">
        <w:rPr>
          <w:rFonts w:ascii="Times New Roman" w:hAnsi="Times New Roman" w:cs="Times New Roman"/>
          <w:sz w:val="24"/>
          <w:szCs w:val="24"/>
        </w:rPr>
        <w:t xml:space="preserve">1956 </w:t>
      </w:r>
      <w:r w:rsidR="00FA1815" w:rsidRPr="00F04EF7">
        <w:rPr>
          <w:rFonts w:ascii="Times New Roman" w:hAnsi="Times New Roman" w:cs="Times New Roman"/>
          <w:sz w:val="24"/>
          <w:szCs w:val="24"/>
        </w:rPr>
        <w:t>stanovnika.</w:t>
      </w:r>
    </w:p>
    <w:p w14:paraId="48D91D7F" w14:textId="77777777" w:rsidR="00FA1815" w:rsidRPr="00F04EF7" w:rsidRDefault="00FA1815" w:rsidP="00527EF7">
      <w:pPr>
        <w:spacing w:before="0"/>
        <w:ind w:left="-15" w:right="3"/>
        <w:jc w:val="both"/>
        <w:rPr>
          <w:rFonts w:ascii="Times New Roman" w:hAnsi="Times New Roman" w:cs="Times New Roman"/>
          <w:color w:val="000000" w:themeColor="text1"/>
          <w:sz w:val="24"/>
          <w:szCs w:val="24"/>
        </w:rPr>
      </w:pPr>
      <w:r w:rsidRPr="00E5127A">
        <w:rPr>
          <w:rFonts w:ascii="Times New Roman" w:hAnsi="Times New Roman" w:cs="Times New Roman"/>
          <w:b/>
          <w:bCs/>
          <w:color w:val="000000" w:themeColor="text1"/>
          <w:sz w:val="24"/>
          <w:szCs w:val="24"/>
        </w:rPr>
        <w:t>ERNESTINOVO</w:t>
      </w:r>
      <w:r w:rsidRPr="00E5127A">
        <w:rPr>
          <w:rFonts w:ascii="Times New Roman" w:hAnsi="Times New Roman" w:cs="Times New Roman"/>
          <w:b/>
          <w:bCs/>
          <w:color w:val="000000" w:themeColor="text1"/>
          <w:sz w:val="24"/>
          <w:szCs w:val="24"/>
        </w:rPr>
        <w:br/>
      </w:r>
      <w:r w:rsidRPr="00F04EF7">
        <w:rPr>
          <w:rFonts w:ascii="Times New Roman" w:hAnsi="Times New Roman" w:cs="Times New Roman"/>
          <w:color w:val="000000" w:themeColor="text1"/>
          <w:sz w:val="24"/>
          <w:szCs w:val="24"/>
        </w:rPr>
        <w:t>U drugoj polovici 19. stoljeća bila je sve veća potražnja za novim obradivim površinama s jedne strane, a s druge strane dugovi su pritiskali posjednika baruna Adamovića. Stoga je Adamović 1865. godine prodao zemljište osječkim građanima Hermanu Eisneru i Juliju Kleinu, tadašnja pusta područja. Novi vlasnici su tražili marljive stanovnike koje bi naselili na ta područja. Takve stanovnike su našli u mjestu Krnjanja u Bačkoj, sve odreda Nijemce. Kad su ih vidjeli kako marljivo rade u polju, rekoše Eisner i Klein: ˝Solche Leute könnten wir brauchen˝ – takve ljude mi trebamo. Nakon pregovora sa svakom obitelji, obećano je svakom kućedomaćinu za kuću s potkućnicom i vrtom do 1 jutra, 1 jutro pašnjaka, i 1 sesije oranice (8 jutara) uz otplatu na 20 godina u godišnjim obrocima od 17 forinti, nakon čega bi zemljište prešlo u njihovo vlasništvo. Novo naselje je dobilo ime po gospodarici posjeda, gđi Ernestini Klein ˝ Ernestinenhof ˝. Kasnije se zvalo Ernestinovac, na službenom hrvatskom jeziku Ernestinovo, a na njemačkom Ernestin. Iz Krnjaje je došlo 37 obitelji, iz Odžaka 12 obitelji, iz Srpskog Miletića 2 obitelji, iz Filipova 1 obitelj, a iz Novog Sivca 1 obitelj. Mjesto se uz dosta teškoća (suše 1866.-1869., poplave 1870.-1873.-, kolera 1871.) postupno razvija i 1922. godine se formira limena glazba, 1924. godine dobrovoljno vatrogasno društvo, 1926. godine savez čitatelja. Misa se služi u “Kući molitve”, jer u selu nema crkve.</w:t>
      </w:r>
      <w:r w:rsidRPr="00F04EF7">
        <w:rPr>
          <w:rFonts w:ascii="Times New Roman" w:hAnsi="Times New Roman" w:cs="Times New Roman"/>
          <w:color w:val="000000" w:themeColor="text1"/>
          <w:sz w:val="24"/>
          <w:szCs w:val="24"/>
        </w:rPr>
        <w:br/>
        <w:t>Na žalost, najveći dio stanovnika švapskog mjesta krajem 1944. godine napušta mjesto uslijed progona od partizana i Rusa, te ostaje samo četrdesetak obitelji, kojih je većina deportirana u logor u Valpovu. U napuštene kuće dolaze kolonizirane obitelji iz Dolca Donjeg, Kninske zagore i okolice Donjeg Lapca.</w:t>
      </w:r>
    </w:p>
    <w:p w14:paraId="4C4D79E3" w14:textId="77777777" w:rsidR="00FA1815" w:rsidRPr="00E5127A" w:rsidRDefault="00FA1815" w:rsidP="00527EF7">
      <w:pPr>
        <w:pStyle w:val="StandardWeb"/>
        <w:shd w:val="clear" w:color="auto" w:fill="FFFFFF"/>
        <w:spacing w:before="0" w:beforeAutospacing="0" w:after="0" w:afterAutospacing="0"/>
        <w:jc w:val="both"/>
        <w:textAlignment w:val="baseline"/>
        <w:rPr>
          <w:b/>
          <w:bCs/>
          <w:color w:val="000000" w:themeColor="text1"/>
        </w:rPr>
      </w:pPr>
      <w:r w:rsidRPr="00E5127A">
        <w:rPr>
          <w:b/>
          <w:bCs/>
          <w:color w:val="000000" w:themeColor="text1"/>
        </w:rPr>
        <w:t>LASLOVO</w:t>
      </w:r>
    </w:p>
    <w:p w14:paraId="5349D0C1" w14:textId="77777777" w:rsidR="00FA1815" w:rsidRPr="00F04EF7" w:rsidRDefault="00FA1815" w:rsidP="00527EF7">
      <w:pPr>
        <w:pStyle w:val="StandardWeb"/>
        <w:shd w:val="clear" w:color="auto" w:fill="FFFFFF"/>
        <w:spacing w:before="0" w:beforeAutospacing="0" w:after="0" w:afterAutospacing="0"/>
        <w:jc w:val="both"/>
        <w:textAlignment w:val="baseline"/>
        <w:rPr>
          <w:color w:val="000000" w:themeColor="text1"/>
        </w:rPr>
      </w:pPr>
      <w:r w:rsidRPr="00F04EF7">
        <w:rPr>
          <w:color w:val="000000" w:themeColor="text1"/>
        </w:rPr>
        <w:t>Laslovo, naselje u općini Ernestinovo, Osječko-baranjska županija, smješteno je na lijevoj obali rijeke Vuke, 6 km jugoistočno od Ernestinova. Laslovo je staro mjesto, koje se spominje u pisanim dokumentima u srednjem vijeku s rkt. Župom i crkvom posvećenom sv. Ladislavu Szent-Laszlo, po kojoj je i selo dobilo ime. Crkvu je dao podići ugarsko-hrvatski kralj Ladislav 1404.g. Laslovu je pripadalo više sela: Neboysa 1413.g.; Bayafalwa 1413.g.; Szikus 1389.g.</w:t>
      </w:r>
      <w:r w:rsidR="00B945A5" w:rsidRPr="00F04EF7">
        <w:rPr>
          <w:color w:val="000000" w:themeColor="text1"/>
        </w:rPr>
        <w:t xml:space="preserve"> </w:t>
      </w:r>
      <w:r w:rsidRPr="00F04EF7">
        <w:rPr>
          <w:color w:val="000000" w:themeColor="text1"/>
        </w:rPr>
        <w:t>Zaštitnik sela je sv. Ladislav , ugarski kralj (1040. – 1095.) koji se slavi 27.lipnja. Prvi podaci do kojih smo mogli doći govore o vremenu turske okupacije, spominje se da je tada postojalo otprilike dvadesetak kuća. Godine 1617 spominje se 19 obitelji ali prvi službeni podaci popisa stanovništva 1697 g. govore o 13 obitelji (Tót Péter, Bencze Jánosz, Matti Gyuka, Borbás Jánosz, Pilis Miklós, Gyöke István, Szábo György, Gyöke Illés, Ivo István, Kovács Miklós, Varga János, Bocka János, Geci János).</w:t>
      </w:r>
      <w:r w:rsidR="00B945A5" w:rsidRPr="00F04EF7">
        <w:rPr>
          <w:color w:val="000000" w:themeColor="text1"/>
        </w:rPr>
        <w:t xml:space="preserve"> </w:t>
      </w:r>
      <w:r w:rsidRPr="00F04EF7">
        <w:rPr>
          <w:color w:val="000000" w:themeColor="text1"/>
        </w:rPr>
        <w:t>U Laslovu je većina stanovnika bila mađarske nacionalnosti, kalvinske vjeroispovijesti. Tu je bila reformirana župa, općina, škola i željeznička postaja. U tu je općinu spadala pustara Vrbik, nastala u drugoj polovici 19.st. Naselje Vrbik iskazivalo se od 1900.g. pod imenom Füzes.</w:t>
      </w:r>
      <w:r w:rsidR="00B945A5" w:rsidRPr="00F04EF7">
        <w:rPr>
          <w:color w:val="000000" w:themeColor="text1"/>
        </w:rPr>
        <w:t xml:space="preserve"> </w:t>
      </w:r>
      <w:r w:rsidRPr="00F04EF7">
        <w:rPr>
          <w:color w:val="000000" w:themeColor="text1"/>
        </w:rPr>
        <w:t xml:space="preserve">1910 g. postavljena je u pogon željeznica od Osijeka do Vinkovaca koja je bila u pogonu sve do 90′ tih godina kada je došlo do rata. Već 1892 postojala je mađarska škola u selu, službeno priznata sa strane tadašnje vlasti- Pripadnici drugih nacionalnosti doselile su se poslije i za vrijeme drugoga svjetskoga rata.Hrvati, Srbi, Mađari, Talijani, Muslimani, Makedonci , Nijemci , Poljaci živjeli su zajedno, štoviše sve nacionalnosti su preuzele mađarske običaje i jezik te se uklopile u zajednicu. 1920 </w:t>
      </w:r>
      <w:r w:rsidRPr="00F04EF7">
        <w:rPr>
          <w:color w:val="000000" w:themeColor="text1"/>
        </w:rPr>
        <w:lastRenderedPageBreak/>
        <w:t>godine otvara se pošta. 1924.g. agrarne vlasti su otuđile jedan dio zemljišta iz vlasništva veleposjednika Gustava pl. Reisnera i dale doseljenim Laslovčanima za potkućnice. To se zemljište nalazilo pokraj samog kolodvora te je tu osnovano 1925.g. novo naselje zvano Vendelovac,a ime je dobio po Tapisa Vendel-u prvoj osobi u toj ulici, nakon njih ubrzo dolaze i Beles, Takac, Bognar, Vaci. Zbog izoliranosti od ostalog dijela stanovništva, mađarski jezik u Laslovu je zadržao stare, arhaične karakteristike gotovo do danas. Tradicionalan život u Laslovu se zadržao sve do dvadesetih i tridesetih godina 20. stoljeća. 1946 godine nastaje Kulturno-umjetničko društvo Petefi Šandor. Imali su narodnu nošnju sličnu slavonskoj. Tijekom velikosrpske agresije od 1991. godine poginuo je u ratu 21 Laslovčanin, u progonstvu ih je umrlo 60, zatočeno (nestalo) 11, a s nepoznatim boravištem 40. Dana 24.studenog 1991. srpski je agresor protjerao Laslovčane, te ih se 1.018 sklonilo u okolicu Osijeka.</w:t>
      </w:r>
      <w:r w:rsidR="00B945A5" w:rsidRPr="00F04EF7">
        <w:rPr>
          <w:color w:val="000000" w:themeColor="text1"/>
        </w:rPr>
        <w:t xml:space="preserve"> </w:t>
      </w:r>
      <w:r w:rsidRPr="00F04EF7">
        <w:rPr>
          <w:color w:val="000000" w:themeColor="text1"/>
        </w:rPr>
        <w:t>U Laslovu su postojali slijedeći objekti društvene infrastrukture do 1991. godine:</w:t>
      </w:r>
      <w:r w:rsidR="00B945A5" w:rsidRPr="00F04EF7">
        <w:rPr>
          <w:color w:val="000000" w:themeColor="text1"/>
        </w:rPr>
        <w:t xml:space="preserve"> </w:t>
      </w:r>
      <w:r w:rsidRPr="00F04EF7">
        <w:rPr>
          <w:color w:val="000000" w:themeColor="text1"/>
        </w:rPr>
        <w:t>Osnovna škola s pratećim igralištima</w:t>
      </w:r>
      <w:r w:rsidR="00B945A5" w:rsidRPr="00F04EF7">
        <w:rPr>
          <w:color w:val="000000" w:themeColor="text1"/>
        </w:rPr>
        <w:t xml:space="preserve">, </w:t>
      </w:r>
      <w:r w:rsidRPr="00F04EF7">
        <w:rPr>
          <w:color w:val="000000" w:themeColor="text1"/>
        </w:rPr>
        <w:t>Zdravstvena stanica s ljekarnom</w:t>
      </w:r>
      <w:r w:rsidR="00B945A5" w:rsidRPr="00F04EF7">
        <w:rPr>
          <w:color w:val="000000" w:themeColor="text1"/>
        </w:rPr>
        <w:t>,</w:t>
      </w:r>
      <w:r w:rsidRPr="00F04EF7">
        <w:rPr>
          <w:color w:val="000000" w:themeColor="text1"/>
        </w:rPr>
        <w:t>Društveni dom s dvoranom za 500 osoba sa knjižnicom i čitaonicom, dvoranom za vjenčavanje, etnografskim muzejom i opskrbnim centrom,</w:t>
      </w:r>
      <w:r w:rsidR="00B945A5" w:rsidRPr="00F04EF7">
        <w:rPr>
          <w:color w:val="000000" w:themeColor="text1"/>
        </w:rPr>
        <w:t xml:space="preserve"> </w:t>
      </w:r>
      <w:r w:rsidRPr="00F04EF7">
        <w:rPr>
          <w:color w:val="000000" w:themeColor="text1"/>
        </w:rPr>
        <w:t>Vatrogasni dom,</w:t>
      </w:r>
      <w:r w:rsidR="00B945A5" w:rsidRPr="00F04EF7">
        <w:rPr>
          <w:color w:val="000000" w:themeColor="text1"/>
        </w:rPr>
        <w:t xml:space="preserve"> </w:t>
      </w:r>
      <w:r w:rsidRPr="00F04EF7">
        <w:rPr>
          <w:color w:val="000000" w:themeColor="text1"/>
        </w:rPr>
        <w:t>Kalvinska crkva sa župnim stanom,</w:t>
      </w:r>
      <w:r w:rsidR="00B945A5" w:rsidRPr="00F04EF7">
        <w:rPr>
          <w:color w:val="000000" w:themeColor="text1"/>
        </w:rPr>
        <w:t xml:space="preserve"> </w:t>
      </w:r>
      <w:r w:rsidRPr="00F04EF7">
        <w:rPr>
          <w:color w:val="000000" w:themeColor="text1"/>
        </w:rPr>
        <w:t>Dom molitve za pentekostalne vjernike,</w:t>
      </w:r>
      <w:r w:rsidR="00B945A5" w:rsidRPr="00F04EF7">
        <w:rPr>
          <w:color w:val="000000" w:themeColor="text1"/>
        </w:rPr>
        <w:t xml:space="preserve"> </w:t>
      </w:r>
      <w:r w:rsidRPr="00F04EF7">
        <w:rPr>
          <w:color w:val="000000" w:themeColor="text1"/>
        </w:rPr>
        <w:t>Molitveni dom za novovjerce,</w:t>
      </w:r>
      <w:r w:rsidR="00B945A5" w:rsidRPr="00F04EF7">
        <w:rPr>
          <w:color w:val="000000" w:themeColor="text1"/>
        </w:rPr>
        <w:t xml:space="preserve"> </w:t>
      </w:r>
      <w:r w:rsidRPr="00F04EF7">
        <w:rPr>
          <w:color w:val="000000" w:themeColor="text1"/>
        </w:rPr>
        <w:t>Mjesno groblje,</w:t>
      </w:r>
      <w:r w:rsidR="00B945A5" w:rsidRPr="00F04EF7">
        <w:rPr>
          <w:color w:val="000000" w:themeColor="text1"/>
        </w:rPr>
        <w:t xml:space="preserve"> </w:t>
      </w:r>
      <w:r w:rsidRPr="00F04EF7">
        <w:rPr>
          <w:color w:val="000000" w:themeColor="text1"/>
        </w:rPr>
        <w:t>Objekti mjesnog odbora</w:t>
      </w:r>
      <w:r w:rsidR="00B945A5" w:rsidRPr="00F04EF7">
        <w:rPr>
          <w:color w:val="000000" w:themeColor="text1"/>
        </w:rPr>
        <w:t xml:space="preserve"> </w:t>
      </w:r>
      <w:r w:rsidRPr="00F04EF7">
        <w:rPr>
          <w:color w:val="000000" w:themeColor="text1"/>
        </w:rPr>
        <w:t>Nogometno igralište s pratećim objektima.</w:t>
      </w:r>
      <w:r w:rsidR="00B945A5" w:rsidRPr="00F04EF7">
        <w:rPr>
          <w:color w:val="000000" w:themeColor="text1"/>
        </w:rPr>
        <w:t xml:space="preserve"> </w:t>
      </w:r>
      <w:r w:rsidRPr="00F04EF7">
        <w:rPr>
          <w:color w:val="000000" w:themeColor="text1"/>
        </w:rPr>
        <w:t xml:space="preserve">Svi su objekti u Laslovu </w:t>
      </w:r>
      <w:r w:rsidR="00B945A5" w:rsidRPr="00F04EF7">
        <w:rPr>
          <w:color w:val="000000" w:themeColor="text1"/>
        </w:rPr>
        <w:t xml:space="preserve"> Z</w:t>
      </w:r>
      <w:r w:rsidRPr="00F04EF7">
        <w:rPr>
          <w:color w:val="000000" w:themeColor="text1"/>
        </w:rPr>
        <w:t>a vrijeme velikosrpske agresije 1991. godine do temelja razoreni.</w:t>
      </w:r>
      <w:r w:rsidR="00B945A5" w:rsidRPr="00F04EF7">
        <w:rPr>
          <w:color w:val="000000" w:themeColor="text1"/>
        </w:rPr>
        <w:t xml:space="preserve"> </w:t>
      </w:r>
      <w:r w:rsidRPr="00F04EF7">
        <w:rPr>
          <w:color w:val="000000" w:themeColor="text1"/>
        </w:rPr>
        <w:t>Pred samu agresiju 1991. godine Laslovo je imalo 1298 stanovnika, od kojih je bilo 580 Mađara (44.7 %), 508 Hrvata (39.1 %), 81 Srba (6.2 %), te 129 ostalih (9.9 %).</w:t>
      </w:r>
      <w:r w:rsidRPr="00F04EF7">
        <w:rPr>
          <w:color w:val="000000" w:themeColor="text1"/>
        </w:rPr>
        <w:br/>
        <w:t>U sklopu mirne reintegracije hrvatskog Podunavlja, selo Laslovo vraćeno je u hrvatski pravni poredak 15.siječnja 1998. godine.</w:t>
      </w:r>
    </w:p>
    <w:p w14:paraId="51DA6D67" w14:textId="77777777" w:rsidR="00B945A5" w:rsidRPr="00F04EF7" w:rsidRDefault="00B945A5" w:rsidP="00527EF7">
      <w:pPr>
        <w:pStyle w:val="StandardWeb"/>
        <w:shd w:val="clear" w:color="auto" w:fill="FFFFFF"/>
        <w:spacing w:before="0" w:beforeAutospacing="0" w:after="0" w:afterAutospacing="0"/>
        <w:jc w:val="both"/>
        <w:textAlignment w:val="baseline"/>
        <w:rPr>
          <w:color w:val="000000" w:themeColor="text1"/>
        </w:rPr>
      </w:pPr>
    </w:p>
    <w:p w14:paraId="43A3FAD5" w14:textId="77777777" w:rsidR="00FA1815" w:rsidRPr="00E5127A" w:rsidRDefault="00FA1815" w:rsidP="00527EF7">
      <w:pPr>
        <w:pStyle w:val="StandardWeb"/>
        <w:shd w:val="clear" w:color="auto" w:fill="FFFFFF"/>
        <w:spacing w:before="0" w:beforeAutospacing="0" w:after="0" w:afterAutospacing="0"/>
        <w:jc w:val="both"/>
        <w:textAlignment w:val="baseline"/>
        <w:rPr>
          <w:b/>
          <w:bCs/>
          <w:color w:val="000000" w:themeColor="text1"/>
        </w:rPr>
      </w:pPr>
      <w:r w:rsidRPr="00E5127A">
        <w:rPr>
          <w:b/>
          <w:bCs/>
          <w:color w:val="000000" w:themeColor="text1"/>
        </w:rPr>
        <w:t>DIVOŠ</w:t>
      </w:r>
    </w:p>
    <w:p w14:paraId="04DAA53C" w14:textId="23A80868" w:rsidR="00FA1815" w:rsidRPr="00F04EF7" w:rsidRDefault="00FA1815" w:rsidP="00527EF7">
      <w:pPr>
        <w:pStyle w:val="StandardWeb"/>
        <w:shd w:val="clear" w:color="auto" w:fill="FFFFFF"/>
        <w:spacing w:before="0" w:beforeAutospacing="0" w:after="0" w:afterAutospacing="0"/>
        <w:jc w:val="both"/>
        <w:textAlignment w:val="baseline"/>
        <w:rPr>
          <w:color w:val="000000" w:themeColor="text1"/>
        </w:rPr>
      </w:pPr>
      <w:r w:rsidRPr="00F04EF7">
        <w:rPr>
          <w:color w:val="000000" w:themeColor="text1"/>
        </w:rPr>
        <w:t>Naselje u općini Ernestinovo, Osječko-baranjska županija, smješteno je uz Bobotski kanal, u mikroregiji Dravsko-dunavske nizine</w:t>
      </w:r>
      <w:r w:rsidR="0072487E">
        <w:rPr>
          <w:color w:val="000000" w:themeColor="text1"/>
        </w:rPr>
        <w:t>,</w:t>
      </w:r>
      <w:r w:rsidRPr="00F04EF7">
        <w:rPr>
          <w:color w:val="000000" w:themeColor="text1"/>
        </w:rPr>
        <w:t xml:space="preserve"> Istočno</w:t>
      </w:r>
      <w:r w:rsidR="0072487E">
        <w:rPr>
          <w:color w:val="000000" w:themeColor="text1"/>
        </w:rPr>
        <w:t xml:space="preserve"> </w:t>
      </w:r>
      <w:r w:rsidRPr="00F04EF7">
        <w:rPr>
          <w:color w:val="000000" w:themeColor="text1"/>
        </w:rPr>
        <w:t>hrvatske ravnice, 1 km sjeverno od naselja Ernestinovo. Po popisu stanovništva iz 2001.g. Divoš ima 52 st. Sa prosječnom godišnjom stopom pada -6,79%. Površina naselja je 2,56 km², a prosječna gustoća naseljenosti je 20st/km². Broji 21 domaćinstvo od čega žene čine 66,7%. Od 1948 zaselak je naselja Ernestinovo, a od 1953. samostalno naselje. Pripada župi sv. Rozalije djevice iz Ivanovca.</w:t>
      </w:r>
    </w:p>
    <w:p w14:paraId="530198D5" w14:textId="77777777" w:rsidR="00FA1815" w:rsidRPr="00F04EF7" w:rsidRDefault="00FA1815" w:rsidP="00527EF7">
      <w:pPr>
        <w:spacing w:before="0"/>
        <w:ind w:left="-15" w:right="3"/>
        <w:jc w:val="both"/>
        <w:rPr>
          <w:rFonts w:ascii="Times New Roman" w:eastAsia="Arial" w:hAnsi="Times New Roman" w:cs="Times New Roman"/>
          <w:sz w:val="24"/>
          <w:szCs w:val="24"/>
        </w:rPr>
      </w:pPr>
    </w:p>
    <w:p w14:paraId="7F50F965" w14:textId="77777777" w:rsidR="00E77F4B" w:rsidRPr="00F04EF7" w:rsidRDefault="00E77F4B" w:rsidP="00527EF7">
      <w:pPr>
        <w:spacing w:before="0"/>
        <w:jc w:val="both"/>
        <w:rPr>
          <w:rFonts w:ascii="Times New Roman" w:hAnsi="Times New Roman" w:cs="Times New Roman"/>
          <w:color w:val="000000" w:themeColor="text1"/>
          <w:sz w:val="24"/>
          <w:szCs w:val="24"/>
        </w:rPr>
      </w:pPr>
      <w:r w:rsidRPr="00F04EF7">
        <w:rPr>
          <w:rFonts w:ascii="Times New Roman" w:hAnsi="Times New Roman" w:cs="Times New Roman"/>
          <w:sz w:val="24"/>
          <w:szCs w:val="24"/>
        </w:rPr>
        <w:t xml:space="preserve">Statutom Općine Ernestinovo uređuje se samoupravni djelokrug Općine Ernestinovo, njena obilježja, javna priznanja, ustrojstvo, ovlasti i način rada tijela Općine Ernestinovo, način obavljanja poslova, oblici neposrednog sudjelovanja građana u odlučivanju, provođenje referenduma u pitanjima iz samoupravnog djelokruga, mjesna samouprava, </w:t>
      </w:r>
      <w:r w:rsidRPr="00F04EF7">
        <w:rPr>
          <w:rFonts w:ascii="Times New Roman" w:hAnsi="Times New Roman" w:cs="Times New Roman"/>
          <w:color w:val="000000" w:themeColor="text1"/>
          <w:sz w:val="24"/>
          <w:szCs w:val="24"/>
        </w:rPr>
        <w:t>ustrojstvo i rad javnih službi, suradnja s drugim jedinicama lokalne i područne (regionalne) samouprave, te druga pitanja od važnosti za ostvarivanje prava i obveza Općine Ernestinovo.</w:t>
      </w:r>
    </w:p>
    <w:p w14:paraId="607C859C" w14:textId="77777777" w:rsidR="00A02D7F" w:rsidRPr="00F04EF7" w:rsidRDefault="00A02D7F" w:rsidP="00527EF7">
      <w:pPr>
        <w:spacing w:before="0"/>
        <w:jc w:val="both"/>
        <w:rPr>
          <w:rFonts w:ascii="Times New Roman" w:hAnsi="Times New Roman" w:cs="Times New Roman"/>
          <w:color w:val="000000" w:themeColor="text1"/>
          <w:sz w:val="24"/>
          <w:szCs w:val="24"/>
          <w:shd w:val="clear" w:color="auto" w:fill="F8F8F8"/>
        </w:rPr>
      </w:pPr>
      <w:r w:rsidRPr="00F04EF7">
        <w:rPr>
          <w:rFonts w:ascii="Times New Roman" w:hAnsi="Times New Roman" w:cs="Times New Roman"/>
          <w:color w:val="000000" w:themeColor="text1"/>
          <w:sz w:val="24"/>
          <w:szCs w:val="24"/>
          <w:shd w:val="clear" w:color="auto" w:fill="F8F8F8"/>
        </w:rPr>
        <w:t>Izvršno tijelo je općinska načelnica i ona zastupa jedinicu lokalne samouprave. Općinska načelnica priprema prijedloge općih akata te izvršava ili osigurava izvršavanje općih akata Općinskog vijeća, usmjerava i nadzire djelovanje upravnih tijela te upravlja nekretninama i pokretninama u vlasništvu jedinice lokalne samouprave, kao i njezinim prihodima i rashodima.</w:t>
      </w:r>
    </w:p>
    <w:p w14:paraId="241E9D7F" w14:textId="28ED2C7A" w:rsidR="00B634ED" w:rsidRPr="00F04EF7" w:rsidRDefault="00A02D7F" w:rsidP="00527EF7">
      <w:pPr>
        <w:pStyle w:val="StandardWeb"/>
        <w:spacing w:before="0" w:beforeAutospacing="0" w:after="360" w:afterAutospacing="0"/>
        <w:jc w:val="both"/>
        <w:textAlignment w:val="baseline"/>
        <w:rPr>
          <w:color w:val="000000" w:themeColor="text1"/>
        </w:rPr>
      </w:pPr>
      <w:r w:rsidRPr="00F04EF7">
        <w:rPr>
          <w:color w:val="000000" w:themeColor="text1"/>
        </w:rPr>
        <w:t xml:space="preserve">Prema Statutu Općine Ernestinovo Općinsko vijeće čini </w:t>
      </w:r>
      <w:r w:rsidR="00E5127A">
        <w:rPr>
          <w:color w:val="000000" w:themeColor="text1"/>
        </w:rPr>
        <w:t>9</w:t>
      </w:r>
      <w:r w:rsidRPr="00F04EF7">
        <w:rPr>
          <w:color w:val="000000" w:themeColor="text1"/>
        </w:rPr>
        <w:t xml:space="preserve"> vijećnika</w:t>
      </w:r>
      <w:r w:rsidR="00E5127A">
        <w:rPr>
          <w:color w:val="000000" w:themeColor="text1"/>
        </w:rPr>
        <w:t xml:space="preserve">, </w:t>
      </w:r>
      <w:r w:rsidR="006909E5">
        <w:rPr>
          <w:color w:val="000000" w:themeColor="text1"/>
        </w:rPr>
        <w:t>no može imati i više ako je to potrebno da bi se osigurala odgovarajuća zastupljenost nacionalnih manjina u Općinsko vijeću.</w:t>
      </w:r>
    </w:p>
    <w:p w14:paraId="458CD339" w14:textId="77777777" w:rsidR="00E77F4B" w:rsidRPr="00F04EF7" w:rsidRDefault="00E77F4B" w:rsidP="00527EF7">
      <w:pPr>
        <w:pStyle w:val="StandardWeb"/>
        <w:spacing w:before="0" w:beforeAutospacing="0" w:after="360" w:afterAutospacing="0"/>
        <w:jc w:val="both"/>
        <w:textAlignment w:val="baseline"/>
      </w:pPr>
      <w:r w:rsidRPr="00F04EF7">
        <w:rPr>
          <w:color w:val="000000" w:themeColor="text1"/>
        </w:rPr>
        <w:lastRenderedPageBreak/>
        <w:t>Općina Ernestinovo je samostalna u odlučivanju u poslovima iz samoupravnog djelokruga u skladu s Ustavom Republike Hrvatske i zakonom, te podliježe samo nadzoru zakonitosti rada i akata tijela Općine Ernestinovo</w:t>
      </w:r>
      <w:r w:rsidRPr="00F04EF7">
        <w:t xml:space="preserve">. Općina Ernestinovo u samoupravnom djelokrugu obavlja poslove lokalnog značaja kojima se neposredno ostvaruju prava građana, a koji nisu Ustavom ili zakonom dodijeljeni državnim tijelima i to osobito poslove koji se odnose na: </w:t>
      </w:r>
    </w:p>
    <w:p w14:paraId="4690137D" w14:textId="77777777" w:rsidR="00E77F4B" w:rsidRPr="00F04EF7" w:rsidRDefault="00E77F4B" w:rsidP="00527EF7">
      <w:pPr>
        <w:spacing w:before="0"/>
        <w:jc w:val="both"/>
        <w:rPr>
          <w:rFonts w:ascii="Times New Roman" w:hAnsi="Times New Roman" w:cs="Times New Roman"/>
          <w:sz w:val="24"/>
          <w:szCs w:val="24"/>
        </w:rPr>
      </w:pPr>
    </w:p>
    <w:p w14:paraId="20487DD3" w14:textId="77777777" w:rsidR="00E77F4B" w:rsidRPr="00F04EF7" w:rsidRDefault="00E77F4B" w:rsidP="00527EF7">
      <w:pPr>
        <w:pStyle w:val="Odlomakpopisa"/>
        <w:numPr>
          <w:ilvl w:val="0"/>
          <w:numId w:val="10"/>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t xml:space="preserve">uređenje naselja i stanovanje, </w:t>
      </w:r>
    </w:p>
    <w:p w14:paraId="180FD235" w14:textId="77777777" w:rsidR="00E77F4B" w:rsidRPr="00F04EF7" w:rsidRDefault="00E77F4B" w:rsidP="00527EF7">
      <w:pPr>
        <w:pStyle w:val="Odlomakpopisa"/>
        <w:numPr>
          <w:ilvl w:val="0"/>
          <w:numId w:val="10"/>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t xml:space="preserve">prostorno i urbanističko planiranje, </w:t>
      </w:r>
    </w:p>
    <w:p w14:paraId="32000AD4" w14:textId="77777777" w:rsidR="00E77F4B" w:rsidRPr="00F04EF7" w:rsidRDefault="00E77F4B" w:rsidP="00527EF7">
      <w:pPr>
        <w:pStyle w:val="Odlomakpopisa"/>
        <w:numPr>
          <w:ilvl w:val="0"/>
          <w:numId w:val="10"/>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t xml:space="preserve">komunalno gospodarstvo, </w:t>
      </w:r>
    </w:p>
    <w:p w14:paraId="46AC3D1C" w14:textId="77777777" w:rsidR="00E77F4B" w:rsidRPr="00F04EF7" w:rsidRDefault="00E77F4B" w:rsidP="00527EF7">
      <w:pPr>
        <w:pStyle w:val="Odlomakpopisa"/>
        <w:numPr>
          <w:ilvl w:val="0"/>
          <w:numId w:val="10"/>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t>brigu o djeci,</w:t>
      </w:r>
    </w:p>
    <w:p w14:paraId="58B129B2" w14:textId="77777777" w:rsidR="00E77F4B" w:rsidRPr="00F04EF7" w:rsidRDefault="00E77F4B" w:rsidP="00527EF7">
      <w:pPr>
        <w:pStyle w:val="Odlomakpopisa"/>
        <w:numPr>
          <w:ilvl w:val="0"/>
          <w:numId w:val="10"/>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t xml:space="preserve">socijalnu skrb, </w:t>
      </w:r>
    </w:p>
    <w:p w14:paraId="1F99794B" w14:textId="77777777" w:rsidR="00E77F4B" w:rsidRPr="00F04EF7" w:rsidRDefault="00E77F4B" w:rsidP="00527EF7">
      <w:pPr>
        <w:pStyle w:val="Odlomakpopisa"/>
        <w:numPr>
          <w:ilvl w:val="0"/>
          <w:numId w:val="10"/>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t xml:space="preserve">primarnu zdravstvenu zaštitu, </w:t>
      </w:r>
    </w:p>
    <w:p w14:paraId="5DCEEDBD" w14:textId="77777777" w:rsidR="00E77F4B" w:rsidRPr="00F04EF7" w:rsidRDefault="00E77F4B" w:rsidP="00527EF7">
      <w:pPr>
        <w:pStyle w:val="Odlomakpopisa"/>
        <w:numPr>
          <w:ilvl w:val="0"/>
          <w:numId w:val="10"/>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t>odgoj i osnovno obrazovanje,</w:t>
      </w:r>
    </w:p>
    <w:p w14:paraId="66834E0A" w14:textId="77777777" w:rsidR="00E77F4B" w:rsidRPr="00F04EF7" w:rsidRDefault="00E77F4B" w:rsidP="00527EF7">
      <w:pPr>
        <w:pStyle w:val="Odlomakpopisa"/>
        <w:numPr>
          <w:ilvl w:val="0"/>
          <w:numId w:val="10"/>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t xml:space="preserve">kulturu, tjelesnu kulturu i šport, </w:t>
      </w:r>
    </w:p>
    <w:p w14:paraId="5655C26D" w14:textId="77777777" w:rsidR="00E77F4B" w:rsidRPr="00F04EF7" w:rsidRDefault="00E77F4B" w:rsidP="00527EF7">
      <w:pPr>
        <w:pStyle w:val="Odlomakpopisa"/>
        <w:numPr>
          <w:ilvl w:val="0"/>
          <w:numId w:val="10"/>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t>zaštitu potrošača,</w:t>
      </w:r>
    </w:p>
    <w:p w14:paraId="3310C5E9" w14:textId="77777777" w:rsidR="00E77F4B" w:rsidRPr="00F04EF7" w:rsidRDefault="00E77F4B" w:rsidP="00527EF7">
      <w:pPr>
        <w:pStyle w:val="Odlomakpopisa"/>
        <w:numPr>
          <w:ilvl w:val="0"/>
          <w:numId w:val="10"/>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t xml:space="preserve">zaštitu i unapređenje prirodnog okoliša, </w:t>
      </w:r>
    </w:p>
    <w:p w14:paraId="25854E38" w14:textId="77777777" w:rsidR="00E77F4B" w:rsidRPr="00F04EF7" w:rsidRDefault="00E77F4B" w:rsidP="00527EF7">
      <w:pPr>
        <w:pStyle w:val="Odlomakpopisa"/>
        <w:numPr>
          <w:ilvl w:val="0"/>
          <w:numId w:val="10"/>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t>protupožarnu zaštitu i civilnu zaštitu,</w:t>
      </w:r>
    </w:p>
    <w:p w14:paraId="06167444" w14:textId="77777777" w:rsidR="00E77F4B" w:rsidRPr="00F04EF7" w:rsidRDefault="00E77F4B" w:rsidP="00527EF7">
      <w:pPr>
        <w:pStyle w:val="Odlomakpopisa"/>
        <w:numPr>
          <w:ilvl w:val="0"/>
          <w:numId w:val="10"/>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t xml:space="preserve">promet na svom području, </w:t>
      </w:r>
    </w:p>
    <w:p w14:paraId="267717D7" w14:textId="77777777" w:rsidR="00E77F4B" w:rsidRPr="00F04EF7" w:rsidRDefault="00E77F4B" w:rsidP="00527EF7">
      <w:pPr>
        <w:pStyle w:val="Odlomakpopisa"/>
        <w:numPr>
          <w:ilvl w:val="0"/>
          <w:numId w:val="10"/>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t>ostale poslove sukladno posebnim zakonima</w:t>
      </w:r>
    </w:p>
    <w:p w14:paraId="41DA635B" w14:textId="77777777" w:rsidR="00E77F4B" w:rsidRPr="00F04EF7" w:rsidRDefault="00E77F4B" w:rsidP="00527EF7">
      <w:pPr>
        <w:spacing w:before="0" w:line="259" w:lineRule="auto"/>
        <w:jc w:val="both"/>
        <w:rPr>
          <w:rFonts w:ascii="Times New Roman" w:eastAsia="Arial" w:hAnsi="Times New Roman" w:cs="Times New Roman"/>
          <w:bCs/>
          <w:color w:val="009DD9" w:themeColor="accent2"/>
          <w:sz w:val="24"/>
          <w:szCs w:val="24"/>
        </w:rPr>
      </w:pPr>
    </w:p>
    <w:p w14:paraId="72226223" w14:textId="77777777" w:rsidR="0021372F" w:rsidRPr="00F04EF7" w:rsidRDefault="00E77F4B" w:rsidP="00527EF7">
      <w:pPr>
        <w:pStyle w:val="Naslov2"/>
        <w:spacing w:before="0"/>
        <w:jc w:val="both"/>
        <w:rPr>
          <w:rFonts w:ascii="Times New Roman" w:eastAsia="Arial" w:hAnsi="Times New Roman" w:cs="Times New Roman"/>
          <w:bCs/>
          <w:sz w:val="24"/>
          <w:szCs w:val="24"/>
        </w:rPr>
      </w:pPr>
      <w:bookmarkStart w:id="10" w:name="_Toc108612373"/>
      <w:r w:rsidRPr="00F04EF7">
        <w:rPr>
          <w:rFonts w:ascii="Times New Roman" w:eastAsia="Arial" w:hAnsi="Times New Roman" w:cs="Times New Roman"/>
          <w:bCs/>
          <w:sz w:val="24"/>
          <w:szCs w:val="24"/>
        </w:rPr>
        <w:t>2.</w:t>
      </w:r>
      <w:r w:rsidR="00D44608" w:rsidRPr="00F04EF7">
        <w:rPr>
          <w:rFonts w:ascii="Times New Roman" w:eastAsia="Arial" w:hAnsi="Times New Roman" w:cs="Times New Roman"/>
          <w:bCs/>
          <w:sz w:val="24"/>
          <w:szCs w:val="24"/>
        </w:rPr>
        <w:t>3</w:t>
      </w:r>
      <w:r w:rsidRPr="00F04EF7">
        <w:rPr>
          <w:rFonts w:ascii="Times New Roman" w:eastAsia="Arial" w:hAnsi="Times New Roman" w:cs="Times New Roman"/>
          <w:bCs/>
          <w:sz w:val="24"/>
          <w:szCs w:val="24"/>
        </w:rPr>
        <w:t>. O</w:t>
      </w:r>
      <w:r w:rsidR="006662E8" w:rsidRPr="00F04EF7">
        <w:rPr>
          <w:rFonts w:ascii="Times New Roman" w:eastAsia="Arial" w:hAnsi="Times New Roman" w:cs="Times New Roman"/>
          <w:bCs/>
          <w:sz w:val="24"/>
          <w:szCs w:val="24"/>
        </w:rPr>
        <w:t>buhvat oblika imovine</w:t>
      </w:r>
      <w:bookmarkEnd w:id="9"/>
      <w:r w:rsidR="00B6138D" w:rsidRPr="00F04EF7">
        <w:rPr>
          <w:rFonts w:ascii="Times New Roman" w:eastAsia="Arial" w:hAnsi="Times New Roman" w:cs="Times New Roman"/>
          <w:bCs/>
          <w:sz w:val="24"/>
          <w:szCs w:val="24"/>
        </w:rPr>
        <w:t>, nadležnost i</w:t>
      </w:r>
      <w:r w:rsidR="00B6138D" w:rsidRPr="00F04EF7">
        <w:rPr>
          <w:rFonts w:ascii="Times New Roman" w:hAnsi="Times New Roman" w:cs="Times New Roman"/>
          <w:sz w:val="24"/>
          <w:szCs w:val="24"/>
        </w:rPr>
        <w:t xml:space="preserve"> model upravljanja imovinom u vlasništvu Općine Ernestinovo</w:t>
      </w:r>
      <w:bookmarkEnd w:id="10"/>
    </w:p>
    <w:p w14:paraId="2C1BCEE1" w14:textId="77777777" w:rsidR="0021372F" w:rsidRPr="00F04EF7" w:rsidRDefault="0021372F" w:rsidP="00527EF7">
      <w:pPr>
        <w:spacing w:before="0" w:after="35" w:line="259" w:lineRule="auto"/>
        <w:jc w:val="both"/>
        <w:rPr>
          <w:rFonts w:ascii="Times New Roman" w:hAnsi="Times New Roman" w:cs="Times New Roman"/>
          <w:sz w:val="24"/>
          <w:szCs w:val="24"/>
        </w:rPr>
      </w:pPr>
      <w:r w:rsidRPr="00F04EF7">
        <w:rPr>
          <w:rFonts w:ascii="Times New Roman" w:eastAsia="Calibri" w:hAnsi="Times New Roman" w:cs="Times New Roman"/>
          <w:sz w:val="24"/>
          <w:szCs w:val="24"/>
        </w:rPr>
        <w:t xml:space="preserve"> </w:t>
      </w:r>
    </w:p>
    <w:p w14:paraId="41DC5273" w14:textId="77777777" w:rsidR="0021372F" w:rsidRPr="00F04EF7" w:rsidRDefault="0021372F" w:rsidP="00527EF7">
      <w:pPr>
        <w:spacing w:before="0"/>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U nizu zakona može se sagledati veći broj oblika imovine u vlasništvu jedinica lokalne samouprave. Oni ukazuju na bogatstvo i raznolikost te veliki potencijal ove imovine. Očekivane koristi od upotrebe imovine moraju postati važnim motivom aktivnosti i biti pažljivo naznačeni u svim razvojnim strategijama i operativnim planovima. </w:t>
      </w:r>
      <w:r w:rsidR="00346BA7" w:rsidRPr="00F04EF7">
        <w:rPr>
          <w:rFonts w:ascii="Times New Roman" w:hAnsi="Times New Roman" w:cs="Times New Roman"/>
          <w:sz w:val="24"/>
          <w:szCs w:val="24"/>
        </w:rPr>
        <w:t xml:space="preserve"> </w:t>
      </w:r>
    </w:p>
    <w:p w14:paraId="3C53CEE8" w14:textId="77777777" w:rsidR="0021372F" w:rsidRPr="00F04EF7" w:rsidRDefault="00346BA7" w:rsidP="00527EF7">
      <w:pPr>
        <w:spacing w:before="0"/>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Općina Ernestinovo upravlja sa 801.613,00 m2 nekretnina te 182 čestice koje se tiču raznih oblika komunalne infrastrukture. </w:t>
      </w:r>
      <w:r w:rsidR="0021372F" w:rsidRPr="00F04EF7">
        <w:rPr>
          <w:rFonts w:ascii="Times New Roman" w:hAnsi="Times New Roman" w:cs="Times New Roman"/>
          <w:sz w:val="24"/>
          <w:szCs w:val="24"/>
        </w:rPr>
        <w:t xml:space="preserve">Pojavni oblici imovine kojima Općina Ernestinovo raspolaže su sljedeći: </w:t>
      </w:r>
    </w:p>
    <w:p w14:paraId="76357EE8" w14:textId="77777777" w:rsidR="00D110AC" w:rsidRPr="00F04EF7" w:rsidRDefault="00D110AC" w:rsidP="00527EF7">
      <w:pPr>
        <w:spacing w:before="0" w:after="0"/>
        <w:jc w:val="both"/>
        <w:rPr>
          <w:rFonts w:ascii="Times New Roman" w:hAnsi="Times New Roman" w:cs="Times New Roman"/>
          <w:sz w:val="24"/>
          <w:szCs w:val="24"/>
        </w:rPr>
      </w:pPr>
    </w:p>
    <w:p w14:paraId="7D52884F" w14:textId="77777777" w:rsidR="001F483A" w:rsidRPr="00F04EF7" w:rsidRDefault="001F483A" w:rsidP="00527EF7">
      <w:pPr>
        <w:pStyle w:val="Odlomakpopisa"/>
        <w:numPr>
          <w:ilvl w:val="0"/>
          <w:numId w:val="7"/>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t>zemljišta</w:t>
      </w:r>
    </w:p>
    <w:p w14:paraId="62442C9E" w14:textId="77777777" w:rsidR="001F483A" w:rsidRPr="00F04EF7" w:rsidRDefault="001F483A" w:rsidP="00527EF7">
      <w:pPr>
        <w:pStyle w:val="Odlomakpopisa"/>
        <w:numPr>
          <w:ilvl w:val="0"/>
          <w:numId w:val="7"/>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t>oranice</w:t>
      </w:r>
    </w:p>
    <w:p w14:paraId="6C709538" w14:textId="77777777" w:rsidR="001F483A" w:rsidRPr="00F04EF7" w:rsidRDefault="001F483A" w:rsidP="00527EF7">
      <w:pPr>
        <w:pStyle w:val="Odlomakpopisa"/>
        <w:numPr>
          <w:ilvl w:val="0"/>
          <w:numId w:val="7"/>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t>pašnjaci</w:t>
      </w:r>
    </w:p>
    <w:p w14:paraId="36196DCB" w14:textId="77777777" w:rsidR="00D110AC" w:rsidRPr="00F04EF7" w:rsidRDefault="00D110AC" w:rsidP="00527EF7">
      <w:pPr>
        <w:pStyle w:val="Odlomakpopisa"/>
        <w:numPr>
          <w:ilvl w:val="0"/>
          <w:numId w:val="7"/>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t>ceste i putevi</w:t>
      </w:r>
    </w:p>
    <w:p w14:paraId="0895E6AE" w14:textId="77777777" w:rsidR="001F483A" w:rsidRPr="00F04EF7" w:rsidRDefault="001F483A" w:rsidP="00527EF7">
      <w:pPr>
        <w:numPr>
          <w:ilvl w:val="0"/>
          <w:numId w:val="7"/>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t xml:space="preserve">stambeni prostori, </w:t>
      </w:r>
    </w:p>
    <w:p w14:paraId="79BF6432" w14:textId="77777777" w:rsidR="00D110AC" w:rsidRPr="00F04EF7" w:rsidRDefault="00D110AC" w:rsidP="00527EF7">
      <w:pPr>
        <w:pStyle w:val="Odlomakpopisa"/>
        <w:numPr>
          <w:ilvl w:val="0"/>
          <w:numId w:val="7"/>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t>kuće</w:t>
      </w:r>
    </w:p>
    <w:p w14:paraId="3E73BAD7" w14:textId="77777777" w:rsidR="00D110AC" w:rsidRPr="00F04EF7" w:rsidRDefault="00D110AC" w:rsidP="00527EF7">
      <w:pPr>
        <w:pStyle w:val="Odlomakpopisa"/>
        <w:numPr>
          <w:ilvl w:val="0"/>
          <w:numId w:val="7"/>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t>mrtvačnice i groblja</w:t>
      </w:r>
    </w:p>
    <w:p w14:paraId="78D39A80" w14:textId="77777777" w:rsidR="00346BA7" w:rsidRPr="00F04EF7" w:rsidRDefault="00346BA7" w:rsidP="00527EF7">
      <w:pPr>
        <w:pStyle w:val="Odlomakpopisa"/>
        <w:numPr>
          <w:ilvl w:val="0"/>
          <w:numId w:val="7"/>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t>dječja igrališta</w:t>
      </w:r>
    </w:p>
    <w:p w14:paraId="68DB1CE1" w14:textId="77777777" w:rsidR="00D110AC" w:rsidRPr="00F04EF7" w:rsidRDefault="00D110AC" w:rsidP="00527EF7">
      <w:pPr>
        <w:numPr>
          <w:ilvl w:val="0"/>
          <w:numId w:val="7"/>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lastRenderedPageBreak/>
        <w:t xml:space="preserve">sportski objekti, </w:t>
      </w:r>
    </w:p>
    <w:p w14:paraId="38EFD1A9" w14:textId="77777777" w:rsidR="0021372F" w:rsidRPr="00F04EF7" w:rsidRDefault="00D110AC" w:rsidP="00527EF7">
      <w:pPr>
        <w:numPr>
          <w:ilvl w:val="0"/>
          <w:numId w:val="7"/>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t>poslovni prostori i prostori javne namjene, u vlasništvu Općine Ernestinovo,</w:t>
      </w:r>
    </w:p>
    <w:p w14:paraId="634B05C7" w14:textId="77777777" w:rsidR="001F483A" w:rsidRPr="00F04EF7" w:rsidRDefault="001F483A" w:rsidP="00527EF7">
      <w:pPr>
        <w:numPr>
          <w:ilvl w:val="0"/>
          <w:numId w:val="7"/>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t>nepokretna kulturna dobra</w:t>
      </w:r>
    </w:p>
    <w:p w14:paraId="502984C6" w14:textId="77777777" w:rsidR="0021372F" w:rsidRPr="00F04EF7" w:rsidRDefault="001F483A" w:rsidP="00527EF7">
      <w:pPr>
        <w:numPr>
          <w:ilvl w:val="0"/>
          <w:numId w:val="7"/>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t>komunalna infrastruktura (javna rasvjeta)</w:t>
      </w:r>
    </w:p>
    <w:p w14:paraId="63D785D5" w14:textId="77777777" w:rsidR="0021372F" w:rsidRPr="00F04EF7" w:rsidRDefault="0021372F" w:rsidP="00527EF7">
      <w:pPr>
        <w:numPr>
          <w:ilvl w:val="0"/>
          <w:numId w:val="7"/>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t xml:space="preserve">imovina u obliku dionica i poslovnih udjela u trgovačkim društvima, </w:t>
      </w:r>
    </w:p>
    <w:p w14:paraId="5E36176A" w14:textId="77777777" w:rsidR="0021372F" w:rsidRPr="00F04EF7" w:rsidRDefault="0021372F" w:rsidP="00527EF7">
      <w:pPr>
        <w:numPr>
          <w:ilvl w:val="0"/>
          <w:numId w:val="7"/>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t xml:space="preserve">prihodi proračuna koji se ostvaruju na temelju naplaćivanja naknada za korištenje imovine, </w:t>
      </w:r>
    </w:p>
    <w:p w14:paraId="5C2D31F2" w14:textId="77777777" w:rsidR="00D110AC" w:rsidRPr="00F04EF7" w:rsidRDefault="0021372F" w:rsidP="00527EF7">
      <w:pPr>
        <w:numPr>
          <w:ilvl w:val="0"/>
          <w:numId w:val="7"/>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t>potraživanja Općine Ernestinovo prema fizičkim i pravnim osobama,</w:t>
      </w:r>
    </w:p>
    <w:p w14:paraId="4CE1F518" w14:textId="77777777" w:rsidR="0021372F" w:rsidRPr="00F04EF7" w:rsidRDefault="0021372F" w:rsidP="00527EF7">
      <w:pPr>
        <w:numPr>
          <w:ilvl w:val="0"/>
          <w:numId w:val="7"/>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t xml:space="preserve">ostali pojavni oblici imovine u vlasništvu. </w:t>
      </w:r>
    </w:p>
    <w:p w14:paraId="13846DF1" w14:textId="77777777" w:rsidR="00C42C43" w:rsidRPr="00F04EF7" w:rsidRDefault="00C42C43" w:rsidP="00527EF7">
      <w:pPr>
        <w:spacing w:before="0" w:after="0"/>
        <w:jc w:val="both"/>
        <w:rPr>
          <w:rFonts w:ascii="Times New Roman" w:hAnsi="Times New Roman" w:cs="Times New Roman"/>
          <w:sz w:val="24"/>
          <w:szCs w:val="24"/>
        </w:rPr>
      </w:pPr>
    </w:p>
    <w:p w14:paraId="5A7A7052" w14:textId="77777777" w:rsidR="00C42C43" w:rsidRPr="00F04EF7" w:rsidRDefault="00C42C43" w:rsidP="00527EF7">
      <w:pPr>
        <w:spacing w:before="0" w:after="0"/>
        <w:jc w:val="both"/>
        <w:rPr>
          <w:rFonts w:ascii="Times New Roman" w:hAnsi="Times New Roman" w:cs="Times New Roman"/>
          <w:sz w:val="24"/>
          <w:szCs w:val="24"/>
        </w:rPr>
      </w:pPr>
      <w:r w:rsidRPr="00F04EF7">
        <w:rPr>
          <w:rFonts w:ascii="Times New Roman" w:hAnsi="Times New Roman" w:cs="Times New Roman"/>
          <w:noProof/>
          <w:sz w:val="24"/>
          <w:szCs w:val="24"/>
        </w:rPr>
        <w:drawing>
          <wp:inline distT="0" distB="0" distL="0" distR="0" wp14:anchorId="2DD3F6CC" wp14:editId="37AFBDF6">
            <wp:extent cx="5760720" cy="6381750"/>
            <wp:effectExtent l="38100" t="0" r="49530" b="0"/>
            <wp:docPr id="4" name="Grafikon 4">
              <a:extLst xmlns:a="http://schemas.openxmlformats.org/drawingml/2006/main">
                <a:ext uri="{FF2B5EF4-FFF2-40B4-BE49-F238E27FC236}">
                  <a16:creationId xmlns:a16="http://schemas.microsoft.com/office/drawing/2014/main" id="{D1257117-A369-4AB7-9ADC-53ACA97598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2633D55A" w14:textId="77777777" w:rsidR="00346BA7" w:rsidRPr="00F04EF7" w:rsidRDefault="00346BA7" w:rsidP="00527EF7">
      <w:pPr>
        <w:spacing w:before="0" w:after="0"/>
        <w:jc w:val="both"/>
        <w:rPr>
          <w:rFonts w:ascii="Times New Roman" w:hAnsi="Times New Roman" w:cs="Times New Roman"/>
          <w:sz w:val="24"/>
          <w:szCs w:val="24"/>
        </w:rPr>
      </w:pPr>
    </w:p>
    <w:p w14:paraId="2D8CB630" w14:textId="77777777" w:rsidR="0021372F" w:rsidRPr="00F04EF7" w:rsidRDefault="0021372F" w:rsidP="00527EF7">
      <w:pPr>
        <w:spacing w:before="0"/>
        <w:ind w:left="-15"/>
        <w:jc w:val="both"/>
        <w:rPr>
          <w:rFonts w:ascii="Times New Roman" w:hAnsi="Times New Roman" w:cs="Times New Roman"/>
          <w:sz w:val="24"/>
          <w:szCs w:val="24"/>
        </w:rPr>
      </w:pPr>
      <w:r w:rsidRPr="00F04EF7">
        <w:rPr>
          <w:rFonts w:ascii="Times New Roman" w:hAnsi="Times New Roman" w:cs="Times New Roman"/>
          <w:sz w:val="24"/>
          <w:szCs w:val="24"/>
        </w:rPr>
        <w:lastRenderedPageBreak/>
        <w:t xml:space="preserve">Postojeći model upravljanja imovinom u vlasništvu Općine Ernestinovo opisan je u uvodnom dijelu Strategije, a uočena je težnja da se upravljanje imovinom obavlja transparentno i odgovorno, profesionalno i učinkovito, u skladu za zakonskom regulativom. </w:t>
      </w:r>
    </w:p>
    <w:p w14:paraId="0A3616C6" w14:textId="77777777" w:rsidR="0021372F" w:rsidRPr="00F04EF7" w:rsidRDefault="0021372F" w:rsidP="00527EF7">
      <w:pPr>
        <w:spacing w:before="0"/>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Ovlasti za raspolaganje, upravljanje i korištenje nekretninama u vlasništvu Općine Ernestinovo imaju Općinsko vijeće i Općinski načelnik, osim ako posebnim zakonom nije drukčije određeno. Općinsko vijeće, odnosno načelnik stječu, otuđuju, raspolažu i upravljaju nekretninama u vlasništvu Općine Ernestinovo pažnjom dobrog gospodara u interesu i cilju općeg gospodarskog i socijalnog napretka građana. Postojeći model upravljanja nekretninama normiran je putem zakonskih i podzakonskih akata, a normizacija je sprovedena i internim aktima, tj. donošenjem odluka Općine Ernestinovo iz područja upravljanja imovinom a koji su objavljeni u Službenom glasniku Općine Ernestinovo i također su navedeni u dijelu 2.1. ove Strategije - Akti Općine Ernestinovo. </w:t>
      </w:r>
    </w:p>
    <w:p w14:paraId="58145A68" w14:textId="77777777" w:rsidR="0021372F" w:rsidRPr="00F04EF7" w:rsidRDefault="0021372F" w:rsidP="00527EF7">
      <w:pPr>
        <w:spacing w:before="0" w:after="235"/>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Općina Ernestinovo izradila je Registar imovine kako bi imala na jednom mjestu uvid u nekretnine s kojima upravlja i raspolaže te osigurala funkcionalnost, transparentnost i iskoristivost imovinskih resursa. Registar imovine Općine Ernestinovo izrađen je u skladu sa </w:t>
      </w:r>
      <w:hyperlink r:id="rId64">
        <w:r w:rsidRPr="00F04EF7">
          <w:rPr>
            <w:rFonts w:ascii="Times New Roman" w:hAnsi="Times New Roman" w:cs="Times New Roman"/>
            <w:sz w:val="24"/>
            <w:szCs w:val="24"/>
          </w:rPr>
          <w:t>Uredbom o registru državne imovine (»Narodne novine«, broj 55/11)</w:t>
        </w:r>
      </w:hyperlink>
      <w:hyperlink r:id="rId65">
        <w:r w:rsidRPr="00F04EF7">
          <w:rPr>
            <w:rFonts w:ascii="Times New Roman" w:hAnsi="Times New Roman" w:cs="Times New Roman"/>
            <w:sz w:val="24"/>
            <w:szCs w:val="24"/>
          </w:rPr>
          <w:t>.</w:t>
        </w:r>
      </w:hyperlink>
      <w:r w:rsidRPr="00F04EF7">
        <w:rPr>
          <w:rFonts w:ascii="Times New Roman" w:hAnsi="Times New Roman" w:cs="Times New Roman"/>
          <w:sz w:val="24"/>
          <w:szCs w:val="24"/>
        </w:rPr>
        <w:t xml:space="preserve">  </w:t>
      </w:r>
    </w:p>
    <w:p w14:paraId="1FDD35A1" w14:textId="77777777" w:rsidR="00524248" w:rsidRPr="00F04EF7" w:rsidRDefault="0021372F" w:rsidP="00527EF7">
      <w:pPr>
        <w:spacing w:before="0" w:after="3" w:line="259" w:lineRule="auto"/>
        <w:ind w:right="6"/>
        <w:jc w:val="both"/>
        <w:rPr>
          <w:rFonts w:ascii="Times New Roman" w:hAnsi="Times New Roman" w:cs="Times New Roman"/>
          <w:sz w:val="24"/>
          <w:szCs w:val="24"/>
        </w:rPr>
      </w:pPr>
      <w:r w:rsidRPr="00F04EF7">
        <w:rPr>
          <w:rFonts w:ascii="Times New Roman" w:hAnsi="Times New Roman" w:cs="Times New Roman"/>
          <w:b/>
          <w:bCs/>
          <w:sz w:val="24"/>
          <w:szCs w:val="24"/>
        </w:rPr>
        <w:t>Općina Ernestinovo ima udjele u poduzećima:</w:t>
      </w:r>
      <w:r w:rsidR="00524248" w:rsidRPr="00F04EF7">
        <w:rPr>
          <w:rFonts w:ascii="Times New Roman" w:hAnsi="Times New Roman" w:cs="Times New Roman"/>
          <w:sz w:val="24"/>
          <w:szCs w:val="24"/>
        </w:rPr>
        <w:t xml:space="preserve"> </w:t>
      </w:r>
      <w:r w:rsidR="0041393D" w:rsidRPr="00F04EF7">
        <w:rPr>
          <w:rFonts w:ascii="Times New Roman" w:hAnsi="Times New Roman" w:cs="Times New Roman"/>
          <w:sz w:val="24"/>
          <w:szCs w:val="24"/>
        </w:rPr>
        <w:t>Vodovod Osijek d.o.o. (2.89%), GPP Osijek d.o.o. (0.06%), Športski objekti Osijek d.o.o. (2,9%), Tržnica d.o.o. Osijek (2,75%), Ukop d.o.o. Osijek ( 2,90%), Unikom d.o.o. Osijek (2,31%).</w:t>
      </w:r>
    </w:p>
    <w:p w14:paraId="045F1FE8" w14:textId="77777777" w:rsidR="0021372F" w:rsidRPr="00F04EF7" w:rsidRDefault="0021372F" w:rsidP="00527EF7">
      <w:pPr>
        <w:spacing w:before="0" w:after="18" w:line="259" w:lineRule="auto"/>
        <w:jc w:val="both"/>
        <w:rPr>
          <w:rFonts w:ascii="Times New Roman" w:hAnsi="Times New Roman" w:cs="Times New Roman"/>
          <w:sz w:val="24"/>
          <w:szCs w:val="24"/>
        </w:rPr>
      </w:pPr>
    </w:p>
    <w:p w14:paraId="5057C685" w14:textId="77777777" w:rsidR="0021372F" w:rsidRPr="00F04EF7" w:rsidRDefault="0041393D" w:rsidP="00527EF7">
      <w:pPr>
        <w:spacing w:before="0" w:after="18" w:line="259" w:lineRule="auto"/>
        <w:ind w:right="65"/>
        <w:jc w:val="both"/>
        <w:rPr>
          <w:rFonts w:ascii="Times New Roman" w:hAnsi="Times New Roman" w:cs="Times New Roman"/>
          <w:sz w:val="24"/>
          <w:szCs w:val="24"/>
        </w:rPr>
      </w:pPr>
      <w:r w:rsidRPr="00F04EF7">
        <w:rPr>
          <w:rFonts w:ascii="Times New Roman" w:hAnsi="Times New Roman" w:cs="Times New Roman"/>
          <w:b/>
          <w:bCs/>
          <w:sz w:val="24"/>
          <w:szCs w:val="24"/>
        </w:rPr>
        <w:t xml:space="preserve">Nekretnine u vlasništvu Općine Ernestinovo: </w:t>
      </w:r>
      <w:r w:rsidRPr="00F04EF7">
        <w:rPr>
          <w:rFonts w:ascii="Times New Roman" w:hAnsi="Times New Roman" w:cs="Times New Roman"/>
          <w:sz w:val="24"/>
          <w:szCs w:val="24"/>
        </w:rPr>
        <w:t xml:space="preserve">uvid u detaljan popis nekretnina u vlasništvu Općine Ernestinovo može se obaviti na poveznici </w:t>
      </w:r>
      <w:hyperlink r:id="rId66" w:history="1">
        <w:r w:rsidRPr="00F04EF7">
          <w:rPr>
            <w:rStyle w:val="Hiperveza"/>
            <w:rFonts w:ascii="Times New Roman" w:hAnsi="Times New Roman" w:cs="Times New Roman"/>
            <w:sz w:val="24"/>
            <w:szCs w:val="24"/>
          </w:rPr>
          <w:t>https://www.ernestinovo.hr/transparentnost-rada/registar-nekretnina-i-trgovackih-drustava/</w:t>
        </w:r>
      </w:hyperlink>
      <w:r w:rsidRPr="00F04EF7">
        <w:rPr>
          <w:rFonts w:ascii="Times New Roman" w:hAnsi="Times New Roman" w:cs="Times New Roman"/>
          <w:sz w:val="24"/>
          <w:szCs w:val="24"/>
        </w:rPr>
        <w:t xml:space="preserve"> na mrežnoj stranici Općine Ernestinovo.</w:t>
      </w:r>
    </w:p>
    <w:p w14:paraId="5267C1D8" w14:textId="77777777" w:rsidR="0041393D" w:rsidRPr="00F04EF7" w:rsidRDefault="0041393D" w:rsidP="00527EF7">
      <w:pPr>
        <w:spacing w:before="0" w:line="259" w:lineRule="auto"/>
        <w:jc w:val="both"/>
        <w:rPr>
          <w:rFonts w:ascii="Times New Roman" w:eastAsiaTheme="majorEastAsia" w:hAnsi="Times New Roman" w:cs="Times New Roman"/>
          <w:color w:val="262626" w:themeColor="text1" w:themeTint="D9"/>
          <w:sz w:val="24"/>
          <w:szCs w:val="24"/>
        </w:rPr>
      </w:pPr>
      <w:bookmarkStart w:id="11" w:name="_Toc38523220"/>
      <w:r w:rsidRPr="00F04EF7">
        <w:rPr>
          <w:rFonts w:ascii="Times New Roman" w:hAnsi="Times New Roman" w:cs="Times New Roman"/>
          <w:sz w:val="24"/>
          <w:szCs w:val="24"/>
        </w:rPr>
        <w:br w:type="page"/>
      </w:r>
    </w:p>
    <w:p w14:paraId="71845A07" w14:textId="77777777" w:rsidR="0021372F" w:rsidRPr="00F04EF7" w:rsidRDefault="0021372F" w:rsidP="00527EF7">
      <w:pPr>
        <w:pStyle w:val="Naslov1"/>
        <w:spacing w:before="0" w:after="188"/>
        <w:ind w:left="415"/>
        <w:jc w:val="both"/>
        <w:rPr>
          <w:rFonts w:ascii="Times New Roman" w:hAnsi="Times New Roman" w:cs="Times New Roman"/>
          <w:sz w:val="24"/>
          <w:szCs w:val="24"/>
        </w:rPr>
      </w:pPr>
      <w:bookmarkStart w:id="12" w:name="_Toc108612374"/>
      <w:r w:rsidRPr="00F04EF7">
        <w:rPr>
          <w:rFonts w:ascii="Times New Roman" w:hAnsi="Times New Roman" w:cs="Times New Roman"/>
          <w:sz w:val="24"/>
          <w:szCs w:val="24"/>
        </w:rPr>
        <w:lastRenderedPageBreak/>
        <w:t>3.</w:t>
      </w:r>
      <w:r w:rsidRPr="00F04EF7">
        <w:rPr>
          <w:rFonts w:ascii="Times New Roman" w:eastAsia="Arial" w:hAnsi="Times New Roman" w:cs="Times New Roman"/>
          <w:sz w:val="24"/>
          <w:szCs w:val="24"/>
        </w:rPr>
        <w:t xml:space="preserve"> </w:t>
      </w:r>
      <w:r w:rsidRPr="00F04EF7">
        <w:rPr>
          <w:rFonts w:ascii="Times New Roman" w:hAnsi="Times New Roman" w:cs="Times New Roman"/>
          <w:sz w:val="24"/>
          <w:szCs w:val="24"/>
        </w:rPr>
        <w:t xml:space="preserve">ANALIZA STANJA </w:t>
      </w:r>
      <w:r w:rsidR="006A1549" w:rsidRPr="00F04EF7">
        <w:rPr>
          <w:rFonts w:ascii="Times New Roman" w:hAnsi="Times New Roman" w:cs="Times New Roman"/>
          <w:sz w:val="24"/>
          <w:szCs w:val="24"/>
        </w:rPr>
        <w:t xml:space="preserve">IMOVINE I POSTOJEĆI MODEL </w:t>
      </w:r>
      <w:r w:rsidRPr="00F04EF7">
        <w:rPr>
          <w:rFonts w:ascii="Times New Roman" w:hAnsi="Times New Roman" w:cs="Times New Roman"/>
          <w:sz w:val="24"/>
          <w:szCs w:val="24"/>
        </w:rPr>
        <w:t>UPRAVLJANJA</w:t>
      </w:r>
      <w:bookmarkEnd w:id="12"/>
      <w:r w:rsidRPr="00F04EF7">
        <w:rPr>
          <w:rFonts w:ascii="Times New Roman" w:hAnsi="Times New Roman" w:cs="Times New Roman"/>
          <w:sz w:val="24"/>
          <w:szCs w:val="24"/>
        </w:rPr>
        <w:t xml:space="preserve"> </w:t>
      </w:r>
      <w:bookmarkEnd w:id="11"/>
    </w:p>
    <w:p w14:paraId="7D7EA138" w14:textId="77777777" w:rsidR="001F483A" w:rsidRPr="00F04EF7" w:rsidRDefault="001F483A" w:rsidP="00527EF7">
      <w:pPr>
        <w:spacing w:before="0"/>
        <w:ind w:firstLine="360"/>
        <w:jc w:val="both"/>
        <w:rPr>
          <w:rFonts w:ascii="Times New Roman" w:hAnsi="Times New Roman" w:cs="Times New Roman"/>
          <w:sz w:val="24"/>
          <w:szCs w:val="24"/>
        </w:rPr>
      </w:pPr>
      <w:r w:rsidRPr="00F04EF7">
        <w:rPr>
          <w:rFonts w:ascii="Times New Roman" w:hAnsi="Times New Roman" w:cs="Times New Roman"/>
          <w:sz w:val="24"/>
          <w:szCs w:val="24"/>
        </w:rPr>
        <w:t>Imovina prema portfeljima:</w:t>
      </w:r>
    </w:p>
    <w:p w14:paraId="7DFBEA16" w14:textId="77777777" w:rsidR="00DB4E13" w:rsidRPr="00F04EF7" w:rsidRDefault="00DB4E13" w:rsidP="00527EF7">
      <w:pPr>
        <w:spacing w:before="0"/>
        <w:ind w:firstLine="360"/>
        <w:jc w:val="both"/>
        <w:rPr>
          <w:rFonts w:ascii="Times New Roman" w:hAnsi="Times New Roman" w:cs="Times New Roman"/>
          <w:sz w:val="24"/>
          <w:szCs w:val="24"/>
        </w:rPr>
      </w:pPr>
      <w:r w:rsidRPr="00F04EF7">
        <w:rPr>
          <w:rFonts w:ascii="Times New Roman" w:hAnsi="Times New Roman" w:cs="Times New Roman"/>
          <w:sz w:val="24"/>
          <w:szCs w:val="24"/>
        </w:rPr>
        <w:t>1. Nekretnine i komunalana infrastruktura</w:t>
      </w:r>
    </w:p>
    <w:p w14:paraId="44503ADD" w14:textId="77777777" w:rsidR="00DB4E13" w:rsidRPr="00F04EF7" w:rsidRDefault="00DB4E13" w:rsidP="00527EF7">
      <w:pPr>
        <w:numPr>
          <w:ilvl w:val="0"/>
          <w:numId w:val="15"/>
        </w:numPr>
        <w:spacing w:before="0" w:after="21" w:line="258" w:lineRule="auto"/>
        <w:ind w:hanging="360"/>
        <w:jc w:val="both"/>
        <w:rPr>
          <w:rFonts w:ascii="Times New Roman" w:hAnsi="Times New Roman" w:cs="Times New Roman"/>
          <w:sz w:val="24"/>
          <w:szCs w:val="24"/>
        </w:rPr>
      </w:pPr>
      <w:r w:rsidRPr="00F04EF7">
        <w:rPr>
          <w:rFonts w:ascii="Times New Roman" w:hAnsi="Times New Roman" w:cs="Times New Roman"/>
          <w:sz w:val="24"/>
          <w:szCs w:val="24"/>
        </w:rPr>
        <w:t xml:space="preserve">zemljišta </w:t>
      </w:r>
      <w:r w:rsidRPr="00F04EF7">
        <w:rPr>
          <w:rFonts w:ascii="Times New Roman" w:eastAsia="Calibri" w:hAnsi="Times New Roman" w:cs="Times New Roman"/>
          <w:sz w:val="24"/>
          <w:szCs w:val="24"/>
        </w:rPr>
        <w:t xml:space="preserve"> </w:t>
      </w:r>
    </w:p>
    <w:p w14:paraId="54EF0747" w14:textId="77777777" w:rsidR="00DB4E13" w:rsidRPr="00F04EF7" w:rsidRDefault="00DB4E13" w:rsidP="00527EF7">
      <w:pPr>
        <w:numPr>
          <w:ilvl w:val="0"/>
          <w:numId w:val="15"/>
        </w:numPr>
        <w:spacing w:before="0" w:after="21" w:line="258" w:lineRule="auto"/>
        <w:ind w:hanging="360"/>
        <w:jc w:val="both"/>
        <w:rPr>
          <w:rFonts w:ascii="Times New Roman" w:hAnsi="Times New Roman" w:cs="Times New Roman"/>
          <w:sz w:val="24"/>
          <w:szCs w:val="24"/>
        </w:rPr>
      </w:pPr>
      <w:r w:rsidRPr="00F04EF7">
        <w:rPr>
          <w:rFonts w:ascii="Times New Roman" w:eastAsia="Calibri" w:hAnsi="Times New Roman" w:cs="Times New Roman"/>
          <w:sz w:val="24"/>
          <w:szCs w:val="24"/>
        </w:rPr>
        <w:t>oranice i pašnjaci</w:t>
      </w:r>
    </w:p>
    <w:p w14:paraId="70F70435" w14:textId="77777777" w:rsidR="00DB4E13" w:rsidRPr="00F04EF7" w:rsidRDefault="00DB4E13" w:rsidP="00527EF7">
      <w:pPr>
        <w:numPr>
          <w:ilvl w:val="0"/>
          <w:numId w:val="15"/>
        </w:numPr>
        <w:spacing w:before="0" w:after="21" w:line="258" w:lineRule="auto"/>
        <w:ind w:hanging="360"/>
        <w:jc w:val="both"/>
        <w:rPr>
          <w:rFonts w:ascii="Times New Roman" w:hAnsi="Times New Roman" w:cs="Times New Roman"/>
          <w:sz w:val="24"/>
          <w:szCs w:val="24"/>
        </w:rPr>
      </w:pPr>
      <w:r w:rsidRPr="00F04EF7">
        <w:rPr>
          <w:rFonts w:ascii="Times New Roman" w:eastAsia="Calibri" w:hAnsi="Times New Roman" w:cs="Times New Roman"/>
          <w:sz w:val="24"/>
          <w:szCs w:val="24"/>
        </w:rPr>
        <w:t>putevi</w:t>
      </w:r>
      <w:r w:rsidR="001F483A" w:rsidRPr="00F04EF7">
        <w:rPr>
          <w:rFonts w:ascii="Times New Roman" w:eastAsia="Calibri" w:hAnsi="Times New Roman" w:cs="Times New Roman"/>
          <w:sz w:val="24"/>
          <w:szCs w:val="24"/>
        </w:rPr>
        <w:t xml:space="preserve"> i ceste</w:t>
      </w:r>
    </w:p>
    <w:p w14:paraId="4F696827" w14:textId="77777777" w:rsidR="00DB4E13" w:rsidRPr="00F04EF7" w:rsidRDefault="00DB4E13" w:rsidP="00527EF7">
      <w:pPr>
        <w:numPr>
          <w:ilvl w:val="0"/>
          <w:numId w:val="15"/>
        </w:numPr>
        <w:spacing w:before="0" w:after="11" w:line="266" w:lineRule="auto"/>
        <w:ind w:hanging="360"/>
        <w:jc w:val="both"/>
        <w:rPr>
          <w:rFonts w:ascii="Times New Roman" w:hAnsi="Times New Roman" w:cs="Times New Roman"/>
          <w:sz w:val="24"/>
          <w:szCs w:val="24"/>
        </w:rPr>
      </w:pPr>
      <w:r w:rsidRPr="00F04EF7">
        <w:rPr>
          <w:rFonts w:ascii="Times New Roman" w:eastAsia="Calibri" w:hAnsi="Times New Roman" w:cs="Times New Roman"/>
          <w:sz w:val="24"/>
          <w:szCs w:val="24"/>
        </w:rPr>
        <w:t xml:space="preserve">stanovi </w:t>
      </w:r>
    </w:p>
    <w:p w14:paraId="19CD8699" w14:textId="77777777" w:rsidR="00DB4E13" w:rsidRPr="00F04EF7" w:rsidRDefault="00DB4E13" w:rsidP="00527EF7">
      <w:pPr>
        <w:numPr>
          <w:ilvl w:val="0"/>
          <w:numId w:val="15"/>
        </w:numPr>
        <w:spacing w:before="0" w:after="21" w:line="258" w:lineRule="auto"/>
        <w:ind w:hanging="360"/>
        <w:jc w:val="both"/>
        <w:rPr>
          <w:rFonts w:ascii="Times New Roman" w:hAnsi="Times New Roman" w:cs="Times New Roman"/>
          <w:sz w:val="24"/>
          <w:szCs w:val="24"/>
        </w:rPr>
      </w:pPr>
      <w:r w:rsidRPr="00F04EF7">
        <w:rPr>
          <w:rFonts w:ascii="Times New Roman" w:hAnsi="Times New Roman" w:cs="Times New Roman"/>
          <w:sz w:val="24"/>
          <w:szCs w:val="24"/>
        </w:rPr>
        <w:t>kuće</w:t>
      </w:r>
      <w:r w:rsidRPr="00F04EF7">
        <w:rPr>
          <w:rFonts w:ascii="Times New Roman" w:eastAsia="Calibri" w:hAnsi="Times New Roman" w:cs="Times New Roman"/>
          <w:sz w:val="24"/>
          <w:szCs w:val="24"/>
        </w:rPr>
        <w:t xml:space="preserve"> </w:t>
      </w:r>
    </w:p>
    <w:p w14:paraId="7CB15AAB" w14:textId="77777777" w:rsidR="00AD45A3" w:rsidRPr="00F04EF7" w:rsidRDefault="00AD45A3" w:rsidP="00527EF7">
      <w:pPr>
        <w:numPr>
          <w:ilvl w:val="0"/>
          <w:numId w:val="15"/>
        </w:numPr>
        <w:spacing w:before="0" w:after="21" w:line="258" w:lineRule="auto"/>
        <w:ind w:hanging="360"/>
        <w:jc w:val="both"/>
        <w:rPr>
          <w:rFonts w:ascii="Times New Roman" w:hAnsi="Times New Roman" w:cs="Times New Roman"/>
          <w:sz w:val="24"/>
          <w:szCs w:val="24"/>
        </w:rPr>
      </w:pPr>
      <w:r w:rsidRPr="00F04EF7">
        <w:rPr>
          <w:rFonts w:ascii="Times New Roman" w:eastAsia="Calibri" w:hAnsi="Times New Roman" w:cs="Times New Roman"/>
          <w:sz w:val="24"/>
          <w:szCs w:val="24"/>
        </w:rPr>
        <w:t>vrtić</w:t>
      </w:r>
    </w:p>
    <w:p w14:paraId="3AF05014" w14:textId="77777777" w:rsidR="001F483A" w:rsidRPr="00F04EF7" w:rsidRDefault="001F483A" w:rsidP="00527EF7">
      <w:pPr>
        <w:numPr>
          <w:ilvl w:val="0"/>
          <w:numId w:val="15"/>
        </w:numPr>
        <w:spacing w:before="0" w:after="21" w:line="258" w:lineRule="auto"/>
        <w:ind w:hanging="360"/>
        <w:jc w:val="both"/>
        <w:rPr>
          <w:rFonts w:ascii="Times New Roman" w:hAnsi="Times New Roman" w:cs="Times New Roman"/>
          <w:sz w:val="24"/>
          <w:szCs w:val="24"/>
        </w:rPr>
      </w:pPr>
      <w:r w:rsidRPr="00F04EF7">
        <w:rPr>
          <w:rFonts w:ascii="Times New Roman" w:eastAsia="Calibri" w:hAnsi="Times New Roman" w:cs="Times New Roman"/>
          <w:sz w:val="24"/>
          <w:szCs w:val="24"/>
        </w:rPr>
        <w:t>mrtvačnice i groblja</w:t>
      </w:r>
    </w:p>
    <w:p w14:paraId="303CCFC8" w14:textId="77777777" w:rsidR="001F483A" w:rsidRPr="00F04EF7" w:rsidRDefault="001F483A" w:rsidP="00527EF7">
      <w:pPr>
        <w:numPr>
          <w:ilvl w:val="0"/>
          <w:numId w:val="15"/>
        </w:numPr>
        <w:spacing w:before="0" w:after="47" w:line="258" w:lineRule="auto"/>
        <w:ind w:hanging="360"/>
        <w:jc w:val="both"/>
        <w:rPr>
          <w:rFonts w:ascii="Times New Roman" w:hAnsi="Times New Roman" w:cs="Times New Roman"/>
          <w:sz w:val="24"/>
          <w:szCs w:val="24"/>
        </w:rPr>
      </w:pPr>
      <w:r w:rsidRPr="00F04EF7">
        <w:rPr>
          <w:rFonts w:ascii="Times New Roman" w:hAnsi="Times New Roman" w:cs="Times New Roman"/>
          <w:sz w:val="24"/>
          <w:szCs w:val="24"/>
        </w:rPr>
        <w:t>javne površine i prostore (ulice, trgove, zelene površine, prometnice, biciklističke staze, javne površine za iznajmljivanje, dječja igrališta, parkirališta)</w:t>
      </w:r>
      <w:r w:rsidRPr="00F04EF7">
        <w:rPr>
          <w:rFonts w:ascii="Times New Roman" w:eastAsia="Calibri" w:hAnsi="Times New Roman" w:cs="Times New Roman"/>
          <w:sz w:val="24"/>
          <w:szCs w:val="24"/>
        </w:rPr>
        <w:t xml:space="preserve"> </w:t>
      </w:r>
    </w:p>
    <w:p w14:paraId="27FBEE32" w14:textId="77777777" w:rsidR="001F483A" w:rsidRPr="00F04EF7" w:rsidRDefault="001F483A" w:rsidP="00527EF7">
      <w:pPr>
        <w:numPr>
          <w:ilvl w:val="0"/>
          <w:numId w:val="15"/>
        </w:numPr>
        <w:spacing w:before="0" w:after="11" w:line="266" w:lineRule="auto"/>
        <w:ind w:hanging="360"/>
        <w:jc w:val="both"/>
        <w:rPr>
          <w:rFonts w:ascii="Times New Roman" w:hAnsi="Times New Roman" w:cs="Times New Roman"/>
          <w:sz w:val="24"/>
          <w:szCs w:val="24"/>
        </w:rPr>
      </w:pPr>
      <w:r w:rsidRPr="00F04EF7">
        <w:rPr>
          <w:rFonts w:ascii="Times New Roman" w:eastAsia="Calibri" w:hAnsi="Times New Roman" w:cs="Times New Roman"/>
          <w:sz w:val="24"/>
          <w:szCs w:val="24"/>
        </w:rPr>
        <w:t xml:space="preserve">sportski objekti </w:t>
      </w:r>
    </w:p>
    <w:p w14:paraId="06EDB308" w14:textId="0907223A" w:rsidR="00DB4E13" w:rsidRPr="00F04EF7" w:rsidRDefault="00DB4E13" w:rsidP="00527EF7">
      <w:pPr>
        <w:numPr>
          <w:ilvl w:val="0"/>
          <w:numId w:val="15"/>
        </w:numPr>
        <w:spacing w:before="0" w:after="11" w:line="266" w:lineRule="auto"/>
        <w:ind w:hanging="360"/>
        <w:jc w:val="both"/>
        <w:rPr>
          <w:rFonts w:ascii="Times New Roman" w:hAnsi="Times New Roman" w:cs="Times New Roman"/>
          <w:sz w:val="24"/>
          <w:szCs w:val="24"/>
        </w:rPr>
      </w:pPr>
      <w:r w:rsidRPr="00F04EF7">
        <w:rPr>
          <w:rFonts w:ascii="Times New Roman" w:eastAsia="Calibri" w:hAnsi="Times New Roman" w:cs="Times New Roman"/>
          <w:sz w:val="24"/>
          <w:szCs w:val="24"/>
        </w:rPr>
        <w:t xml:space="preserve">poslovni </w:t>
      </w:r>
      <w:r w:rsidR="006909E5">
        <w:rPr>
          <w:rFonts w:ascii="Times New Roman" w:eastAsia="Calibri" w:hAnsi="Times New Roman" w:cs="Times New Roman"/>
          <w:sz w:val="24"/>
          <w:szCs w:val="24"/>
        </w:rPr>
        <w:t xml:space="preserve">prostori </w:t>
      </w:r>
      <w:r w:rsidRPr="00F04EF7">
        <w:rPr>
          <w:rFonts w:ascii="Times New Roman" w:eastAsia="Calibri" w:hAnsi="Times New Roman" w:cs="Times New Roman"/>
          <w:sz w:val="24"/>
          <w:szCs w:val="24"/>
        </w:rPr>
        <w:t xml:space="preserve"> i prostori javne namjene u vlasništvu Općine Ernestinovo </w:t>
      </w:r>
    </w:p>
    <w:p w14:paraId="67F9FC97" w14:textId="77777777" w:rsidR="00DB4E13" w:rsidRPr="00F04EF7" w:rsidRDefault="00DB4E13" w:rsidP="00527EF7">
      <w:pPr>
        <w:numPr>
          <w:ilvl w:val="0"/>
          <w:numId w:val="15"/>
        </w:numPr>
        <w:spacing w:before="0" w:after="21" w:line="258" w:lineRule="auto"/>
        <w:ind w:hanging="360"/>
        <w:jc w:val="both"/>
        <w:rPr>
          <w:rFonts w:ascii="Times New Roman" w:hAnsi="Times New Roman" w:cs="Times New Roman"/>
          <w:sz w:val="24"/>
          <w:szCs w:val="24"/>
        </w:rPr>
      </w:pPr>
      <w:r w:rsidRPr="00F04EF7">
        <w:rPr>
          <w:rFonts w:ascii="Times New Roman" w:hAnsi="Times New Roman" w:cs="Times New Roman"/>
          <w:sz w:val="24"/>
          <w:szCs w:val="24"/>
        </w:rPr>
        <w:t>upravna zgrada Općine</w:t>
      </w:r>
    </w:p>
    <w:p w14:paraId="7C5C2004" w14:textId="77777777" w:rsidR="00DB4E13" w:rsidRPr="00F04EF7" w:rsidRDefault="00DB4E13" w:rsidP="00527EF7">
      <w:pPr>
        <w:numPr>
          <w:ilvl w:val="0"/>
          <w:numId w:val="15"/>
        </w:numPr>
        <w:spacing w:before="0" w:after="11" w:line="266" w:lineRule="auto"/>
        <w:ind w:hanging="360"/>
        <w:jc w:val="both"/>
        <w:rPr>
          <w:rFonts w:ascii="Times New Roman" w:hAnsi="Times New Roman" w:cs="Times New Roman"/>
          <w:sz w:val="24"/>
          <w:szCs w:val="24"/>
        </w:rPr>
      </w:pPr>
      <w:r w:rsidRPr="00F04EF7">
        <w:rPr>
          <w:rFonts w:ascii="Times New Roman" w:eastAsia="Calibri" w:hAnsi="Times New Roman" w:cs="Times New Roman"/>
          <w:sz w:val="24"/>
          <w:szCs w:val="24"/>
        </w:rPr>
        <w:t xml:space="preserve">nepokretna kulturna dobra </w:t>
      </w:r>
    </w:p>
    <w:p w14:paraId="7545409F" w14:textId="77777777" w:rsidR="00DB4E13" w:rsidRPr="00F04EF7" w:rsidRDefault="00DB4E13" w:rsidP="00527EF7">
      <w:pPr>
        <w:numPr>
          <w:ilvl w:val="0"/>
          <w:numId w:val="15"/>
        </w:numPr>
        <w:spacing w:before="0" w:after="11" w:line="266" w:lineRule="auto"/>
        <w:ind w:hanging="360"/>
        <w:jc w:val="both"/>
        <w:rPr>
          <w:rFonts w:ascii="Times New Roman" w:hAnsi="Times New Roman" w:cs="Times New Roman"/>
          <w:sz w:val="24"/>
          <w:szCs w:val="24"/>
        </w:rPr>
      </w:pPr>
      <w:r w:rsidRPr="00F04EF7">
        <w:rPr>
          <w:rFonts w:ascii="Times New Roman" w:eastAsia="Calibri" w:hAnsi="Times New Roman" w:cs="Times New Roman"/>
          <w:sz w:val="24"/>
          <w:szCs w:val="24"/>
        </w:rPr>
        <w:t xml:space="preserve">komunalna infrastruktura </w:t>
      </w:r>
    </w:p>
    <w:p w14:paraId="7CCD07AC" w14:textId="77777777" w:rsidR="00DB4E13" w:rsidRPr="00F04EF7" w:rsidRDefault="00DB4E13" w:rsidP="00527EF7">
      <w:pPr>
        <w:numPr>
          <w:ilvl w:val="0"/>
          <w:numId w:val="15"/>
        </w:numPr>
        <w:spacing w:before="0" w:after="127" w:line="266" w:lineRule="auto"/>
        <w:ind w:hanging="360"/>
        <w:jc w:val="both"/>
        <w:rPr>
          <w:rFonts w:ascii="Times New Roman" w:hAnsi="Times New Roman" w:cs="Times New Roman"/>
          <w:sz w:val="24"/>
          <w:szCs w:val="24"/>
        </w:rPr>
      </w:pPr>
      <w:r w:rsidRPr="00F04EF7">
        <w:rPr>
          <w:rFonts w:ascii="Times New Roman" w:eastAsia="Calibri" w:hAnsi="Times New Roman" w:cs="Times New Roman"/>
          <w:sz w:val="24"/>
          <w:szCs w:val="24"/>
        </w:rPr>
        <w:t xml:space="preserve">ostali objekti </w:t>
      </w:r>
    </w:p>
    <w:p w14:paraId="60AC51AF" w14:textId="77777777" w:rsidR="00DB4E13" w:rsidRPr="00F04EF7" w:rsidRDefault="00DB4E13" w:rsidP="00527EF7">
      <w:pPr>
        <w:numPr>
          <w:ilvl w:val="0"/>
          <w:numId w:val="16"/>
        </w:numPr>
        <w:spacing w:before="0" w:after="151" w:line="266" w:lineRule="auto"/>
        <w:ind w:left="626" w:hanging="266"/>
        <w:jc w:val="both"/>
        <w:rPr>
          <w:rFonts w:ascii="Times New Roman" w:hAnsi="Times New Roman" w:cs="Times New Roman"/>
          <w:sz w:val="24"/>
          <w:szCs w:val="24"/>
        </w:rPr>
      </w:pPr>
      <w:r w:rsidRPr="00F04EF7">
        <w:rPr>
          <w:rFonts w:ascii="Times New Roman" w:eastAsia="Calibri" w:hAnsi="Times New Roman" w:cs="Times New Roman"/>
          <w:sz w:val="24"/>
          <w:szCs w:val="24"/>
        </w:rPr>
        <w:t xml:space="preserve">Poslovni udjeli u </w:t>
      </w:r>
      <w:r w:rsidRPr="00F04EF7">
        <w:rPr>
          <w:rFonts w:ascii="Times New Roman" w:hAnsi="Times New Roman" w:cs="Times New Roman"/>
          <w:sz w:val="24"/>
          <w:szCs w:val="24"/>
        </w:rPr>
        <w:t>trgovačkim društvima</w:t>
      </w:r>
      <w:r w:rsidRPr="00F04EF7">
        <w:rPr>
          <w:rFonts w:ascii="Times New Roman" w:eastAsia="Calibri" w:hAnsi="Times New Roman" w:cs="Times New Roman"/>
          <w:sz w:val="24"/>
          <w:szCs w:val="24"/>
        </w:rPr>
        <w:t xml:space="preserve"> </w:t>
      </w:r>
    </w:p>
    <w:p w14:paraId="4DC69EAF" w14:textId="77777777" w:rsidR="00DB4E13" w:rsidRPr="00F04EF7" w:rsidRDefault="00DB4E13" w:rsidP="00527EF7">
      <w:pPr>
        <w:numPr>
          <w:ilvl w:val="0"/>
          <w:numId w:val="16"/>
        </w:numPr>
        <w:spacing w:before="0" w:after="154" w:line="266" w:lineRule="auto"/>
        <w:ind w:left="626" w:hanging="266"/>
        <w:jc w:val="both"/>
        <w:rPr>
          <w:rFonts w:ascii="Times New Roman" w:hAnsi="Times New Roman" w:cs="Times New Roman"/>
          <w:sz w:val="24"/>
          <w:szCs w:val="24"/>
        </w:rPr>
      </w:pPr>
      <w:r w:rsidRPr="00F04EF7">
        <w:rPr>
          <w:rFonts w:ascii="Times New Roman" w:eastAsia="Calibri" w:hAnsi="Times New Roman" w:cs="Times New Roman"/>
          <w:sz w:val="24"/>
          <w:szCs w:val="24"/>
        </w:rPr>
        <w:t xml:space="preserve">Druga imovina </w:t>
      </w:r>
    </w:p>
    <w:p w14:paraId="57C27FEE" w14:textId="77777777" w:rsidR="00DB4E13" w:rsidRPr="00F04EF7" w:rsidRDefault="00DB4E13" w:rsidP="00527EF7">
      <w:pPr>
        <w:spacing w:before="0" w:after="154" w:line="266" w:lineRule="auto"/>
        <w:ind w:left="627"/>
        <w:jc w:val="both"/>
        <w:rPr>
          <w:rFonts w:ascii="Times New Roman" w:hAnsi="Times New Roman" w:cs="Times New Roman"/>
          <w:sz w:val="24"/>
          <w:szCs w:val="24"/>
        </w:rPr>
      </w:pPr>
    </w:p>
    <w:p w14:paraId="5BB2BDED" w14:textId="77777777" w:rsidR="00DB4E13" w:rsidRPr="00F04EF7" w:rsidRDefault="00DB4E13" w:rsidP="00527EF7">
      <w:pPr>
        <w:spacing w:before="0"/>
        <w:jc w:val="both"/>
        <w:rPr>
          <w:rFonts w:ascii="Times New Roman" w:hAnsi="Times New Roman" w:cs="Times New Roman"/>
          <w:sz w:val="24"/>
          <w:szCs w:val="24"/>
        </w:rPr>
      </w:pPr>
    </w:p>
    <w:p w14:paraId="732D1F96" w14:textId="77777777" w:rsidR="00664AA9" w:rsidRPr="00F04EF7" w:rsidRDefault="00664AA9" w:rsidP="00527EF7">
      <w:pPr>
        <w:pStyle w:val="Naslov2"/>
        <w:numPr>
          <w:ilvl w:val="1"/>
          <w:numId w:val="20"/>
        </w:numPr>
        <w:spacing w:before="0"/>
        <w:jc w:val="both"/>
        <w:rPr>
          <w:rFonts w:ascii="Times New Roman" w:hAnsi="Times New Roman" w:cs="Times New Roman"/>
          <w:sz w:val="24"/>
          <w:szCs w:val="24"/>
        </w:rPr>
      </w:pPr>
      <w:bookmarkStart w:id="13" w:name="_Toc108612375"/>
      <w:r w:rsidRPr="00F04EF7">
        <w:rPr>
          <w:rFonts w:ascii="Times New Roman" w:hAnsi="Times New Roman" w:cs="Times New Roman"/>
          <w:sz w:val="24"/>
          <w:szCs w:val="24"/>
        </w:rPr>
        <w:t>UPRAVLJANJE I RASPOLAGANJE NEKRETNINAMA</w:t>
      </w:r>
      <w:bookmarkEnd w:id="13"/>
    </w:p>
    <w:p w14:paraId="2521AC50" w14:textId="77777777" w:rsidR="006D0559" w:rsidRPr="00F04EF7" w:rsidRDefault="006D0559" w:rsidP="00527EF7">
      <w:pPr>
        <w:spacing w:before="0"/>
        <w:jc w:val="both"/>
        <w:rPr>
          <w:rFonts w:ascii="Times New Roman" w:hAnsi="Times New Roman" w:cs="Times New Roman"/>
          <w:sz w:val="24"/>
          <w:szCs w:val="24"/>
        </w:rPr>
      </w:pPr>
    </w:p>
    <w:p w14:paraId="17DC456B" w14:textId="77777777" w:rsidR="00465D9F" w:rsidRPr="00F04EF7" w:rsidRDefault="0021372F" w:rsidP="00527EF7">
      <w:pPr>
        <w:spacing w:before="0" w:after="0"/>
        <w:jc w:val="both"/>
        <w:rPr>
          <w:rFonts w:ascii="Times New Roman" w:hAnsi="Times New Roman" w:cs="Times New Roman"/>
          <w:sz w:val="24"/>
          <w:szCs w:val="24"/>
        </w:rPr>
      </w:pPr>
      <w:r w:rsidRPr="00F04EF7">
        <w:rPr>
          <w:rFonts w:ascii="Times New Roman" w:hAnsi="Times New Roman" w:cs="Times New Roman"/>
          <w:sz w:val="24"/>
          <w:szCs w:val="24"/>
        </w:rPr>
        <w:t xml:space="preserve">          Postojeći model upravljanja nekretninama temelji se na analitičkim knjigovodstvenim evidencijama, u kojima su upisani pojavni oblici dugotrajne imovine</w:t>
      </w:r>
      <w:r w:rsidR="00C42C43" w:rsidRPr="00F04EF7">
        <w:rPr>
          <w:rFonts w:ascii="Times New Roman" w:hAnsi="Times New Roman" w:cs="Times New Roman"/>
          <w:sz w:val="24"/>
          <w:szCs w:val="24"/>
        </w:rPr>
        <w:t>.</w:t>
      </w:r>
      <w:r w:rsidR="00465D9F" w:rsidRPr="00F04EF7">
        <w:rPr>
          <w:rFonts w:ascii="Times New Roman" w:hAnsi="Times New Roman" w:cs="Times New Roman"/>
          <w:sz w:val="24"/>
          <w:szCs w:val="24"/>
        </w:rPr>
        <w:t xml:space="preserve"> Pored knjigovodstvenih evidencija ustrojavaju se i druge evidencije nekretnina (objekata, poslovnih prostora i stanova) ovisno o namjeni. </w:t>
      </w:r>
    </w:p>
    <w:p w14:paraId="785FD0DE" w14:textId="77777777" w:rsidR="0021372F" w:rsidRPr="00F04EF7" w:rsidRDefault="0021372F" w:rsidP="00527EF7">
      <w:pPr>
        <w:spacing w:before="0" w:after="0" w:line="259" w:lineRule="auto"/>
        <w:jc w:val="both"/>
        <w:rPr>
          <w:rFonts w:ascii="Times New Roman" w:hAnsi="Times New Roman" w:cs="Times New Roman"/>
          <w:color w:val="000000" w:themeColor="text1"/>
          <w:sz w:val="24"/>
          <w:szCs w:val="24"/>
        </w:rPr>
      </w:pPr>
    </w:p>
    <w:p w14:paraId="0EDCBAEE" w14:textId="49F5A5DD" w:rsidR="00465D9F" w:rsidRPr="00F04EF7" w:rsidRDefault="00465D9F" w:rsidP="00527EF7">
      <w:pPr>
        <w:spacing w:before="0" w:after="0" w:line="259" w:lineRule="auto"/>
        <w:jc w:val="both"/>
        <w:rPr>
          <w:rFonts w:ascii="Times New Roman" w:hAnsi="Times New Roman" w:cs="Times New Roman"/>
          <w:color w:val="000000" w:themeColor="text1"/>
          <w:sz w:val="24"/>
          <w:szCs w:val="24"/>
        </w:rPr>
      </w:pPr>
      <w:r w:rsidRPr="00F04EF7">
        <w:rPr>
          <w:rFonts w:ascii="Times New Roman" w:hAnsi="Times New Roman" w:cs="Times New Roman"/>
          <w:color w:val="000000" w:themeColor="text1"/>
          <w:sz w:val="24"/>
          <w:szCs w:val="24"/>
        </w:rPr>
        <w:t>Upravljanje nekretninama obuhvaća aktivnosti stjecanja i raspolaganja te ostvarivanje vlasničkih prava u skladu s propisima koji uređuju vlasništvo i druga stvarna prava. Utvrđivanje vlasničkopravnog statusa nekretnina, njihov popis i procjenu te upis u javne očevidnike i registre. Tekuće i investicijsko održavanje nekretnina</w:t>
      </w:r>
      <w:r w:rsidR="00506CF6">
        <w:rPr>
          <w:rFonts w:ascii="Times New Roman" w:hAnsi="Times New Roman" w:cs="Times New Roman"/>
          <w:color w:val="000000" w:themeColor="text1"/>
          <w:sz w:val="24"/>
          <w:szCs w:val="24"/>
        </w:rPr>
        <w:t xml:space="preserve">, </w:t>
      </w:r>
      <w:r w:rsidRPr="00F04EF7">
        <w:rPr>
          <w:rFonts w:ascii="Times New Roman" w:hAnsi="Times New Roman" w:cs="Times New Roman"/>
          <w:color w:val="000000" w:themeColor="text1"/>
          <w:sz w:val="24"/>
          <w:szCs w:val="24"/>
        </w:rPr>
        <w:t xml:space="preserve"> kapitalna ulaganja, financijsko praćenje prihoda i rashoda </w:t>
      </w:r>
      <w:r w:rsidR="00506CF6">
        <w:rPr>
          <w:rFonts w:ascii="Times New Roman" w:hAnsi="Times New Roman" w:cs="Times New Roman"/>
          <w:color w:val="000000" w:themeColor="text1"/>
          <w:sz w:val="24"/>
          <w:szCs w:val="24"/>
        </w:rPr>
        <w:t xml:space="preserve">i </w:t>
      </w:r>
      <w:r w:rsidRPr="00F04EF7">
        <w:rPr>
          <w:rFonts w:ascii="Times New Roman" w:hAnsi="Times New Roman" w:cs="Times New Roman"/>
          <w:color w:val="000000" w:themeColor="text1"/>
          <w:sz w:val="24"/>
          <w:szCs w:val="24"/>
        </w:rPr>
        <w:t xml:space="preserve"> obavljanje drugih poslova s nekretninama. </w:t>
      </w:r>
    </w:p>
    <w:p w14:paraId="44FBEDB0" w14:textId="77777777" w:rsidR="00465D9F" w:rsidRPr="00F04EF7" w:rsidRDefault="00465D9F" w:rsidP="00527EF7">
      <w:pPr>
        <w:spacing w:before="0" w:after="0"/>
        <w:jc w:val="both"/>
        <w:rPr>
          <w:rFonts w:ascii="Times New Roman" w:hAnsi="Times New Roman" w:cs="Times New Roman"/>
          <w:sz w:val="24"/>
          <w:szCs w:val="24"/>
        </w:rPr>
      </w:pPr>
    </w:p>
    <w:p w14:paraId="0FDA5FBE" w14:textId="77777777" w:rsidR="00465D9F" w:rsidRPr="00F04EF7" w:rsidRDefault="00465D9F" w:rsidP="00527EF7">
      <w:pPr>
        <w:spacing w:before="0" w:after="0"/>
        <w:jc w:val="both"/>
        <w:rPr>
          <w:rFonts w:ascii="Times New Roman" w:hAnsi="Times New Roman" w:cs="Times New Roman"/>
          <w:sz w:val="24"/>
          <w:szCs w:val="24"/>
        </w:rPr>
      </w:pPr>
      <w:r w:rsidRPr="00F04EF7">
        <w:rPr>
          <w:rFonts w:ascii="Times New Roman" w:hAnsi="Times New Roman" w:cs="Times New Roman"/>
          <w:sz w:val="24"/>
          <w:szCs w:val="24"/>
        </w:rPr>
        <w:t xml:space="preserve">Baza podataka o imovini oslanja se na točne i podrobne podatke preuzete iz katastra nekretnina i zemljišnih knjiga. Neki od tih podataka su stalni i rijetko se mijenjaju dok su ostali podaci podložni češćim promjenama. Uspostavljanje baze podataka i popisa imovine prvi je i </w:t>
      </w:r>
      <w:r w:rsidRPr="00F04EF7">
        <w:rPr>
          <w:rFonts w:ascii="Times New Roman" w:hAnsi="Times New Roman" w:cs="Times New Roman"/>
          <w:sz w:val="24"/>
          <w:szCs w:val="24"/>
        </w:rPr>
        <w:lastRenderedPageBreak/>
        <w:t>najvažniji korak u uspostavi djelotvornog sustava upravljanja imovinom. Detaljna baza podataka omogućava nadzor i analizu imovine te osigurava transparentnost u radu.</w:t>
      </w:r>
    </w:p>
    <w:p w14:paraId="4797B797" w14:textId="77777777" w:rsidR="00465D9F" w:rsidRPr="00F04EF7" w:rsidRDefault="00465D9F" w:rsidP="00527EF7">
      <w:pPr>
        <w:spacing w:before="0" w:after="0" w:line="259" w:lineRule="auto"/>
        <w:jc w:val="both"/>
        <w:rPr>
          <w:rFonts w:ascii="Times New Roman" w:hAnsi="Times New Roman" w:cs="Times New Roman"/>
          <w:color w:val="000000" w:themeColor="text1"/>
          <w:sz w:val="24"/>
          <w:szCs w:val="24"/>
        </w:rPr>
      </w:pPr>
    </w:p>
    <w:p w14:paraId="226B0535" w14:textId="1B5A0D4B" w:rsidR="00C42C43" w:rsidRPr="00F04EF7" w:rsidRDefault="0021372F" w:rsidP="00506CF6">
      <w:pPr>
        <w:spacing w:before="0" w:after="0"/>
        <w:ind w:left="-15"/>
        <w:jc w:val="both"/>
        <w:rPr>
          <w:rFonts w:ascii="Times New Roman" w:hAnsi="Times New Roman" w:cs="Times New Roman"/>
          <w:color w:val="000000" w:themeColor="text1"/>
          <w:sz w:val="24"/>
          <w:szCs w:val="24"/>
        </w:rPr>
      </w:pPr>
      <w:r w:rsidRPr="00F04EF7">
        <w:rPr>
          <w:rFonts w:ascii="Times New Roman" w:hAnsi="Times New Roman" w:cs="Times New Roman"/>
          <w:color w:val="000000" w:themeColor="text1"/>
          <w:sz w:val="24"/>
          <w:szCs w:val="24"/>
        </w:rPr>
        <w:t xml:space="preserve">Nekretnine koje Općina Ernestinovo ima u vlasništvu </w:t>
      </w:r>
      <w:r w:rsidR="004F32FA" w:rsidRPr="00F04EF7">
        <w:rPr>
          <w:rFonts w:ascii="Times New Roman" w:hAnsi="Times New Roman" w:cs="Times New Roman"/>
          <w:color w:val="000000" w:themeColor="text1"/>
          <w:sz w:val="24"/>
          <w:szCs w:val="24"/>
        </w:rPr>
        <w:t>dostupne su na mrežnim stranicama Općine Ernestinovo u Registru imovine te će ih biti potrebno</w:t>
      </w:r>
      <w:r w:rsidRPr="00F04EF7">
        <w:rPr>
          <w:rFonts w:ascii="Times New Roman" w:hAnsi="Times New Roman" w:cs="Times New Roman"/>
          <w:color w:val="000000" w:themeColor="text1"/>
          <w:sz w:val="24"/>
          <w:szCs w:val="24"/>
        </w:rPr>
        <w:t xml:space="preserve"> kontinuirano ažurirati. </w:t>
      </w:r>
      <w:r w:rsidR="00465D9F" w:rsidRPr="00F04EF7">
        <w:rPr>
          <w:rFonts w:ascii="Times New Roman" w:hAnsi="Times New Roman" w:cs="Times New Roman"/>
          <w:color w:val="000000" w:themeColor="text1"/>
          <w:sz w:val="24"/>
          <w:szCs w:val="24"/>
        </w:rPr>
        <w:t xml:space="preserve">Upravljanje imovinom zahtjeva točne podatke o imovini. Općina Ernestinovo osim što je uspostavila registar imovine vodi brigu o redovitoj uknjižbi imovine u svom vlasništvu te rješavanju postupaka u kojima imovina i vlasništvo nad njom još nisu definirani. </w:t>
      </w:r>
      <w:r w:rsidR="00506CF6">
        <w:rPr>
          <w:rFonts w:ascii="Times New Roman" w:hAnsi="Times New Roman" w:cs="Times New Roman"/>
          <w:color w:val="000000" w:themeColor="text1"/>
          <w:sz w:val="24"/>
          <w:szCs w:val="24"/>
        </w:rPr>
        <w:t>K</w:t>
      </w:r>
      <w:r w:rsidR="00465D9F" w:rsidRPr="00F04EF7">
        <w:rPr>
          <w:rFonts w:ascii="Times New Roman" w:hAnsi="Times New Roman" w:cs="Times New Roman"/>
          <w:color w:val="000000" w:themeColor="text1"/>
          <w:sz w:val="24"/>
          <w:szCs w:val="24"/>
        </w:rPr>
        <w:t xml:space="preserve">ontinuirano se provode procesi kako bi sve nekretnine u vlasništvu bile i upisane kao imovina općine. </w:t>
      </w:r>
    </w:p>
    <w:p w14:paraId="7EB38490" w14:textId="77777777" w:rsidR="00A70325" w:rsidRPr="00F04EF7" w:rsidRDefault="00A70325" w:rsidP="00527EF7">
      <w:pPr>
        <w:spacing w:before="0" w:after="0"/>
        <w:ind w:left="-15"/>
        <w:jc w:val="both"/>
        <w:rPr>
          <w:rFonts w:ascii="Times New Roman" w:hAnsi="Times New Roman" w:cs="Times New Roman"/>
          <w:color w:val="000000" w:themeColor="text1"/>
          <w:sz w:val="24"/>
          <w:szCs w:val="24"/>
        </w:rPr>
      </w:pPr>
      <w:r w:rsidRPr="00F04EF7">
        <w:rPr>
          <w:rFonts w:ascii="Times New Roman" w:hAnsi="Times New Roman" w:cs="Times New Roman"/>
          <w:color w:val="000000" w:themeColor="text1"/>
          <w:sz w:val="24"/>
          <w:szCs w:val="24"/>
        </w:rPr>
        <w:t xml:space="preserve">Nekretnine u vlasništvu Općine Ernestinovo stavljene su i planiraju se staviti u služnost dovođenjem u </w:t>
      </w:r>
      <w:r w:rsidR="00465D9F" w:rsidRPr="00F04EF7">
        <w:rPr>
          <w:rFonts w:ascii="Times New Roman" w:hAnsi="Times New Roman" w:cs="Times New Roman"/>
          <w:color w:val="000000" w:themeColor="text1"/>
          <w:sz w:val="24"/>
          <w:szCs w:val="24"/>
        </w:rPr>
        <w:t>funkcionalno</w:t>
      </w:r>
      <w:r w:rsidRPr="00F04EF7">
        <w:rPr>
          <w:rFonts w:ascii="Times New Roman" w:hAnsi="Times New Roman" w:cs="Times New Roman"/>
          <w:color w:val="000000" w:themeColor="text1"/>
          <w:sz w:val="24"/>
          <w:szCs w:val="24"/>
        </w:rPr>
        <w:t xml:space="preserve"> stanje. Sukladno Zakonu o uređivanju imovinskopravnih odnosa, u svrhu izgradnje infrastrukturnih građevina, osiguravaju se pretpostavke za učinkovitije provođenje projekata, vezano za izgradnju infrastrukturnih građevina od interesa za Republiku Hrvatsku i u interesu jedinica lokalne i područne (regionalne) samouprave, radi uspješnijeg sudjelovanja u kohezijskoj politici Europske unije i u korištenju sredstava iz fondova Europske unije. </w:t>
      </w:r>
    </w:p>
    <w:p w14:paraId="47F17F00" w14:textId="77777777" w:rsidR="00A70325" w:rsidRPr="00F04EF7" w:rsidRDefault="00A70325" w:rsidP="00527EF7">
      <w:pPr>
        <w:spacing w:before="0" w:after="0"/>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U tablici 1. navedeni su razvojni projekti Općine Ernestinovo kojima se osigurava kvalitetnije upravljanje i gospodarsko iskorištavanje nekretnina.  </w:t>
      </w:r>
    </w:p>
    <w:p w14:paraId="16A1F20D" w14:textId="77777777" w:rsidR="00465D9F" w:rsidRPr="00F04EF7" w:rsidRDefault="00465D9F" w:rsidP="00527EF7">
      <w:pPr>
        <w:spacing w:before="0" w:after="0"/>
        <w:ind w:left="-15"/>
        <w:jc w:val="both"/>
        <w:rPr>
          <w:rFonts w:ascii="Times New Roman" w:hAnsi="Times New Roman" w:cs="Times New Roman"/>
          <w:sz w:val="24"/>
          <w:szCs w:val="24"/>
        </w:rPr>
      </w:pPr>
    </w:p>
    <w:p w14:paraId="5DCFA866" w14:textId="77777777" w:rsidR="00A70325" w:rsidRPr="00F04EF7" w:rsidRDefault="00A70325" w:rsidP="00527EF7">
      <w:pPr>
        <w:spacing w:before="0" w:after="0" w:line="259" w:lineRule="auto"/>
        <w:ind w:right="3"/>
        <w:jc w:val="both"/>
        <w:rPr>
          <w:rFonts w:ascii="Times New Roman" w:eastAsia="Cambria" w:hAnsi="Times New Roman" w:cs="Times New Roman"/>
          <w:b/>
          <w:sz w:val="24"/>
          <w:szCs w:val="24"/>
        </w:rPr>
      </w:pPr>
      <w:r w:rsidRPr="00F04EF7">
        <w:rPr>
          <w:rFonts w:ascii="Times New Roman" w:eastAsia="Cambria" w:hAnsi="Times New Roman" w:cs="Times New Roman"/>
          <w:b/>
          <w:sz w:val="24"/>
          <w:szCs w:val="24"/>
        </w:rPr>
        <w:t xml:space="preserve">Tablica 1. Razvojni projekti Općine </w:t>
      </w:r>
      <w:r w:rsidRPr="00F04EF7">
        <w:rPr>
          <w:rFonts w:ascii="Times New Roman" w:hAnsi="Times New Roman" w:cs="Times New Roman"/>
          <w:b/>
          <w:sz w:val="24"/>
          <w:szCs w:val="24"/>
        </w:rPr>
        <w:t>Ernestinovo</w:t>
      </w:r>
      <w:r w:rsidRPr="00F04EF7">
        <w:rPr>
          <w:rFonts w:ascii="Times New Roman" w:eastAsia="Cambria" w:hAnsi="Times New Roman" w:cs="Times New Roman"/>
          <w:b/>
          <w:sz w:val="24"/>
          <w:szCs w:val="24"/>
        </w:rPr>
        <w:t xml:space="preserve"> </w:t>
      </w:r>
    </w:p>
    <w:p w14:paraId="027C3C6E" w14:textId="77777777" w:rsidR="00A70325" w:rsidRPr="00F04EF7" w:rsidRDefault="00A70325" w:rsidP="00527EF7">
      <w:pPr>
        <w:spacing w:before="0" w:after="0" w:line="259" w:lineRule="auto"/>
        <w:ind w:right="3"/>
        <w:jc w:val="both"/>
        <w:rPr>
          <w:rFonts w:ascii="Times New Roman" w:hAnsi="Times New Roman" w:cs="Times New Roman"/>
          <w:sz w:val="24"/>
          <w:szCs w:val="24"/>
        </w:rPr>
      </w:pPr>
    </w:p>
    <w:tbl>
      <w:tblPr>
        <w:tblStyle w:val="TableGrid"/>
        <w:tblW w:w="9286" w:type="dxa"/>
        <w:tblInd w:w="-106" w:type="dxa"/>
        <w:tblCellMar>
          <w:top w:w="49" w:type="dxa"/>
          <w:left w:w="106" w:type="dxa"/>
          <w:right w:w="115" w:type="dxa"/>
        </w:tblCellMar>
        <w:tblLook w:val="04A0" w:firstRow="1" w:lastRow="0" w:firstColumn="1" w:lastColumn="0" w:noHBand="0" w:noVBand="1"/>
      </w:tblPr>
      <w:tblGrid>
        <w:gridCol w:w="9286"/>
      </w:tblGrid>
      <w:tr w:rsidR="00A70325" w:rsidRPr="00F04EF7" w14:paraId="3B351618" w14:textId="77777777" w:rsidTr="00C42C43">
        <w:trPr>
          <w:trHeight w:val="285"/>
        </w:trPr>
        <w:tc>
          <w:tcPr>
            <w:tcW w:w="9286" w:type="dxa"/>
            <w:tcBorders>
              <w:top w:val="double" w:sz="4" w:space="0" w:color="000000"/>
              <w:left w:val="double" w:sz="4" w:space="0" w:color="000000"/>
              <w:bottom w:val="double" w:sz="4" w:space="0" w:color="000000"/>
              <w:right w:val="double" w:sz="4" w:space="0" w:color="000000"/>
            </w:tcBorders>
            <w:shd w:val="clear" w:color="auto" w:fill="BFBFBF"/>
          </w:tcPr>
          <w:p w14:paraId="73270699" w14:textId="77777777" w:rsidR="00A70325" w:rsidRPr="00F04EF7" w:rsidRDefault="00A70325" w:rsidP="00527EF7">
            <w:pPr>
              <w:spacing w:before="0" w:line="259" w:lineRule="auto"/>
              <w:ind w:left="8"/>
              <w:jc w:val="both"/>
              <w:rPr>
                <w:rFonts w:ascii="Times New Roman" w:hAnsi="Times New Roman" w:cs="Times New Roman"/>
                <w:sz w:val="24"/>
                <w:szCs w:val="24"/>
              </w:rPr>
            </w:pPr>
            <w:r w:rsidRPr="00F04EF7">
              <w:rPr>
                <w:rFonts w:ascii="Times New Roman" w:eastAsia="Cambria" w:hAnsi="Times New Roman" w:cs="Times New Roman"/>
                <w:b/>
                <w:sz w:val="24"/>
                <w:szCs w:val="24"/>
              </w:rPr>
              <w:t xml:space="preserve">Projekti </w:t>
            </w:r>
          </w:p>
        </w:tc>
      </w:tr>
      <w:tr w:rsidR="00A70325" w:rsidRPr="00F04EF7" w14:paraId="768CCB4B" w14:textId="77777777" w:rsidTr="00C42C43">
        <w:trPr>
          <w:trHeight w:val="289"/>
        </w:trPr>
        <w:tc>
          <w:tcPr>
            <w:tcW w:w="9286" w:type="dxa"/>
            <w:tcBorders>
              <w:top w:val="double" w:sz="4" w:space="0" w:color="000000"/>
              <w:left w:val="double" w:sz="4" w:space="0" w:color="000000"/>
              <w:bottom w:val="double" w:sz="4" w:space="0" w:color="000000"/>
              <w:right w:val="double" w:sz="4" w:space="0" w:color="000000"/>
            </w:tcBorders>
          </w:tcPr>
          <w:p w14:paraId="7E9D6085" w14:textId="77777777" w:rsidR="00A70325" w:rsidRPr="00F04EF7" w:rsidRDefault="00A70325" w:rsidP="00527EF7">
            <w:pPr>
              <w:spacing w:before="0" w:line="259" w:lineRule="auto"/>
              <w:jc w:val="both"/>
              <w:rPr>
                <w:rFonts w:ascii="Times New Roman" w:hAnsi="Times New Roman" w:cs="Times New Roman"/>
                <w:sz w:val="24"/>
                <w:szCs w:val="24"/>
              </w:rPr>
            </w:pPr>
            <w:r w:rsidRPr="00F04EF7">
              <w:rPr>
                <w:rFonts w:ascii="Times New Roman" w:hAnsi="Times New Roman" w:cs="Times New Roman"/>
                <w:sz w:val="24"/>
                <w:szCs w:val="24"/>
              </w:rPr>
              <w:t xml:space="preserve">Energetska obnova objekata </w:t>
            </w:r>
          </w:p>
        </w:tc>
      </w:tr>
      <w:tr w:rsidR="00A70325" w:rsidRPr="00F04EF7" w14:paraId="07421B14" w14:textId="77777777" w:rsidTr="00C42C43">
        <w:trPr>
          <w:trHeight w:val="288"/>
        </w:trPr>
        <w:tc>
          <w:tcPr>
            <w:tcW w:w="9286" w:type="dxa"/>
            <w:tcBorders>
              <w:top w:val="double" w:sz="4" w:space="0" w:color="000000"/>
              <w:left w:val="double" w:sz="4" w:space="0" w:color="000000"/>
              <w:bottom w:val="double" w:sz="4" w:space="0" w:color="000000"/>
              <w:right w:val="double" w:sz="4" w:space="0" w:color="000000"/>
            </w:tcBorders>
          </w:tcPr>
          <w:p w14:paraId="125FFB8D" w14:textId="77777777" w:rsidR="00A70325" w:rsidRPr="00F04EF7" w:rsidRDefault="00A70325" w:rsidP="00527EF7">
            <w:pPr>
              <w:spacing w:before="0" w:line="259" w:lineRule="auto"/>
              <w:jc w:val="both"/>
              <w:rPr>
                <w:rFonts w:ascii="Times New Roman" w:hAnsi="Times New Roman" w:cs="Times New Roman"/>
                <w:sz w:val="24"/>
                <w:szCs w:val="24"/>
              </w:rPr>
            </w:pPr>
            <w:r w:rsidRPr="00F04EF7">
              <w:rPr>
                <w:rFonts w:ascii="Times New Roman" w:hAnsi="Times New Roman" w:cs="Times New Roman"/>
                <w:sz w:val="24"/>
                <w:szCs w:val="24"/>
              </w:rPr>
              <w:t xml:space="preserve">Saniranje divljih deponija </w:t>
            </w:r>
          </w:p>
        </w:tc>
      </w:tr>
      <w:tr w:rsidR="00A70325" w:rsidRPr="00F04EF7" w14:paraId="6CC2A94D" w14:textId="77777777" w:rsidTr="00C42C43">
        <w:trPr>
          <w:trHeight w:val="288"/>
        </w:trPr>
        <w:tc>
          <w:tcPr>
            <w:tcW w:w="9286" w:type="dxa"/>
            <w:tcBorders>
              <w:top w:val="double" w:sz="4" w:space="0" w:color="000000"/>
              <w:left w:val="double" w:sz="4" w:space="0" w:color="000000"/>
              <w:bottom w:val="double" w:sz="4" w:space="0" w:color="000000"/>
              <w:right w:val="double" w:sz="4" w:space="0" w:color="000000"/>
            </w:tcBorders>
          </w:tcPr>
          <w:p w14:paraId="0E15935A" w14:textId="77777777" w:rsidR="00A70325" w:rsidRPr="00F04EF7" w:rsidRDefault="00CB1F57" w:rsidP="00527EF7">
            <w:pPr>
              <w:spacing w:before="0" w:line="259" w:lineRule="auto"/>
              <w:jc w:val="both"/>
              <w:rPr>
                <w:rFonts w:ascii="Times New Roman" w:hAnsi="Times New Roman" w:cs="Times New Roman"/>
                <w:sz w:val="24"/>
                <w:szCs w:val="24"/>
              </w:rPr>
            </w:pPr>
            <w:r w:rsidRPr="00F04EF7">
              <w:rPr>
                <w:rFonts w:ascii="Times New Roman" w:hAnsi="Times New Roman" w:cs="Times New Roman"/>
                <w:sz w:val="24"/>
                <w:szCs w:val="24"/>
              </w:rPr>
              <w:t>Rekonstrukcija vodopskrbne mreže u naselju Ernestinovo</w:t>
            </w:r>
            <w:r w:rsidR="00A70325" w:rsidRPr="00F04EF7">
              <w:rPr>
                <w:rFonts w:ascii="Times New Roman" w:hAnsi="Times New Roman" w:cs="Times New Roman"/>
                <w:sz w:val="24"/>
                <w:szCs w:val="24"/>
              </w:rPr>
              <w:t xml:space="preserve"> </w:t>
            </w:r>
          </w:p>
        </w:tc>
      </w:tr>
      <w:tr w:rsidR="00A70325" w:rsidRPr="00F04EF7" w14:paraId="489CD3F6" w14:textId="77777777" w:rsidTr="00C42C43">
        <w:trPr>
          <w:trHeight w:val="288"/>
        </w:trPr>
        <w:tc>
          <w:tcPr>
            <w:tcW w:w="9286" w:type="dxa"/>
            <w:tcBorders>
              <w:top w:val="double" w:sz="4" w:space="0" w:color="000000"/>
              <w:left w:val="double" w:sz="4" w:space="0" w:color="000000"/>
              <w:bottom w:val="double" w:sz="4" w:space="0" w:color="000000"/>
              <w:right w:val="double" w:sz="4" w:space="0" w:color="000000"/>
            </w:tcBorders>
          </w:tcPr>
          <w:p w14:paraId="02E5E55D" w14:textId="77777777" w:rsidR="00A70325" w:rsidRPr="00F04EF7" w:rsidRDefault="00A70325" w:rsidP="00527EF7">
            <w:pPr>
              <w:spacing w:before="0" w:line="259" w:lineRule="auto"/>
              <w:jc w:val="both"/>
              <w:rPr>
                <w:rFonts w:ascii="Times New Roman" w:hAnsi="Times New Roman" w:cs="Times New Roman"/>
                <w:sz w:val="24"/>
                <w:szCs w:val="24"/>
              </w:rPr>
            </w:pPr>
            <w:r w:rsidRPr="00F04EF7">
              <w:rPr>
                <w:rFonts w:ascii="Times New Roman" w:hAnsi="Times New Roman" w:cs="Times New Roman"/>
                <w:sz w:val="24"/>
                <w:szCs w:val="24"/>
              </w:rPr>
              <w:t>Športsko rekreacijski centar  NK Ernestinovo</w:t>
            </w:r>
          </w:p>
        </w:tc>
      </w:tr>
      <w:tr w:rsidR="00527EF7" w:rsidRPr="00F04EF7" w14:paraId="7E7451A6" w14:textId="77777777" w:rsidTr="00C42C43">
        <w:trPr>
          <w:trHeight w:val="288"/>
        </w:trPr>
        <w:tc>
          <w:tcPr>
            <w:tcW w:w="9286" w:type="dxa"/>
            <w:tcBorders>
              <w:top w:val="double" w:sz="4" w:space="0" w:color="000000"/>
              <w:left w:val="double" w:sz="4" w:space="0" w:color="000000"/>
              <w:bottom w:val="double" w:sz="4" w:space="0" w:color="000000"/>
              <w:right w:val="double" w:sz="4" w:space="0" w:color="000000"/>
            </w:tcBorders>
          </w:tcPr>
          <w:p w14:paraId="22890AE9" w14:textId="3C5CAAD1" w:rsidR="00527EF7" w:rsidRPr="00F04EF7" w:rsidRDefault="00527EF7" w:rsidP="00527EF7">
            <w:pPr>
              <w:spacing w:before="0" w:line="259" w:lineRule="auto"/>
              <w:jc w:val="both"/>
              <w:rPr>
                <w:rFonts w:ascii="Times New Roman" w:hAnsi="Times New Roman" w:cs="Times New Roman"/>
                <w:sz w:val="24"/>
                <w:szCs w:val="24"/>
              </w:rPr>
            </w:pPr>
            <w:r w:rsidRPr="00F04EF7">
              <w:rPr>
                <w:rFonts w:ascii="Times New Roman" w:hAnsi="Times New Roman" w:cs="Times New Roman"/>
                <w:sz w:val="24"/>
                <w:szCs w:val="24"/>
              </w:rPr>
              <w:t>Planiranje kanalizacijske mreže sporednih ulica</w:t>
            </w:r>
          </w:p>
        </w:tc>
      </w:tr>
      <w:tr w:rsidR="00A70325" w:rsidRPr="00F04EF7" w14:paraId="15901BEC" w14:textId="77777777" w:rsidTr="00C42C43">
        <w:trPr>
          <w:trHeight w:val="288"/>
        </w:trPr>
        <w:tc>
          <w:tcPr>
            <w:tcW w:w="9286" w:type="dxa"/>
            <w:tcBorders>
              <w:top w:val="double" w:sz="4" w:space="0" w:color="000000"/>
              <w:left w:val="double" w:sz="4" w:space="0" w:color="000000"/>
              <w:bottom w:val="double" w:sz="4" w:space="0" w:color="000000"/>
              <w:right w:val="double" w:sz="4" w:space="0" w:color="000000"/>
            </w:tcBorders>
          </w:tcPr>
          <w:p w14:paraId="437C6088" w14:textId="77777777" w:rsidR="00A70325" w:rsidRPr="00F04EF7" w:rsidRDefault="00A70325" w:rsidP="00527EF7">
            <w:pPr>
              <w:spacing w:before="0" w:line="259" w:lineRule="auto"/>
              <w:jc w:val="both"/>
              <w:rPr>
                <w:rFonts w:ascii="Times New Roman" w:hAnsi="Times New Roman" w:cs="Times New Roman"/>
                <w:sz w:val="24"/>
                <w:szCs w:val="24"/>
              </w:rPr>
            </w:pPr>
            <w:r w:rsidRPr="00F04EF7">
              <w:rPr>
                <w:rFonts w:ascii="Times New Roman" w:hAnsi="Times New Roman" w:cs="Times New Roman"/>
                <w:sz w:val="24"/>
                <w:szCs w:val="24"/>
              </w:rPr>
              <w:t>Kanalizacijska mreža</w:t>
            </w:r>
          </w:p>
        </w:tc>
      </w:tr>
      <w:tr w:rsidR="00A70325" w:rsidRPr="00F04EF7" w14:paraId="17922D5C" w14:textId="77777777" w:rsidTr="00C42C43">
        <w:trPr>
          <w:trHeight w:val="288"/>
        </w:trPr>
        <w:tc>
          <w:tcPr>
            <w:tcW w:w="9286" w:type="dxa"/>
            <w:tcBorders>
              <w:top w:val="double" w:sz="4" w:space="0" w:color="000000"/>
              <w:left w:val="double" w:sz="4" w:space="0" w:color="000000"/>
              <w:bottom w:val="double" w:sz="4" w:space="0" w:color="000000"/>
              <w:right w:val="double" w:sz="4" w:space="0" w:color="000000"/>
            </w:tcBorders>
          </w:tcPr>
          <w:p w14:paraId="548BF065" w14:textId="77777777" w:rsidR="00A70325" w:rsidRPr="00F04EF7" w:rsidRDefault="00CB1F57" w:rsidP="00527EF7">
            <w:pPr>
              <w:spacing w:before="0" w:line="259" w:lineRule="auto"/>
              <w:jc w:val="both"/>
              <w:rPr>
                <w:rFonts w:ascii="Times New Roman" w:hAnsi="Times New Roman" w:cs="Times New Roman"/>
                <w:sz w:val="24"/>
                <w:szCs w:val="24"/>
              </w:rPr>
            </w:pPr>
            <w:r w:rsidRPr="00F04EF7">
              <w:rPr>
                <w:rFonts w:ascii="Times New Roman" w:hAnsi="Times New Roman" w:cs="Times New Roman"/>
                <w:sz w:val="24"/>
                <w:szCs w:val="24"/>
              </w:rPr>
              <w:t>Rekonstrukcija i izgradnje nerazvrstanih cesta</w:t>
            </w:r>
          </w:p>
        </w:tc>
      </w:tr>
      <w:tr w:rsidR="00A70325" w:rsidRPr="00F04EF7" w14:paraId="60F87873" w14:textId="77777777" w:rsidTr="00C42C43">
        <w:trPr>
          <w:trHeight w:val="288"/>
        </w:trPr>
        <w:tc>
          <w:tcPr>
            <w:tcW w:w="9286" w:type="dxa"/>
            <w:tcBorders>
              <w:top w:val="double" w:sz="4" w:space="0" w:color="000000"/>
              <w:left w:val="double" w:sz="4" w:space="0" w:color="000000"/>
              <w:bottom w:val="double" w:sz="4" w:space="0" w:color="000000"/>
              <w:right w:val="double" w:sz="4" w:space="0" w:color="000000"/>
            </w:tcBorders>
          </w:tcPr>
          <w:p w14:paraId="5DE2CDA7" w14:textId="77777777" w:rsidR="00A70325" w:rsidRPr="00F04EF7" w:rsidRDefault="00A70325" w:rsidP="00527EF7">
            <w:pPr>
              <w:spacing w:before="0" w:line="259" w:lineRule="auto"/>
              <w:jc w:val="both"/>
              <w:rPr>
                <w:rFonts w:ascii="Times New Roman" w:hAnsi="Times New Roman" w:cs="Times New Roman"/>
                <w:sz w:val="24"/>
                <w:szCs w:val="24"/>
              </w:rPr>
            </w:pPr>
            <w:r w:rsidRPr="00F04EF7">
              <w:rPr>
                <w:rFonts w:ascii="Times New Roman" w:hAnsi="Times New Roman" w:cs="Times New Roman"/>
                <w:sz w:val="24"/>
                <w:szCs w:val="24"/>
              </w:rPr>
              <w:t>Osiguravanje pješačkih prijelaza</w:t>
            </w:r>
          </w:p>
        </w:tc>
      </w:tr>
      <w:tr w:rsidR="00A70325" w:rsidRPr="00F04EF7" w14:paraId="0C7EA2CB" w14:textId="77777777" w:rsidTr="00C42C43">
        <w:trPr>
          <w:trHeight w:val="288"/>
        </w:trPr>
        <w:tc>
          <w:tcPr>
            <w:tcW w:w="9286" w:type="dxa"/>
            <w:tcBorders>
              <w:top w:val="double" w:sz="4" w:space="0" w:color="000000"/>
              <w:left w:val="double" w:sz="4" w:space="0" w:color="000000"/>
              <w:bottom w:val="double" w:sz="4" w:space="0" w:color="000000"/>
              <w:right w:val="double" w:sz="4" w:space="0" w:color="000000"/>
            </w:tcBorders>
          </w:tcPr>
          <w:p w14:paraId="3731CC7D" w14:textId="77777777" w:rsidR="00A70325" w:rsidRPr="00F04EF7" w:rsidRDefault="00A70325" w:rsidP="00527EF7">
            <w:pPr>
              <w:spacing w:before="0" w:line="259" w:lineRule="auto"/>
              <w:jc w:val="both"/>
              <w:rPr>
                <w:rFonts w:ascii="Times New Roman" w:hAnsi="Times New Roman" w:cs="Times New Roman"/>
                <w:sz w:val="24"/>
                <w:szCs w:val="24"/>
              </w:rPr>
            </w:pPr>
            <w:r w:rsidRPr="00F04EF7">
              <w:rPr>
                <w:rFonts w:ascii="Times New Roman" w:hAnsi="Times New Roman" w:cs="Times New Roman"/>
                <w:sz w:val="24"/>
                <w:szCs w:val="24"/>
              </w:rPr>
              <w:t>Izgradnja željezničkog kolodvora</w:t>
            </w:r>
          </w:p>
        </w:tc>
      </w:tr>
      <w:tr w:rsidR="00A70325" w:rsidRPr="00F04EF7" w14:paraId="09D4233B" w14:textId="77777777" w:rsidTr="00C42C43">
        <w:trPr>
          <w:trHeight w:val="288"/>
        </w:trPr>
        <w:tc>
          <w:tcPr>
            <w:tcW w:w="9286" w:type="dxa"/>
            <w:tcBorders>
              <w:top w:val="double" w:sz="4" w:space="0" w:color="000000"/>
              <w:left w:val="double" w:sz="4" w:space="0" w:color="000000"/>
              <w:bottom w:val="double" w:sz="4" w:space="0" w:color="000000"/>
              <w:right w:val="double" w:sz="4" w:space="0" w:color="000000"/>
            </w:tcBorders>
          </w:tcPr>
          <w:p w14:paraId="7137EEE1" w14:textId="77777777" w:rsidR="00A70325" w:rsidRPr="00F04EF7" w:rsidRDefault="00A70325" w:rsidP="00527EF7">
            <w:pPr>
              <w:spacing w:before="0" w:line="259" w:lineRule="auto"/>
              <w:jc w:val="both"/>
              <w:rPr>
                <w:rFonts w:ascii="Times New Roman" w:hAnsi="Times New Roman" w:cs="Times New Roman"/>
                <w:sz w:val="24"/>
                <w:szCs w:val="24"/>
              </w:rPr>
            </w:pPr>
            <w:r w:rsidRPr="00F04EF7">
              <w:rPr>
                <w:rFonts w:ascii="Times New Roman" w:hAnsi="Times New Roman" w:cs="Times New Roman"/>
                <w:sz w:val="24"/>
                <w:szCs w:val="24"/>
              </w:rPr>
              <w:t xml:space="preserve">Projektna dokumentacija </w:t>
            </w:r>
            <w:r w:rsidR="00CB1F57" w:rsidRPr="00F04EF7">
              <w:rPr>
                <w:rFonts w:ascii="Times New Roman" w:hAnsi="Times New Roman" w:cs="Times New Roman"/>
                <w:sz w:val="24"/>
                <w:szCs w:val="24"/>
              </w:rPr>
              <w:t xml:space="preserve">za </w:t>
            </w:r>
            <w:r w:rsidRPr="00F04EF7">
              <w:rPr>
                <w:rFonts w:ascii="Times New Roman" w:hAnsi="Times New Roman" w:cs="Times New Roman"/>
                <w:sz w:val="24"/>
                <w:szCs w:val="24"/>
              </w:rPr>
              <w:t>Galerij</w:t>
            </w:r>
            <w:r w:rsidR="00CB1F57" w:rsidRPr="00F04EF7">
              <w:rPr>
                <w:rFonts w:ascii="Times New Roman" w:hAnsi="Times New Roman" w:cs="Times New Roman"/>
                <w:sz w:val="24"/>
                <w:szCs w:val="24"/>
              </w:rPr>
              <w:t>u</w:t>
            </w:r>
            <w:r w:rsidRPr="00F04EF7">
              <w:rPr>
                <w:rFonts w:ascii="Times New Roman" w:hAnsi="Times New Roman" w:cs="Times New Roman"/>
                <w:sz w:val="24"/>
                <w:szCs w:val="24"/>
              </w:rPr>
              <w:t xml:space="preserve"> Petar Smajić </w:t>
            </w:r>
          </w:p>
        </w:tc>
      </w:tr>
      <w:tr w:rsidR="00A70325" w:rsidRPr="00F04EF7" w14:paraId="15D165BC" w14:textId="77777777" w:rsidTr="00C42C43">
        <w:trPr>
          <w:trHeight w:val="288"/>
        </w:trPr>
        <w:tc>
          <w:tcPr>
            <w:tcW w:w="9286" w:type="dxa"/>
            <w:tcBorders>
              <w:top w:val="double" w:sz="4" w:space="0" w:color="000000"/>
              <w:left w:val="double" w:sz="4" w:space="0" w:color="000000"/>
              <w:bottom w:val="double" w:sz="4" w:space="0" w:color="000000"/>
              <w:right w:val="double" w:sz="4" w:space="0" w:color="000000"/>
            </w:tcBorders>
          </w:tcPr>
          <w:p w14:paraId="2A583AB8" w14:textId="77777777" w:rsidR="00A70325" w:rsidRPr="00F04EF7" w:rsidRDefault="00A70325" w:rsidP="00527EF7">
            <w:pPr>
              <w:spacing w:before="0" w:line="259" w:lineRule="auto"/>
              <w:jc w:val="both"/>
              <w:rPr>
                <w:rFonts w:ascii="Times New Roman" w:hAnsi="Times New Roman" w:cs="Times New Roman"/>
                <w:sz w:val="24"/>
                <w:szCs w:val="24"/>
              </w:rPr>
            </w:pPr>
            <w:r w:rsidRPr="00F04EF7">
              <w:rPr>
                <w:rFonts w:ascii="Times New Roman" w:hAnsi="Times New Roman" w:cs="Times New Roman"/>
                <w:sz w:val="24"/>
                <w:szCs w:val="24"/>
              </w:rPr>
              <w:t>Izgradnja biciklističkih i pješačkih staza</w:t>
            </w:r>
          </w:p>
        </w:tc>
      </w:tr>
      <w:tr w:rsidR="00A70325" w:rsidRPr="00F04EF7" w14:paraId="1FD179B0" w14:textId="77777777" w:rsidTr="00C42C43">
        <w:trPr>
          <w:trHeight w:val="288"/>
        </w:trPr>
        <w:tc>
          <w:tcPr>
            <w:tcW w:w="9286" w:type="dxa"/>
            <w:tcBorders>
              <w:top w:val="double" w:sz="4" w:space="0" w:color="000000"/>
              <w:left w:val="double" w:sz="4" w:space="0" w:color="000000"/>
              <w:bottom w:val="double" w:sz="4" w:space="0" w:color="000000"/>
              <w:right w:val="double" w:sz="4" w:space="0" w:color="000000"/>
            </w:tcBorders>
          </w:tcPr>
          <w:p w14:paraId="1D389C50" w14:textId="77777777" w:rsidR="00A70325" w:rsidRPr="00F04EF7" w:rsidRDefault="00A70325" w:rsidP="00527EF7">
            <w:pPr>
              <w:spacing w:before="0" w:line="259" w:lineRule="auto"/>
              <w:jc w:val="both"/>
              <w:rPr>
                <w:rFonts w:ascii="Times New Roman" w:hAnsi="Times New Roman" w:cs="Times New Roman"/>
                <w:sz w:val="24"/>
                <w:szCs w:val="24"/>
              </w:rPr>
            </w:pPr>
            <w:r w:rsidRPr="00F04EF7">
              <w:rPr>
                <w:rFonts w:ascii="Times New Roman" w:hAnsi="Times New Roman" w:cs="Times New Roman"/>
                <w:sz w:val="24"/>
                <w:szCs w:val="24"/>
              </w:rPr>
              <w:t>Ozelenjavanje parkova i sadnja novih drvoreda u ulicama</w:t>
            </w:r>
          </w:p>
        </w:tc>
      </w:tr>
      <w:tr w:rsidR="00A70325" w:rsidRPr="00F04EF7" w14:paraId="307CFEB2" w14:textId="77777777" w:rsidTr="00C42C43">
        <w:trPr>
          <w:trHeight w:val="288"/>
        </w:trPr>
        <w:tc>
          <w:tcPr>
            <w:tcW w:w="9286" w:type="dxa"/>
            <w:tcBorders>
              <w:top w:val="double" w:sz="4" w:space="0" w:color="000000"/>
              <w:left w:val="double" w:sz="4" w:space="0" w:color="000000"/>
              <w:bottom w:val="double" w:sz="4" w:space="0" w:color="000000"/>
              <w:right w:val="double" w:sz="4" w:space="0" w:color="000000"/>
            </w:tcBorders>
          </w:tcPr>
          <w:p w14:paraId="4236197F" w14:textId="77777777" w:rsidR="00A70325" w:rsidRPr="00F04EF7" w:rsidRDefault="00A70325" w:rsidP="00527EF7">
            <w:pPr>
              <w:spacing w:before="0" w:line="259" w:lineRule="auto"/>
              <w:jc w:val="both"/>
              <w:rPr>
                <w:rFonts w:ascii="Times New Roman" w:hAnsi="Times New Roman" w:cs="Times New Roman"/>
                <w:sz w:val="24"/>
                <w:szCs w:val="24"/>
              </w:rPr>
            </w:pPr>
            <w:r w:rsidRPr="00F04EF7">
              <w:rPr>
                <w:rFonts w:ascii="Times New Roman" w:hAnsi="Times New Roman" w:cs="Times New Roman"/>
                <w:sz w:val="24"/>
                <w:szCs w:val="24"/>
              </w:rPr>
              <w:t>Izgradnja Vrtića Ernestinovo</w:t>
            </w:r>
          </w:p>
        </w:tc>
      </w:tr>
      <w:tr w:rsidR="00A70325" w:rsidRPr="00F04EF7" w14:paraId="2F23A3E7" w14:textId="77777777" w:rsidTr="00C42C43">
        <w:trPr>
          <w:trHeight w:val="288"/>
        </w:trPr>
        <w:tc>
          <w:tcPr>
            <w:tcW w:w="9286" w:type="dxa"/>
            <w:tcBorders>
              <w:top w:val="double" w:sz="4" w:space="0" w:color="000000"/>
              <w:left w:val="double" w:sz="4" w:space="0" w:color="000000"/>
              <w:bottom w:val="double" w:sz="4" w:space="0" w:color="000000"/>
              <w:right w:val="double" w:sz="4" w:space="0" w:color="000000"/>
            </w:tcBorders>
          </w:tcPr>
          <w:p w14:paraId="4643B92C" w14:textId="77777777" w:rsidR="00A70325" w:rsidRPr="00F04EF7" w:rsidRDefault="00A70325" w:rsidP="00527EF7">
            <w:pPr>
              <w:spacing w:before="0" w:line="259" w:lineRule="auto"/>
              <w:jc w:val="both"/>
              <w:rPr>
                <w:rFonts w:ascii="Times New Roman" w:hAnsi="Times New Roman" w:cs="Times New Roman"/>
                <w:sz w:val="24"/>
                <w:szCs w:val="24"/>
              </w:rPr>
            </w:pPr>
            <w:r w:rsidRPr="00F04EF7">
              <w:rPr>
                <w:rFonts w:ascii="Times New Roman" w:hAnsi="Times New Roman" w:cs="Times New Roman"/>
                <w:sz w:val="24"/>
                <w:szCs w:val="24"/>
              </w:rPr>
              <w:t>Energetska obnova NK Laslovo</w:t>
            </w:r>
          </w:p>
        </w:tc>
      </w:tr>
      <w:tr w:rsidR="00A70325" w:rsidRPr="00F04EF7" w14:paraId="74AF2DCE" w14:textId="77777777" w:rsidTr="00C42C43">
        <w:trPr>
          <w:trHeight w:val="288"/>
        </w:trPr>
        <w:tc>
          <w:tcPr>
            <w:tcW w:w="9286" w:type="dxa"/>
            <w:tcBorders>
              <w:top w:val="double" w:sz="4" w:space="0" w:color="000000"/>
              <w:left w:val="double" w:sz="4" w:space="0" w:color="000000"/>
              <w:bottom w:val="double" w:sz="4" w:space="0" w:color="000000"/>
              <w:right w:val="double" w:sz="4" w:space="0" w:color="000000"/>
            </w:tcBorders>
          </w:tcPr>
          <w:p w14:paraId="0553A35F" w14:textId="77777777" w:rsidR="00A70325" w:rsidRPr="00F04EF7" w:rsidRDefault="00CB1F57" w:rsidP="00527EF7">
            <w:pPr>
              <w:spacing w:before="0" w:line="259" w:lineRule="auto"/>
              <w:jc w:val="both"/>
              <w:rPr>
                <w:rFonts w:ascii="Times New Roman" w:hAnsi="Times New Roman" w:cs="Times New Roman"/>
                <w:sz w:val="24"/>
                <w:szCs w:val="24"/>
              </w:rPr>
            </w:pPr>
            <w:r w:rsidRPr="00F04EF7">
              <w:rPr>
                <w:rFonts w:ascii="Times New Roman" w:hAnsi="Times New Roman" w:cs="Times New Roman"/>
                <w:sz w:val="24"/>
                <w:szCs w:val="24"/>
              </w:rPr>
              <w:t>Obnova mrtvačnica i groblja</w:t>
            </w:r>
          </w:p>
        </w:tc>
      </w:tr>
      <w:tr w:rsidR="00A70325" w:rsidRPr="00F04EF7" w14:paraId="7DED96A4" w14:textId="77777777" w:rsidTr="00C42C43">
        <w:trPr>
          <w:trHeight w:val="288"/>
        </w:trPr>
        <w:tc>
          <w:tcPr>
            <w:tcW w:w="9286" w:type="dxa"/>
            <w:tcBorders>
              <w:top w:val="double" w:sz="4" w:space="0" w:color="000000"/>
              <w:left w:val="double" w:sz="4" w:space="0" w:color="000000"/>
              <w:bottom w:val="double" w:sz="4" w:space="0" w:color="000000"/>
              <w:right w:val="double" w:sz="4" w:space="0" w:color="000000"/>
            </w:tcBorders>
          </w:tcPr>
          <w:p w14:paraId="7F7D1DCF" w14:textId="77777777" w:rsidR="00A70325" w:rsidRPr="00F04EF7" w:rsidRDefault="00A70325" w:rsidP="00527EF7">
            <w:pPr>
              <w:spacing w:before="0" w:line="259" w:lineRule="auto"/>
              <w:jc w:val="both"/>
              <w:rPr>
                <w:rFonts w:ascii="Times New Roman" w:hAnsi="Times New Roman" w:cs="Times New Roman"/>
                <w:sz w:val="24"/>
                <w:szCs w:val="24"/>
              </w:rPr>
            </w:pPr>
            <w:r w:rsidRPr="00F04EF7">
              <w:rPr>
                <w:rFonts w:ascii="Times New Roman" w:hAnsi="Times New Roman" w:cs="Times New Roman"/>
                <w:sz w:val="24"/>
                <w:szCs w:val="24"/>
              </w:rPr>
              <w:t>Dječja igrališta obnova igrala i instalacija novih</w:t>
            </w:r>
          </w:p>
        </w:tc>
      </w:tr>
      <w:tr w:rsidR="00A70325" w:rsidRPr="00F04EF7" w14:paraId="3B98C6AA" w14:textId="77777777" w:rsidTr="00C42C43">
        <w:trPr>
          <w:trHeight w:val="288"/>
        </w:trPr>
        <w:tc>
          <w:tcPr>
            <w:tcW w:w="9286" w:type="dxa"/>
            <w:tcBorders>
              <w:top w:val="double" w:sz="4" w:space="0" w:color="000000"/>
              <w:left w:val="double" w:sz="4" w:space="0" w:color="000000"/>
              <w:bottom w:val="double" w:sz="4" w:space="0" w:color="000000"/>
              <w:right w:val="double" w:sz="4" w:space="0" w:color="000000"/>
            </w:tcBorders>
          </w:tcPr>
          <w:p w14:paraId="1EB908F1" w14:textId="77777777" w:rsidR="00A70325" w:rsidRPr="00F04EF7" w:rsidRDefault="00A70325" w:rsidP="00527EF7">
            <w:pPr>
              <w:spacing w:before="0" w:line="259" w:lineRule="auto"/>
              <w:jc w:val="both"/>
              <w:rPr>
                <w:rFonts w:ascii="Times New Roman" w:hAnsi="Times New Roman" w:cs="Times New Roman"/>
                <w:sz w:val="24"/>
                <w:szCs w:val="24"/>
              </w:rPr>
            </w:pPr>
            <w:r w:rsidRPr="00F04EF7">
              <w:rPr>
                <w:rFonts w:ascii="Times New Roman" w:hAnsi="Times New Roman" w:cs="Times New Roman"/>
                <w:sz w:val="24"/>
                <w:szCs w:val="24"/>
              </w:rPr>
              <w:t>Izgradna trga</w:t>
            </w:r>
            <w:r w:rsidR="00CB1F57" w:rsidRPr="00F04EF7">
              <w:rPr>
                <w:rFonts w:ascii="Times New Roman" w:hAnsi="Times New Roman" w:cs="Times New Roman"/>
                <w:sz w:val="24"/>
                <w:szCs w:val="24"/>
              </w:rPr>
              <w:t xml:space="preserve"> i sanacija staza</w:t>
            </w:r>
            <w:r w:rsidRPr="00F04EF7">
              <w:rPr>
                <w:rFonts w:ascii="Times New Roman" w:hAnsi="Times New Roman" w:cs="Times New Roman"/>
                <w:sz w:val="24"/>
                <w:szCs w:val="24"/>
              </w:rPr>
              <w:t xml:space="preserve"> Parku Skulptura </w:t>
            </w:r>
          </w:p>
        </w:tc>
      </w:tr>
      <w:tr w:rsidR="00A70325" w:rsidRPr="00F04EF7" w14:paraId="76A04678" w14:textId="77777777" w:rsidTr="00C42C43">
        <w:trPr>
          <w:trHeight w:val="288"/>
        </w:trPr>
        <w:tc>
          <w:tcPr>
            <w:tcW w:w="9286" w:type="dxa"/>
            <w:tcBorders>
              <w:top w:val="double" w:sz="4" w:space="0" w:color="000000"/>
              <w:left w:val="double" w:sz="4" w:space="0" w:color="000000"/>
              <w:bottom w:val="double" w:sz="4" w:space="0" w:color="000000"/>
              <w:right w:val="double" w:sz="4" w:space="0" w:color="000000"/>
            </w:tcBorders>
          </w:tcPr>
          <w:p w14:paraId="6F0A3BAD" w14:textId="77777777" w:rsidR="00A70325" w:rsidRPr="00F04EF7" w:rsidRDefault="00A70325" w:rsidP="00527EF7">
            <w:pPr>
              <w:spacing w:before="0" w:line="259" w:lineRule="auto"/>
              <w:jc w:val="both"/>
              <w:rPr>
                <w:rFonts w:ascii="Times New Roman" w:hAnsi="Times New Roman" w:cs="Times New Roman"/>
                <w:sz w:val="24"/>
                <w:szCs w:val="24"/>
              </w:rPr>
            </w:pPr>
            <w:r w:rsidRPr="00F04EF7">
              <w:rPr>
                <w:rFonts w:ascii="Times New Roman" w:hAnsi="Times New Roman" w:cs="Times New Roman"/>
                <w:sz w:val="24"/>
                <w:szCs w:val="24"/>
              </w:rPr>
              <w:t xml:space="preserve">Izgradnja otresnica </w:t>
            </w:r>
          </w:p>
        </w:tc>
      </w:tr>
      <w:tr w:rsidR="00A70325" w:rsidRPr="00F04EF7" w14:paraId="3D312B84" w14:textId="77777777" w:rsidTr="00C42C43">
        <w:trPr>
          <w:trHeight w:val="288"/>
        </w:trPr>
        <w:tc>
          <w:tcPr>
            <w:tcW w:w="9286" w:type="dxa"/>
            <w:tcBorders>
              <w:top w:val="double" w:sz="4" w:space="0" w:color="000000"/>
              <w:left w:val="double" w:sz="4" w:space="0" w:color="000000"/>
              <w:bottom w:val="double" w:sz="4" w:space="0" w:color="000000"/>
              <w:right w:val="double" w:sz="4" w:space="0" w:color="000000"/>
            </w:tcBorders>
          </w:tcPr>
          <w:p w14:paraId="7DBC55B6" w14:textId="77777777" w:rsidR="00A70325" w:rsidRPr="00F04EF7" w:rsidRDefault="00CB1F57" w:rsidP="00527EF7">
            <w:pPr>
              <w:spacing w:before="0" w:line="259" w:lineRule="auto"/>
              <w:jc w:val="both"/>
              <w:rPr>
                <w:rFonts w:ascii="Times New Roman" w:hAnsi="Times New Roman" w:cs="Times New Roman"/>
                <w:sz w:val="24"/>
                <w:szCs w:val="24"/>
              </w:rPr>
            </w:pPr>
            <w:r w:rsidRPr="00F04EF7">
              <w:rPr>
                <w:rFonts w:ascii="Times New Roman" w:hAnsi="Times New Roman" w:cs="Times New Roman"/>
                <w:sz w:val="24"/>
                <w:szCs w:val="24"/>
              </w:rPr>
              <w:lastRenderedPageBreak/>
              <w:t>WiFi4EU besplatni Internet na javnim površinama</w:t>
            </w:r>
            <w:r w:rsidR="00A70325" w:rsidRPr="00F04EF7">
              <w:rPr>
                <w:rFonts w:ascii="Times New Roman" w:hAnsi="Times New Roman" w:cs="Times New Roman"/>
                <w:sz w:val="24"/>
                <w:szCs w:val="24"/>
              </w:rPr>
              <w:t xml:space="preserve"> </w:t>
            </w:r>
          </w:p>
        </w:tc>
      </w:tr>
    </w:tbl>
    <w:p w14:paraId="225F3F4C" w14:textId="77777777" w:rsidR="00A70325" w:rsidRPr="00F04EF7" w:rsidRDefault="00A70325" w:rsidP="00527EF7">
      <w:pPr>
        <w:spacing w:before="0" w:after="0"/>
        <w:ind w:left="-15"/>
        <w:jc w:val="both"/>
        <w:rPr>
          <w:rFonts w:ascii="Times New Roman" w:hAnsi="Times New Roman" w:cs="Times New Roman"/>
          <w:sz w:val="24"/>
          <w:szCs w:val="24"/>
        </w:rPr>
      </w:pPr>
    </w:p>
    <w:p w14:paraId="3B0C0001" w14:textId="77777777" w:rsidR="006A1549" w:rsidRPr="00F04EF7" w:rsidRDefault="006A1549" w:rsidP="00527EF7">
      <w:pPr>
        <w:spacing w:before="0" w:after="0" w:line="259" w:lineRule="auto"/>
        <w:ind w:left="720"/>
        <w:jc w:val="both"/>
        <w:rPr>
          <w:rFonts w:ascii="Times New Roman" w:hAnsi="Times New Roman" w:cs="Times New Roman"/>
          <w:sz w:val="24"/>
          <w:szCs w:val="24"/>
        </w:rPr>
      </w:pPr>
    </w:p>
    <w:p w14:paraId="56690572" w14:textId="77777777" w:rsidR="00A70325" w:rsidRPr="00F04EF7" w:rsidRDefault="00A70325" w:rsidP="00527EF7">
      <w:pPr>
        <w:spacing w:before="0" w:after="0"/>
        <w:jc w:val="both"/>
        <w:rPr>
          <w:rFonts w:ascii="Times New Roman" w:hAnsi="Times New Roman" w:cs="Times New Roman"/>
          <w:sz w:val="24"/>
          <w:szCs w:val="24"/>
        </w:rPr>
      </w:pPr>
      <w:r w:rsidRPr="00F04EF7">
        <w:rPr>
          <w:rFonts w:ascii="Times New Roman" w:hAnsi="Times New Roman" w:cs="Times New Roman"/>
          <w:sz w:val="24"/>
          <w:szCs w:val="24"/>
        </w:rPr>
        <w:t>Upravljanje nekretninama obuhvaća sljedeće aktivnosti:</w:t>
      </w:r>
      <w:r w:rsidRPr="00F04EF7">
        <w:rPr>
          <w:rFonts w:ascii="Times New Roman" w:eastAsia="Calibri" w:hAnsi="Times New Roman" w:cs="Times New Roman"/>
          <w:sz w:val="24"/>
          <w:szCs w:val="24"/>
        </w:rPr>
        <w:t xml:space="preserve"> </w:t>
      </w:r>
    </w:p>
    <w:p w14:paraId="1602D383" w14:textId="77777777" w:rsidR="00A70325" w:rsidRPr="00F04EF7" w:rsidRDefault="00A70325" w:rsidP="00527EF7">
      <w:pPr>
        <w:numPr>
          <w:ilvl w:val="0"/>
          <w:numId w:val="17"/>
        </w:numPr>
        <w:spacing w:before="0" w:after="0" w:line="258" w:lineRule="auto"/>
        <w:ind w:left="567" w:hanging="360"/>
        <w:jc w:val="both"/>
        <w:rPr>
          <w:rFonts w:ascii="Times New Roman" w:hAnsi="Times New Roman" w:cs="Times New Roman"/>
          <w:sz w:val="24"/>
          <w:szCs w:val="24"/>
        </w:rPr>
      </w:pPr>
      <w:r w:rsidRPr="00F04EF7">
        <w:rPr>
          <w:rFonts w:ascii="Times New Roman" w:hAnsi="Times New Roman" w:cs="Times New Roman"/>
          <w:sz w:val="24"/>
          <w:szCs w:val="24"/>
        </w:rPr>
        <w:t>stjecanje i raspolaganje nekretninama i ostvarivanje vlasničkih prava u skladu s propisima koji uređuju vlasništvo i druga stvarna prava,</w:t>
      </w:r>
      <w:r w:rsidRPr="00F04EF7">
        <w:rPr>
          <w:rFonts w:ascii="Times New Roman" w:eastAsia="Calibri" w:hAnsi="Times New Roman" w:cs="Times New Roman"/>
          <w:sz w:val="24"/>
          <w:szCs w:val="24"/>
        </w:rPr>
        <w:t xml:space="preserve"> </w:t>
      </w:r>
    </w:p>
    <w:p w14:paraId="05790E0D" w14:textId="77777777" w:rsidR="00A70325" w:rsidRPr="00F04EF7" w:rsidRDefault="00A70325" w:rsidP="00527EF7">
      <w:pPr>
        <w:numPr>
          <w:ilvl w:val="0"/>
          <w:numId w:val="17"/>
        </w:numPr>
        <w:spacing w:before="0" w:after="0" w:line="258" w:lineRule="auto"/>
        <w:ind w:left="567" w:hanging="360"/>
        <w:jc w:val="both"/>
        <w:rPr>
          <w:rFonts w:ascii="Times New Roman" w:hAnsi="Times New Roman" w:cs="Times New Roman"/>
          <w:sz w:val="24"/>
          <w:szCs w:val="24"/>
        </w:rPr>
      </w:pPr>
      <w:r w:rsidRPr="00F04EF7">
        <w:rPr>
          <w:rFonts w:ascii="Times New Roman" w:hAnsi="Times New Roman" w:cs="Times New Roman"/>
          <w:sz w:val="24"/>
          <w:szCs w:val="24"/>
        </w:rPr>
        <w:t>utvrđivanje vlasničko pravnog statusa nekretnina, njihov popis i procjenu te upis u javne registre i očevidnike,</w:t>
      </w:r>
      <w:r w:rsidRPr="00F04EF7">
        <w:rPr>
          <w:rFonts w:ascii="Times New Roman" w:eastAsia="Calibri" w:hAnsi="Times New Roman" w:cs="Times New Roman"/>
          <w:sz w:val="24"/>
          <w:szCs w:val="24"/>
        </w:rPr>
        <w:t xml:space="preserve"> </w:t>
      </w:r>
    </w:p>
    <w:p w14:paraId="101CCAD0" w14:textId="77777777" w:rsidR="00A70325" w:rsidRPr="00F04EF7" w:rsidRDefault="00A70325" w:rsidP="00527EF7">
      <w:pPr>
        <w:numPr>
          <w:ilvl w:val="0"/>
          <w:numId w:val="17"/>
        </w:numPr>
        <w:spacing w:before="0" w:after="0" w:line="258" w:lineRule="auto"/>
        <w:ind w:left="567" w:hanging="360"/>
        <w:jc w:val="both"/>
        <w:rPr>
          <w:rFonts w:ascii="Times New Roman" w:hAnsi="Times New Roman" w:cs="Times New Roman"/>
          <w:sz w:val="24"/>
          <w:szCs w:val="24"/>
        </w:rPr>
      </w:pPr>
      <w:r w:rsidRPr="00F04EF7">
        <w:rPr>
          <w:rFonts w:ascii="Times New Roman" w:hAnsi="Times New Roman" w:cs="Times New Roman"/>
          <w:sz w:val="24"/>
          <w:szCs w:val="24"/>
        </w:rPr>
        <w:t xml:space="preserve">tekuće i investicijsko održavanje nekretnina te kapitalna ulaganja, financijsko praćenje prihoda i </w:t>
      </w:r>
      <w:r w:rsidRPr="00F04EF7">
        <w:rPr>
          <w:rFonts w:ascii="Times New Roman" w:eastAsia="Calibri" w:hAnsi="Times New Roman" w:cs="Times New Roman"/>
          <w:sz w:val="24"/>
          <w:szCs w:val="24"/>
        </w:rPr>
        <w:t xml:space="preserve">rashoda od nekretnina te </w:t>
      </w:r>
    </w:p>
    <w:p w14:paraId="3B9D48FB" w14:textId="77777777" w:rsidR="00A70325" w:rsidRPr="00F04EF7" w:rsidRDefault="00A70325" w:rsidP="00527EF7">
      <w:pPr>
        <w:numPr>
          <w:ilvl w:val="0"/>
          <w:numId w:val="17"/>
        </w:numPr>
        <w:spacing w:before="0" w:after="0" w:line="266" w:lineRule="auto"/>
        <w:ind w:left="567" w:hanging="360"/>
        <w:jc w:val="both"/>
        <w:rPr>
          <w:rFonts w:ascii="Times New Roman" w:hAnsi="Times New Roman" w:cs="Times New Roman"/>
          <w:sz w:val="24"/>
          <w:szCs w:val="24"/>
        </w:rPr>
      </w:pPr>
      <w:r w:rsidRPr="00F04EF7">
        <w:rPr>
          <w:rFonts w:ascii="Times New Roman" w:eastAsia="Calibri" w:hAnsi="Times New Roman" w:cs="Times New Roman"/>
          <w:sz w:val="24"/>
          <w:szCs w:val="24"/>
        </w:rPr>
        <w:t xml:space="preserve">obavljanje drugih poslova u vezi upravljanja nekretninama. </w:t>
      </w:r>
    </w:p>
    <w:p w14:paraId="1C05A099" w14:textId="77777777" w:rsidR="00A70325" w:rsidRPr="00F04EF7" w:rsidRDefault="00A70325" w:rsidP="00527EF7">
      <w:pPr>
        <w:spacing w:before="0" w:after="0"/>
        <w:jc w:val="both"/>
        <w:rPr>
          <w:rFonts w:ascii="Times New Roman" w:hAnsi="Times New Roman" w:cs="Times New Roman"/>
          <w:color w:val="000000" w:themeColor="text1"/>
          <w:sz w:val="24"/>
          <w:szCs w:val="24"/>
        </w:rPr>
      </w:pPr>
      <w:r w:rsidRPr="00F04EF7">
        <w:rPr>
          <w:rFonts w:ascii="Times New Roman" w:hAnsi="Times New Roman" w:cs="Times New Roman"/>
          <w:color w:val="000000" w:themeColor="text1"/>
          <w:sz w:val="24"/>
          <w:szCs w:val="24"/>
        </w:rPr>
        <w:t xml:space="preserve">Baza podataka o nekretninama oslanja se na točne i podrobne podatke preuzete iz katastra nekretnina i zemljišnih knjiga. Uspostavljanje baze podataka i popisa imovine prvi je i najvažniji korak u uspostavi djelotvornog sustava upravljanja imovinom. Detaljna baza podataka omogućava nadzor i analizu nekretnina te </w:t>
      </w:r>
      <w:r w:rsidRPr="00F04EF7">
        <w:rPr>
          <w:rFonts w:ascii="Times New Roman" w:eastAsia="Calibri" w:hAnsi="Times New Roman" w:cs="Times New Roman"/>
          <w:color w:val="000000" w:themeColor="text1"/>
          <w:sz w:val="24"/>
          <w:szCs w:val="24"/>
        </w:rPr>
        <w:t xml:space="preserve">osigurava transparentnost u radu.  </w:t>
      </w:r>
    </w:p>
    <w:p w14:paraId="4BE6864A" w14:textId="2C609A77" w:rsidR="00A70325" w:rsidRPr="00F04EF7" w:rsidRDefault="00A70325" w:rsidP="00506CF6">
      <w:pPr>
        <w:spacing w:before="0" w:after="0" w:line="259" w:lineRule="auto"/>
        <w:ind w:right="5"/>
        <w:jc w:val="both"/>
        <w:rPr>
          <w:rFonts w:ascii="Times New Roman" w:hAnsi="Times New Roman" w:cs="Times New Roman"/>
          <w:color w:val="000000" w:themeColor="text1"/>
          <w:sz w:val="24"/>
          <w:szCs w:val="24"/>
        </w:rPr>
      </w:pPr>
      <w:r w:rsidRPr="00F04EF7">
        <w:rPr>
          <w:rFonts w:ascii="Times New Roman" w:hAnsi="Times New Roman" w:cs="Times New Roman"/>
          <w:color w:val="000000" w:themeColor="text1"/>
          <w:sz w:val="24"/>
          <w:szCs w:val="24"/>
        </w:rPr>
        <w:t xml:space="preserve">Za </w:t>
      </w:r>
      <w:r w:rsidR="00DB4E13" w:rsidRPr="00F04EF7">
        <w:rPr>
          <w:rFonts w:ascii="Times New Roman" w:hAnsi="Times New Roman" w:cs="Times New Roman"/>
          <w:color w:val="000000" w:themeColor="text1"/>
          <w:sz w:val="24"/>
          <w:szCs w:val="24"/>
        </w:rPr>
        <w:t xml:space="preserve">neke od </w:t>
      </w:r>
      <w:r w:rsidRPr="00F04EF7">
        <w:rPr>
          <w:rFonts w:ascii="Times New Roman" w:hAnsi="Times New Roman" w:cs="Times New Roman"/>
          <w:color w:val="000000" w:themeColor="text1"/>
          <w:sz w:val="24"/>
          <w:szCs w:val="24"/>
        </w:rPr>
        <w:t xml:space="preserve">nekretnina </w:t>
      </w:r>
      <w:r w:rsidR="00DB4E13" w:rsidRPr="00F04EF7">
        <w:rPr>
          <w:rFonts w:ascii="Times New Roman" w:hAnsi="Times New Roman" w:cs="Times New Roman"/>
          <w:color w:val="000000" w:themeColor="text1"/>
          <w:sz w:val="24"/>
          <w:szCs w:val="24"/>
        </w:rPr>
        <w:t>Općina Ernestinovo</w:t>
      </w:r>
      <w:r w:rsidRPr="00F04EF7">
        <w:rPr>
          <w:rFonts w:ascii="Times New Roman" w:hAnsi="Times New Roman" w:cs="Times New Roman"/>
          <w:color w:val="000000" w:themeColor="text1"/>
          <w:sz w:val="24"/>
          <w:szCs w:val="24"/>
        </w:rPr>
        <w:t xml:space="preserve"> još mora kompletirati vlasničku dokumentaciju i provesti upise u zemljišne </w:t>
      </w:r>
      <w:r w:rsidR="00506CF6">
        <w:rPr>
          <w:rFonts w:ascii="Times New Roman" w:hAnsi="Times New Roman" w:cs="Times New Roman"/>
          <w:color w:val="000000" w:themeColor="text1"/>
          <w:sz w:val="24"/>
          <w:szCs w:val="24"/>
        </w:rPr>
        <w:t xml:space="preserve"> </w:t>
      </w:r>
      <w:r w:rsidRPr="00F04EF7">
        <w:rPr>
          <w:rFonts w:ascii="Times New Roman" w:eastAsia="Calibri" w:hAnsi="Times New Roman" w:cs="Times New Roman"/>
          <w:color w:val="000000" w:themeColor="text1"/>
          <w:sz w:val="24"/>
          <w:szCs w:val="24"/>
        </w:rPr>
        <w:t>knjige i druge ja</w:t>
      </w:r>
      <w:r w:rsidRPr="00F04EF7">
        <w:rPr>
          <w:rFonts w:ascii="Times New Roman" w:hAnsi="Times New Roman" w:cs="Times New Roman"/>
          <w:color w:val="000000" w:themeColor="text1"/>
          <w:sz w:val="24"/>
          <w:szCs w:val="24"/>
        </w:rPr>
        <w:t>vne očevidnike.</w:t>
      </w:r>
      <w:r w:rsidRPr="00F04EF7">
        <w:rPr>
          <w:rFonts w:ascii="Times New Roman" w:eastAsia="Calibri" w:hAnsi="Times New Roman" w:cs="Times New Roman"/>
          <w:color w:val="000000" w:themeColor="text1"/>
          <w:sz w:val="24"/>
          <w:szCs w:val="24"/>
        </w:rPr>
        <w:t xml:space="preserve"> </w:t>
      </w:r>
    </w:p>
    <w:p w14:paraId="65BA9AF9" w14:textId="77777777" w:rsidR="00A70325" w:rsidRPr="00F04EF7" w:rsidRDefault="00A70325" w:rsidP="00527EF7">
      <w:pPr>
        <w:spacing w:before="0" w:after="0"/>
        <w:jc w:val="both"/>
        <w:rPr>
          <w:rFonts w:ascii="Times New Roman" w:hAnsi="Times New Roman" w:cs="Times New Roman"/>
          <w:sz w:val="24"/>
          <w:szCs w:val="24"/>
        </w:rPr>
      </w:pPr>
    </w:p>
    <w:p w14:paraId="42D83758" w14:textId="4A11D6E9" w:rsidR="006A1549" w:rsidRPr="00F04EF7" w:rsidRDefault="00A70325" w:rsidP="00527EF7">
      <w:pPr>
        <w:spacing w:before="0" w:after="0"/>
        <w:jc w:val="both"/>
        <w:rPr>
          <w:rFonts w:ascii="Times New Roman" w:hAnsi="Times New Roman" w:cs="Times New Roman"/>
          <w:sz w:val="24"/>
          <w:szCs w:val="24"/>
        </w:rPr>
      </w:pPr>
      <w:r w:rsidRPr="00F04EF7">
        <w:rPr>
          <w:rFonts w:ascii="Times New Roman" w:hAnsi="Times New Roman" w:cs="Times New Roman"/>
          <w:sz w:val="24"/>
          <w:szCs w:val="24"/>
        </w:rPr>
        <w:t xml:space="preserve">Općina Ernestinovo </w:t>
      </w:r>
      <w:r w:rsidR="006A1549" w:rsidRPr="00F04EF7">
        <w:rPr>
          <w:rFonts w:ascii="Times New Roman" w:hAnsi="Times New Roman" w:cs="Times New Roman"/>
          <w:sz w:val="24"/>
          <w:szCs w:val="24"/>
        </w:rPr>
        <w:t xml:space="preserve">u svom vlasništvu ima slijedeću imovinu: </w:t>
      </w:r>
    </w:p>
    <w:p w14:paraId="296E9152" w14:textId="77777777" w:rsidR="00527EF7" w:rsidRPr="00F04EF7" w:rsidRDefault="00527EF7" w:rsidP="00527EF7">
      <w:pPr>
        <w:spacing w:before="0" w:after="0"/>
        <w:jc w:val="both"/>
        <w:rPr>
          <w:rFonts w:ascii="Times New Roman" w:hAnsi="Times New Roman" w:cs="Times New Roman"/>
          <w:sz w:val="24"/>
          <w:szCs w:val="24"/>
        </w:rPr>
      </w:pPr>
    </w:p>
    <w:p w14:paraId="7BD01297" w14:textId="77777777" w:rsidR="006A1549" w:rsidRPr="00F04EF7" w:rsidRDefault="006A1549" w:rsidP="00527EF7">
      <w:pPr>
        <w:pStyle w:val="Naslov5"/>
        <w:spacing w:before="0"/>
        <w:jc w:val="both"/>
        <w:rPr>
          <w:rFonts w:ascii="Times New Roman" w:hAnsi="Times New Roman" w:cs="Times New Roman"/>
          <w:sz w:val="24"/>
          <w:szCs w:val="24"/>
        </w:rPr>
      </w:pPr>
      <w:r w:rsidRPr="00F04EF7">
        <w:rPr>
          <w:rFonts w:ascii="Times New Roman" w:hAnsi="Times New Roman" w:cs="Times New Roman"/>
          <w:sz w:val="24"/>
          <w:szCs w:val="24"/>
        </w:rPr>
        <w:t>ZEMLJIŠTA</w:t>
      </w:r>
      <w:r w:rsidRPr="00F04EF7">
        <w:rPr>
          <w:rFonts w:ascii="Times New Roman" w:eastAsia="Calibri" w:hAnsi="Times New Roman" w:cs="Times New Roman"/>
          <w:sz w:val="24"/>
          <w:szCs w:val="24"/>
          <w:u w:color="000000"/>
        </w:rPr>
        <w:t xml:space="preserve"> </w:t>
      </w:r>
      <w:r w:rsidR="00DB4E13" w:rsidRPr="00F04EF7">
        <w:rPr>
          <w:rFonts w:ascii="Times New Roman" w:eastAsia="Calibri" w:hAnsi="Times New Roman" w:cs="Times New Roman"/>
          <w:sz w:val="24"/>
          <w:szCs w:val="24"/>
          <w:u w:color="000000"/>
        </w:rPr>
        <w:t>(oranice, pašnjaci, putevi)</w:t>
      </w:r>
    </w:p>
    <w:p w14:paraId="78663312" w14:textId="77777777" w:rsidR="006A1549" w:rsidRPr="00F04EF7" w:rsidRDefault="006A1549" w:rsidP="00527EF7">
      <w:pPr>
        <w:spacing w:before="0" w:after="0"/>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Kod nekretnina u vlasništvu </w:t>
      </w:r>
      <w:r w:rsidR="00CB1F57" w:rsidRPr="00F04EF7">
        <w:rPr>
          <w:rFonts w:ascii="Times New Roman" w:hAnsi="Times New Roman" w:cs="Times New Roman"/>
          <w:sz w:val="24"/>
          <w:szCs w:val="24"/>
        </w:rPr>
        <w:t xml:space="preserve">Općine Ernestinovo </w:t>
      </w:r>
      <w:r w:rsidRPr="00F04EF7">
        <w:rPr>
          <w:rFonts w:ascii="Times New Roman" w:hAnsi="Times New Roman" w:cs="Times New Roman"/>
          <w:sz w:val="24"/>
          <w:szCs w:val="24"/>
        </w:rPr>
        <w:t xml:space="preserve"> važan udio čini zemljište koje </w:t>
      </w:r>
      <w:r w:rsidR="00CB1F57" w:rsidRPr="00F04EF7">
        <w:rPr>
          <w:rFonts w:ascii="Times New Roman" w:hAnsi="Times New Roman" w:cs="Times New Roman"/>
          <w:sz w:val="24"/>
          <w:szCs w:val="24"/>
        </w:rPr>
        <w:t xml:space="preserve">inače </w:t>
      </w:r>
      <w:r w:rsidRPr="00F04EF7">
        <w:rPr>
          <w:rFonts w:ascii="Times New Roman" w:hAnsi="Times New Roman" w:cs="Times New Roman"/>
          <w:sz w:val="24"/>
          <w:szCs w:val="24"/>
        </w:rPr>
        <w:t xml:space="preserve">predstavlja veliki </w:t>
      </w:r>
      <w:r w:rsidRPr="00F04EF7">
        <w:rPr>
          <w:rFonts w:ascii="Times New Roman" w:eastAsia="Calibri" w:hAnsi="Times New Roman" w:cs="Times New Roman"/>
          <w:sz w:val="24"/>
          <w:szCs w:val="24"/>
        </w:rPr>
        <w:t xml:space="preserve">potencijal za </w:t>
      </w:r>
      <w:r w:rsidRPr="00F04EF7">
        <w:rPr>
          <w:rFonts w:ascii="Times New Roman" w:hAnsi="Times New Roman" w:cs="Times New Roman"/>
          <w:sz w:val="24"/>
          <w:szCs w:val="24"/>
        </w:rPr>
        <w:t xml:space="preserve">investicije i ostvarivanje ekonomskog rasta. </w:t>
      </w:r>
      <w:r w:rsidR="00CB1F57" w:rsidRPr="00F04EF7">
        <w:rPr>
          <w:rFonts w:ascii="Times New Roman" w:hAnsi="Times New Roman" w:cs="Times New Roman"/>
          <w:sz w:val="24"/>
          <w:szCs w:val="24"/>
        </w:rPr>
        <w:t>No mali</w:t>
      </w:r>
      <w:r w:rsidRPr="00F04EF7">
        <w:rPr>
          <w:rFonts w:ascii="Times New Roman" w:hAnsi="Times New Roman" w:cs="Times New Roman"/>
          <w:sz w:val="24"/>
          <w:szCs w:val="24"/>
        </w:rPr>
        <w:t xml:space="preserve"> dio tih zemljišta uknjižen je na </w:t>
      </w:r>
      <w:r w:rsidR="00CB1F57" w:rsidRPr="00F04EF7">
        <w:rPr>
          <w:rFonts w:ascii="Times New Roman" w:hAnsi="Times New Roman" w:cs="Times New Roman"/>
          <w:sz w:val="24"/>
          <w:szCs w:val="24"/>
        </w:rPr>
        <w:t>Općinu Ernestinovo</w:t>
      </w:r>
      <w:r w:rsidRPr="00F04EF7">
        <w:rPr>
          <w:rFonts w:ascii="Times New Roman" w:eastAsia="Calibri" w:hAnsi="Times New Roman" w:cs="Times New Roman"/>
          <w:sz w:val="24"/>
          <w:szCs w:val="24"/>
        </w:rPr>
        <w:t xml:space="preserve">. </w:t>
      </w:r>
    </w:p>
    <w:p w14:paraId="03C24270" w14:textId="77777777" w:rsidR="006A1549" w:rsidRPr="00F04EF7" w:rsidRDefault="006A1549" w:rsidP="00527EF7">
      <w:pPr>
        <w:spacing w:before="0" w:after="0"/>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Raspolaganje nekretninama, odnosno njihova prodaja, zamjena i sl. vrši se isključivo temeljem provedenih javnih natječaja, osim u slučajevima kada je to posebnim zakonima drugačije uređeno. Javni natječaji za raspolaganje nekretninama objavljuju se kako u javnim glasilima, tako i na web stranicama i oglasnim pločama </w:t>
      </w:r>
      <w:r w:rsidR="000E341A" w:rsidRPr="00F04EF7">
        <w:rPr>
          <w:rFonts w:ascii="Times New Roman" w:hAnsi="Times New Roman" w:cs="Times New Roman"/>
          <w:sz w:val="24"/>
          <w:szCs w:val="24"/>
        </w:rPr>
        <w:t>Općine</w:t>
      </w:r>
      <w:r w:rsidRPr="00F04EF7">
        <w:rPr>
          <w:rFonts w:ascii="Times New Roman" w:hAnsi="Times New Roman" w:cs="Times New Roman"/>
          <w:sz w:val="24"/>
          <w:szCs w:val="24"/>
        </w:rPr>
        <w:t xml:space="preserve">. </w:t>
      </w:r>
      <w:r w:rsidRPr="00F04EF7">
        <w:rPr>
          <w:rFonts w:ascii="Times New Roman" w:eastAsia="Calibri" w:hAnsi="Times New Roman" w:cs="Times New Roman"/>
          <w:sz w:val="24"/>
          <w:szCs w:val="24"/>
        </w:rPr>
        <w:t xml:space="preserve"> </w:t>
      </w:r>
    </w:p>
    <w:p w14:paraId="4E7B70C5" w14:textId="77777777" w:rsidR="006A1549" w:rsidRPr="00F04EF7" w:rsidRDefault="000E341A" w:rsidP="00527EF7">
      <w:pPr>
        <w:spacing w:before="0" w:after="0"/>
        <w:ind w:left="-15"/>
        <w:jc w:val="both"/>
        <w:rPr>
          <w:rFonts w:ascii="Times New Roman" w:hAnsi="Times New Roman" w:cs="Times New Roman"/>
          <w:sz w:val="24"/>
          <w:szCs w:val="24"/>
        </w:rPr>
      </w:pPr>
      <w:r w:rsidRPr="00F04EF7">
        <w:rPr>
          <w:rFonts w:ascii="Times New Roman" w:hAnsi="Times New Roman" w:cs="Times New Roman"/>
          <w:sz w:val="24"/>
          <w:szCs w:val="24"/>
        </w:rPr>
        <w:t>Na području Općine Ernestinovo veliki je broj poljoprivrednih površina u koje općina ulaže izgradnjom otresnica.</w:t>
      </w:r>
      <w:r w:rsidR="006A1549" w:rsidRPr="00F04EF7">
        <w:rPr>
          <w:rFonts w:ascii="Times New Roman" w:hAnsi="Times New Roman" w:cs="Times New Roman"/>
          <w:sz w:val="24"/>
          <w:szCs w:val="24"/>
        </w:rPr>
        <w:t xml:space="preserve"> Zemljišta u vlasništvu </w:t>
      </w:r>
      <w:r w:rsidRPr="00F04EF7">
        <w:rPr>
          <w:rFonts w:ascii="Times New Roman" w:hAnsi="Times New Roman" w:cs="Times New Roman"/>
          <w:sz w:val="24"/>
          <w:szCs w:val="24"/>
        </w:rPr>
        <w:t>Općine</w:t>
      </w:r>
      <w:r w:rsidR="006A1549" w:rsidRPr="00F04EF7">
        <w:rPr>
          <w:rFonts w:ascii="Times New Roman" w:hAnsi="Times New Roman" w:cs="Times New Roman"/>
          <w:sz w:val="24"/>
          <w:szCs w:val="24"/>
        </w:rPr>
        <w:t xml:space="preserve"> generiraju trošak u slučajevima ulaganja u iste. Ulaganja prati i knjigovodstvena evidencija na način da se povećava vrijednost imovine.</w:t>
      </w:r>
      <w:r w:rsidR="006A1549" w:rsidRPr="00F04EF7">
        <w:rPr>
          <w:rFonts w:ascii="Times New Roman" w:eastAsia="Calibri" w:hAnsi="Times New Roman" w:cs="Times New Roman"/>
          <w:sz w:val="24"/>
          <w:szCs w:val="24"/>
        </w:rPr>
        <w:t xml:space="preserve"> </w:t>
      </w:r>
    </w:p>
    <w:p w14:paraId="70A2043D" w14:textId="77777777" w:rsidR="000E341A" w:rsidRPr="00F04EF7" w:rsidRDefault="000E341A" w:rsidP="00527EF7">
      <w:pPr>
        <w:spacing w:before="0" w:after="0" w:line="259" w:lineRule="auto"/>
        <w:jc w:val="both"/>
        <w:rPr>
          <w:rFonts w:ascii="Times New Roman" w:eastAsia="Calibri" w:hAnsi="Times New Roman" w:cs="Times New Roman"/>
          <w:sz w:val="24"/>
          <w:szCs w:val="24"/>
        </w:rPr>
      </w:pPr>
    </w:p>
    <w:p w14:paraId="12898DBA" w14:textId="0293666F" w:rsidR="006A1549" w:rsidRPr="00F04EF7" w:rsidRDefault="0018190D" w:rsidP="00527EF7">
      <w:pPr>
        <w:spacing w:before="0" w:after="0" w:line="259" w:lineRule="auto"/>
        <w:jc w:val="both"/>
        <w:rPr>
          <w:rFonts w:ascii="Times New Roman" w:eastAsia="Calibri" w:hAnsi="Times New Roman" w:cs="Times New Roman"/>
          <w:sz w:val="24"/>
          <w:szCs w:val="24"/>
        </w:rPr>
      </w:pPr>
      <w:r w:rsidRPr="00F04EF7">
        <w:rPr>
          <w:rFonts w:ascii="Times New Roman" w:eastAsia="Calibri" w:hAnsi="Times New Roman" w:cs="Times New Roman"/>
          <w:sz w:val="24"/>
          <w:szCs w:val="24"/>
        </w:rPr>
        <w:t>Planir</w:t>
      </w:r>
      <w:r w:rsidR="00FF2F9B">
        <w:rPr>
          <w:rFonts w:ascii="Times New Roman" w:eastAsia="Calibri" w:hAnsi="Times New Roman" w:cs="Times New Roman"/>
          <w:sz w:val="24"/>
          <w:szCs w:val="24"/>
        </w:rPr>
        <w:t>aju se nastaviti</w:t>
      </w:r>
      <w:r w:rsidRPr="00F04EF7">
        <w:rPr>
          <w:rFonts w:ascii="Times New Roman" w:eastAsia="Calibri" w:hAnsi="Times New Roman" w:cs="Times New Roman"/>
          <w:sz w:val="24"/>
          <w:szCs w:val="24"/>
        </w:rPr>
        <w:t xml:space="preserve"> ulaganja u </w:t>
      </w:r>
      <w:r w:rsidR="000E341A" w:rsidRPr="00F04EF7">
        <w:rPr>
          <w:rFonts w:ascii="Times New Roman" w:eastAsia="Calibri" w:hAnsi="Times New Roman" w:cs="Times New Roman"/>
          <w:sz w:val="24"/>
          <w:szCs w:val="24"/>
        </w:rPr>
        <w:t xml:space="preserve">održavanje poljoprivrednih putova </w:t>
      </w:r>
      <w:r w:rsidRPr="00F04EF7">
        <w:rPr>
          <w:rFonts w:ascii="Times New Roman" w:eastAsia="Calibri" w:hAnsi="Times New Roman" w:cs="Times New Roman"/>
          <w:sz w:val="24"/>
          <w:szCs w:val="24"/>
        </w:rPr>
        <w:t xml:space="preserve">te time doprinijeti povećanju vrijednosti. </w:t>
      </w:r>
    </w:p>
    <w:p w14:paraId="4CB0FA4A" w14:textId="00FA5117" w:rsidR="005E2280" w:rsidRPr="00F04EF7" w:rsidRDefault="005E2280" w:rsidP="00527EF7">
      <w:pPr>
        <w:spacing w:before="0"/>
        <w:jc w:val="both"/>
        <w:rPr>
          <w:rFonts w:ascii="Times New Roman" w:hAnsi="Times New Roman" w:cs="Times New Roman"/>
          <w:sz w:val="24"/>
          <w:szCs w:val="24"/>
        </w:rPr>
      </w:pPr>
    </w:p>
    <w:p w14:paraId="3C7ECA84" w14:textId="77777777" w:rsidR="00AD45A3" w:rsidRPr="00F04EF7" w:rsidRDefault="00AD45A3" w:rsidP="00527EF7">
      <w:pPr>
        <w:pStyle w:val="Naslov5"/>
        <w:spacing w:before="0"/>
        <w:jc w:val="both"/>
        <w:rPr>
          <w:rFonts w:ascii="Times New Roman" w:hAnsi="Times New Roman" w:cs="Times New Roman"/>
          <w:sz w:val="24"/>
          <w:szCs w:val="24"/>
        </w:rPr>
      </w:pPr>
      <w:r w:rsidRPr="00F04EF7">
        <w:rPr>
          <w:rFonts w:ascii="Times New Roman" w:hAnsi="Times New Roman" w:cs="Times New Roman"/>
          <w:sz w:val="24"/>
          <w:szCs w:val="24"/>
        </w:rPr>
        <w:t>PROMETNICE</w:t>
      </w:r>
      <w:r w:rsidRPr="00F04EF7">
        <w:rPr>
          <w:rFonts w:ascii="Times New Roman" w:eastAsia="Calibri" w:hAnsi="Times New Roman" w:cs="Times New Roman"/>
          <w:sz w:val="24"/>
          <w:szCs w:val="24"/>
          <w:u w:color="000000"/>
        </w:rPr>
        <w:t xml:space="preserve"> (ceste i putevi)</w:t>
      </w:r>
    </w:p>
    <w:p w14:paraId="672BF76D" w14:textId="77777777" w:rsidR="00AD45A3" w:rsidRPr="00F04EF7" w:rsidRDefault="00AD45A3" w:rsidP="00527EF7">
      <w:pPr>
        <w:spacing w:before="0"/>
        <w:jc w:val="both"/>
        <w:rPr>
          <w:rFonts w:ascii="Times New Roman" w:hAnsi="Times New Roman" w:cs="Times New Roman"/>
          <w:sz w:val="24"/>
          <w:szCs w:val="24"/>
        </w:rPr>
      </w:pPr>
      <w:r w:rsidRPr="00F04EF7">
        <w:rPr>
          <w:rFonts w:ascii="Times New Roman" w:hAnsi="Times New Roman" w:cs="Times New Roman"/>
          <w:sz w:val="24"/>
          <w:szCs w:val="24"/>
        </w:rPr>
        <w:t>Zakon o cestama propisuje da su nerazvrstane ceste javno dobro u općoj uporabi i kao neotuđivo vlasništvo JLS. Navedenim portfeljom se evidentiraju i županijske i državne ceste koje su od interesa za Općinu, te također i poljski putevi kao poseban oblik nekretnine kojom prometuju vozila.</w:t>
      </w:r>
    </w:p>
    <w:p w14:paraId="1CC009C2" w14:textId="77777777" w:rsidR="00AD45A3" w:rsidRPr="00F04EF7" w:rsidRDefault="00AD45A3" w:rsidP="00527EF7">
      <w:pPr>
        <w:spacing w:before="0"/>
        <w:jc w:val="both"/>
        <w:rPr>
          <w:rFonts w:ascii="Times New Roman" w:hAnsi="Times New Roman" w:cs="Times New Roman"/>
          <w:sz w:val="24"/>
          <w:szCs w:val="24"/>
        </w:rPr>
      </w:pPr>
      <w:r w:rsidRPr="00F04EF7">
        <w:rPr>
          <w:rFonts w:ascii="Times New Roman" w:hAnsi="Times New Roman" w:cs="Times New Roman"/>
          <w:sz w:val="24"/>
          <w:szCs w:val="24"/>
        </w:rPr>
        <w:t xml:space="preserve">Upravljanje nerazvrstanim cestama temelji se na </w:t>
      </w:r>
      <w:r w:rsidRPr="00BB217A">
        <w:rPr>
          <w:rFonts w:ascii="Times New Roman" w:hAnsi="Times New Roman" w:cs="Times New Roman"/>
          <w:sz w:val="24"/>
          <w:szCs w:val="24"/>
        </w:rPr>
        <w:t>Odluci o nerazvrstanim cestama.</w:t>
      </w:r>
    </w:p>
    <w:p w14:paraId="0E43264E" w14:textId="77777777" w:rsidR="00AD45A3" w:rsidRPr="00F04EF7" w:rsidRDefault="00AD45A3" w:rsidP="00527EF7">
      <w:pPr>
        <w:spacing w:before="0"/>
        <w:ind w:firstLine="708"/>
        <w:jc w:val="both"/>
        <w:rPr>
          <w:rFonts w:ascii="Times New Roman" w:hAnsi="Times New Roman" w:cs="Times New Roman"/>
          <w:sz w:val="24"/>
          <w:szCs w:val="24"/>
        </w:rPr>
      </w:pPr>
    </w:p>
    <w:p w14:paraId="4121351C" w14:textId="77777777" w:rsidR="005E2280" w:rsidRPr="00F04EF7" w:rsidRDefault="005E2280" w:rsidP="00527EF7">
      <w:pPr>
        <w:spacing w:before="0" w:after="0" w:line="259" w:lineRule="auto"/>
        <w:jc w:val="both"/>
        <w:rPr>
          <w:rFonts w:ascii="Times New Roman" w:hAnsi="Times New Roman" w:cs="Times New Roman"/>
          <w:sz w:val="24"/>
          <w:szCs w:val="24"/>
        </w:rPr>
      </w:pPr>
    </w:p>
    <w:p w14:paraId="31FF448C" w14:textId="77777777" w:rsidR="006A1549" w:rsidRPr="00F04EF7" w:rsidRDefault="006A1549" w:rsidP="00527EF7">
      <w:pPr>
        <w:pStyle w:val="Naslov5"/>
        <w:spacing w:before="0"/>
        <w:jc w:val="both"/>
        <w:rPr>
          <w:rFonts w:ascii="Times New Roman" w:hAnsi="Times New Roman" w:cs="Times New Roman"/>
          <w:sz w:val="24"/>
          <w:szCs w:val="24"/>
        </w:rPr>
      </w:pPr>
      <w:r w:rsidRPr="00F04EF7">
        <w:rPr>
          <w:rFonts w:ascii="Times New Roman" w:hAnsi="Times New Roman" w:cs="Times New Roman"/>
          <w:sz w:val="24"/>
          <w:szCs w:val="24"/>
        </w:rPr>
        <w:t>KUĆE I STANOVI</w:t>
      </w:r>
      <w:r w:rsidRPr="00F04EF7">
        <w:rPr>
          <w:rFonts w:ascii="Times New Roman" w:eastAsia="Calibri" w:hAnsi="Times New Roman" w:cs="Times New Roman"/>
          <w:sz w:val="24"/>
          <w:szCs w:val="24"/>
          <w:u w:color="000000"/>
        </w:rPr>
        <w:t xml:space="preserve"> </w:t>
      </w:r>
    </w:p>
    <w:p w14:paraId="28F56C61" w14:textId="77777777" w:rsidR="006A1549" w:rsidRPr="00F04EF7" w:rsidRDefault="000E341A" w:rsidP="00527EF7">
      <w:pPr>
        <w:spacing w:before="0" w:after="0"/>
        <w:ind w:left="-15"/>
        <w:jc w:val="both"/>
        <w:rPr>
          <w:rFonts w:ascii="Times New Roman" w:hAnsi="Times New Roman" w:cs="Times New Roman"/>
          <w:sz w:val="24"/>
          <w:szCs w:val="24"/>
        </w:rPr>
      </w:pPr>
      <w:r w:rsidRPr="00F04EF7">
        <w:rPr>
          <w:rFonts w:ascii="Times New Roman" w:hAnsi="Times New Roman" w:cs="Times New Roman"/>
          <w:sz w:val="24"/>
          <w:szCs w:val="24"/>
        </w:rPr>
        <w:t>Općina Ernestinovo</w:t>
      </w:r>
      <w:r w:rsidR="006A1549" w:rsidRPr="00F04EF7">
        <w:rPr>
          <w:rFonts w:ascii="Times New Roman" w:hAnsi="Times New Roman" w:cs="Times New Roman"/>
          <w:sz w:val="24"/>
          <w:szCs w:val="24"/>
        </w:rPr>
        <w:t xml:space="preserve"> u svom vlasništvu ima</w:t>
      </w:r>
      <w:r w:rsidRPr="00F04EF7">
        <w:rPr>
          <w:rFonts w:ascii="Times New Roman" w:hAnsi="Times New Roman" w:cs="Times New Roman"/>
          <w:sz w:val="24"/>
          <w:szCs w:val="24"/>
        </w:rPr>
        <w:t xml:space="preserve"> 4</w:t>
      </w:r>
      <w:r w:rsidR="006A1549" w:rsidRPr="00F04EF7">
        <w:rPr>
          <w:rFonts w:ascii="Times New Roman" w:hAnsi="Times New Roman" w:cs="Times New Roman"/>
          <w:sz w:val="24"/>
          <w:szCs w:val="24"/>
        </w:rPr>
        <w:t xml:space="preserve"> kuće</w:t>
      </w:r>
      <w:r w:rsidR="006A1549" w:rsidRPr="00F04EF7">
        <w:rPr>
          <w:rFonts w:ascii="Times New Roman" w:eastAsia="Calibri" w:hAnsi="Times New Roman" w:cs="Times New Roman"/>
          <w:sz w:val="24"/>
          <w:szCs w:val="24"/>
        </w:rPr>
        <w:t xml:space="preserve"> </w:t>
      </w:r>
      <w:r w:rsidR="006A1549" w:rsidRPr="00F04EF7">
        <w:rPr>
          <w:rFonts w:ascii="Times New Roman" w:hAnsi="Times New Roman" w:cs="Times New Roman"/>
          <w:sz w:val="24"/>
          <w:szCs w:val="24"/>
        </w:rPr>
        <w:t xml:space="preserve">i </w:t>
      </w:r>
      <w:r w:rsidRPr="00F04EF7">
        <w:rPr>
          <w:rFonts w:ascii="Times New Roman" w:hAnsi="Times New Roman" w:cs="Times New Roman"/>
          <w:sz w:val="24"/>
          <w:szCs w:val="24"/>
        </w:rPr>
        <w:t xml:space="preserve">1 stambenu </w:t>
      </w:r>
      <w:r w:rsidR="006A1549" w:rsidRPr="00F04EF7">
        <w:rPr>
          <w:rFonts w:ascii="Times New Roman" w:hAnsi="Times New Roman" w:cs="Times New Roman"/>
          <w:sz w:val="24"/>
          <w:szCs w:val="24"/>
        </w:rPr>
        <w:t>zgrad</w:t>
      </w:r>
      <w:r w:rsidRPr="00F04EF7">
        <w:rPr>
          <w:rFonts w:ascii="Times New Roman" w:hAnsi="Times New Roman" w:cs="Times New Roman"/>
          <w:sz w:val="24"/>
          <w:szCs w:val="24"/>
        </w:rPr>
        <w:t>u</w:t>
      </w:r>
      <w:r w:rsidR="006A1549" w:rsidRPr="00F04EF7">
        <w:rPr>
          <w:rFonts w:ascii="Times New Roman" w:hAnsi="Times New Roman" w:cs="Times New Roman"/>
          <w:sz w:val="24"/>
          <w:szCs w:val="24"/>
        </w:rPr>
        <w:t xml:space="preserve">. Iste su upisane u zemljišne knjige kao vlasništvo </w:t>
      </w:r>
      <w:r w:rsidRPr="00F04EF7">
        <w:rPr>
          <w:rFonts w:ascii="Times New Roman" w:hAnsi="Times New Roman" w:cs="Times New Roman"/>
          <w:sz w:val="24"/>
          <w:szCs w:val="24"/>
        </w:rPr>
        <w:t>Općine</w:t>
      </w:r>
      <w:r w:rsidR="006A1549" w:rsidRPr="00F04EF7">
        <w:rPr>
          <w:rFonts w:ascii="Times New Roman" w:hAnsi="Times New Roman" w:cs="Times New Roman"/>
          <w:sz w:val="24"/>
          <w:szCs w:val="24"/>
        </w:rPr>
        <w:t xml:space="preserve">. </w:t>
      </w:r>
    </w:p>
    <w:p w14:paraId="6A4B7D95" w14:textId="77777777" w:rsidR="006A1549" w:rsidRPr="00F04EF7" w:rsidRDefault="006A1549" w:rsidP="00527EF7">
      <w:pPr>
        <w:spacing w:before="0" w:after="0"/>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U </w:t>
      </w:r>
      <w:r w:rsidR="000E341A" w:rsidRPr="00F04EF7">
        <w:rPr>
          <w:rFonts w:ascii="Times New Roman" w:hAnsi="Times New Roman" w:cs="Times New Roman"/>
          <w:sz w:val="24"/>
          <w:szCs w:val="24"/>
        </w:rPr>
        <w:t>stambenoj zgradi nalazi se 6 stanova u kojoj žive zaštićeni najmoprimci</w:t>
      </w:r>
      <w:r w:rsidRPr="00F04EF7">
        <w:rPr>
          <w:rFonts w:ascii="Times New Roman" w:eastAsia="Calibri" w:hAnsi="Times New Roman" w:cs="Times New Roman"/>
          <w:sz w:val="24"/>
          <w:szCs w:val="24"/>
        </w:rPr>
        <w:t xml:space="preserve"> kojima je stan dodijeljen sukladno socijalnim kriterijima. </w:t>
      </w:r>
    </w:p>
    <w:p w14:paraId="6D1DADBE" w14:textId="3074B029" w:rsidR="0018190D" w:rsidRPr="00BB217A" w:rsidRDefault="006A1549" w:rsidP="00527EF7">
      <w:pPr>
        <w:spacing w:before="0" w:after="0"/>
        <w:ind w:left="-15"/>
        <w:jc w:val="both"/>
        <w:rPr>
          <w:rFonts w:ascii="Times New Roman" w:eastAsia="Calibri" w:hAnsi="Times New Roman" w:cs="Times New Roman"/>
          <w:sz w:val="24"/>
          <w:szCs w:val="24"/>
        </w:rPr>
      </w:pPr>
      <w:r w:rsidRPr="00F04EF7">
        <w:rPr>
          <w:rFonts w:ascii="Times New Roman" w:hAnsi="Times New Roman" w:cs="Times New Roman"/>
          <w:sz w:val="24"/>
          <w:szCs w:val="24"/>
        </w:rPr>
        <w:t xml:space="preserve">Osnova raspolaganja stanovima u vlasništvu </w:t>
      </w:r>
      <w:r w:rsidR="000E341A" w:rsidRPr="00F04EF7">
        <w:rPr>
          <w:rFonts w:ascii="Times New Roman" w:hAnsi="Times New Roman" w:cs="Times New Roman"/>
          <w:sz w:val="24"/>
          <w:szCs w:val="24"/>
        </w:rPr>
        <w:t>Općine</w:t>
      </w:r>
      <w:r w:rsidRPr="00F04EF7">
        <w:rPr>
          <w:rFonts w:ascii="Times New Roman" w:hAnsi="Times New Roman" w:cs="Times New Roman"/>
          <w:sz w:val="24"/>
          <w:szCs w:val="24"/>
        </w:rPr>
        <w:t xml:space="preserve"> je </w:t>
      </w:r>
      <w:r w:rsidRPr="00BB217A">
        <w:rPr>
          <w:rFonts w:ascii="Times New Roman" w:hAnsi="Times New Roman" w:cs="Times New Roman"/>
          <w:sz w:val="24"/>
          <w:szCs w:val="24"/>
        </w:rPr>
        <w:t xml:space="preserve">Zakon o najmu stanova („Narodne novine“ broj </w:t>
      </w:r>
      <w:r w:rsidRPr="00BB217A">
        <w:rPr>
          <w:rFonts w:ascii="Times New Roman" w:eastAsia="Calibri" w:hAnsi="Times New Roman" w:cs="Times New Roman"/>
          <w:sz w:val="24"/>
          <w:szCs w:val="24"/>
        </w:rPr>
        <w:t>91/96, 48/98, 66/98, 22/06</w:t>
      </w:r>
      <w:r w:rsidR="00FF2F9B">
        <w:rPr>
          <w:rFonts w:ascii="Times New Roman" w:eastAsia="Calibri" w:hAnsi="Times New Roman" w:cs="Times New Roman"/>
          <w:sz w:val="24"/>
          <w:szCs w:val="24"/>
        </w:rPr>
        <w:t>, 68/18 i 105/20).</w:t>
      </w:r>
      <w:r w:rsidRPr="00BB217A">
        <w:rPr>
          <w:rFonts w:ascii="Times New Roman" w:eastAsia="Calibri" w:hAnsi="Times New Roman" w:cs="Times New Roman"/>
          <w:sz w:val="24"/>
          <w:szCs w:val="24"/>
        </w:rPr>
        <w:t xml:space="preserve"> </w:t>
      </w:r>
    </w:p>
    <w:p w14:paraId="55075C43" w14:textId="77777777" w:rsidR="00BB217A" w:rsidRDefault="00BB217A" w:rsidP="00527EF7">
      <w:pPr>
        <w:pStyle w:val="Naslov5"/>
        <w:spacing w:before="0"/>
        <w:jc w:val="both"/>
        <w:rPr>
          <w:rFonts w:ascii="Times New Roman" w:hAnsi="Times New Roman" w:cs="Times New Roman"/>
          <w:sz w:val="24"/>
          <w:szCs w:val="24"/>
        </w:rPr>
      </w:pPr>
    </w:p>
    <w:p w14:paraId="269F5274" w14:textId="1E05868C" w:rsidR="005E2280" w:rsidRPr="00F04EF7" w:rsidRDefault="005E2280" w:rsidP="00527EF7">
      <w:pPr>
        <w:pStyle w:val="Naslov5"/>
        <w:spacing w:before="0"/>
        <w:jc w:val="both"/>
        <w:rPr>
          <w:rFonts w:ascii="Times New Roman" w:hAnsi="Times New Roman" w:cs="Times New Roman"/>
          <w:sz w:val="24"/>
          <w:szCs w:val="24"/>
        </w:rPr>
      </w:pPr>
      <w:r w:rsidRPr="00F04EF7">
        <w:rPr>
          <w:rFonts w:ascii="Times New Roman" w:hAnsi="Times New Roman" w:cs="Times New Roman"/>
          <w:sz w:val="24"/>
          <w:szCs w:val="24"/>
        </w:rPr>
        <w:t>GROBLJA I MRTVAČNICE</w:t>
      </w:r>
    </w:p>
    <w:p w14:paraId="492AEC81" w14:textId="77777777" w:rsidR="005E2280" w:rsidRPr="00F04EF7" w:rsidRDefault="005E2280" w:rsidP="00527EF7">
      <w:pPr>
        <w:spacing w:before="0"/>
        <w:jc w:val="both"/>
        <w:rPr>
          <w:rFonts w:ascii="Times New Roman" w:hAnsi="Times New Roman" w:cs="Times New Roman"/>
          <w:sz w:val="24"/>
          <w:szCs w:val="24"/>
        </w:rPr>
      </w:pPr>
    </w:p>
    <w:p w14:paraId="0EBFEBD4" w14:textId="77777777" w:rsidR="005E2280" w:rsidRPr="00F04EF7" w:rsidRDefault="005E2280" w:rsidP="00527EF7">
      <w:pPr>
        <w:spacing w:before="0"/>
        <w:jc w:val="both"/>
        <w:rPr>
          <w:rFonts w:ascii="Times New Roman" w:hAnsi="Times New Roman" w:cs="Times New Roman"/>
          <w:sz w:val="24"/>
          <w:szCs w:val="24"/>
        </w:rPr>
      </w:pPr>
      <w:r w:rsidRPr="00F04EF7">
        <w:rPr>
          <w:rFonts w:ascii="Times New Roman" w:hAnsi="Times New Roman" w:cs="Times New Roman"/>
          <w:sz w:val="24"/>
          <w:szCs w:val="24"/>
        </w:rPr>
        <w:t>Portfelj groblja obuhvaća dvije kategorije:</w:t>
      </w:r>
    </w:p>
    <w:p w14:paraId="73C6EB1F" w14:textId="77777777" w:rsidR="005E2280" w:rsidRPr="00F04EF7" w:rsidRDefault="005E2280" w:rsidP="00527EF7">
      <w:pPr>
        <w:pStyle w:val="Odlomakpopisa"/>
        <w:numPr>
          <w:ilvl w:val="0"/>
          <w:numId w:val="21"/>
        </w:numPr>
        <w:spacing w:before="0" w:after="0" w:line="240" w:lineRule="auto"/>
        <w:ind w:left="284" w:firstLine="0"/>
        <w:jc w:val="both"/>
        <w:rPr>
          <w:rFonts w:ascii="Times New Roman" w:hAnsi="Times New Roman" w:cs="Times New Roman"/>
          <w:sz w:val="24"/>
          <w:szCs w:val="24"/>
        </w:rPr>
      </w:pPr>
      <w:r w:rsidRPr="00F04EF7">
        <w:rPr>
          <w:rFonts w:ascii="Times New Roman" w:hAnsi="Times New Roman" w:cs="Times New Roman"/>
          <w:sz w:val="24"/>
          <w:szCs w:val="24"/>
        </w:rPr>
        <w:t>Groblja</w:t>
      </w:r>
    </w:p>
    <w:p w14:paraId="3136EC90" w14:textId="77777777" w:rsidR="000E341A" w:rsidRPr="00F04EF7" w:rsidRDefault="005E2280" w:rsidP="00527EF7">
      <w:pPr>
        <w:pStyle w:val="Odlomakpopisa"/>
        <w:numPr>
          <w:ilvl w:val="0"/>
          <w:numId w:val="21"/>
        </w:numPr>
        <w:spacing w:before="0" w:after="0" w:line="240" w:lineRule="auto"/>
        <w:ind w:left="284" w:firstLine="0"/>
        <w:jc w:val="both"/>
        <w:rPr>
          <w:rFonts w:ascii="Times New Roman" w:hAnsi="Times New Roman" w:cs="Times New Roman"/>
          <w:sz w:val="24"/>
          <w:szCs w:val="24"/>
        </w:rPr>
      </w:pPr>
      <w:r w:rsidRPr="00F04EF7">
        <w:rPr>
          <w:rFonts w:ascii="Times New Roman" w:hAnsi="Times New Roman" w:cs="Times New Roman"/>
          <w:sz w:val="24"/>
          <w:szCs w:val="24"/>
        </w:rPr>
        <w:t xml:space="preserve">Mrtvačnice, koje </w:t>
      </w:r>
      <w:r w:rsidR="000E341A" w:rsidRPr="00F04EF7">
        <w:rPr>
          <w:rFonts w:ascii="Times New Roman" w:hAnsi="Times New Roman" w:cs="Times New Roman"/>
          <w:sz w:val="24"/>
          <w:szCs w:val="24"/>
        </w:rPr>
        <w:t xml:space="preserve">se nalaze </w:t>
      </w:r>
      <w:r w:rsidRPr="00F04EF7">
        <w:rPr>
          <w:rFonts w:ascii="Times New Roman" w:hAnsi="Times New Roman" w:cs="Times New Roman"/>
          <w:sz w:val="24"/>
          <w:szCs w:val="24"/>
        </w:rPr>
        <w:t>unutar</w:t>
      </w:r>
      <w:r w:rsidR="000E341A" w:rsidRPr="00F04EF7">
        <w:rPr>
          <w:rFonts w:ascii="Times New Roman" w:hAnsi="Times New Roman" w:cs="Times New Roman"/>
          <w:sz w:val="24"/>
          <w:szCs w:val="24"/>
        </w:rPr>
        <w:t xml:space="preserve"> </w:t>
      </w:r>
      <w:r w:rsidRPr="00F04EF7">
        <w:rPr>
          <w:rFonts w:ascii="Times New Roman" w:hAnsi="Times New Roman" w:cs="Times New Roman"/>
          <w:sz w:val="24"/>
          <w:szCs w:val="24"/>
        </w:rPr>
        <w:t xml:space="preserve">groblja </w:t>
      </w:r>
    </w:p>
    <w:p w14:paraId="231E2429" w14:textId="77777777" w:rsidR="000E341A" w:rsidRPr="00F04EF7" w:rsidRDefault="000E341A" w:rsidP="00527EF7">
      <w:pPr>
        <w:spacing w:before="0" w:after="0" w:line="240" w:lineRule="auto"/>
        <w:jc w:val="both"/>
        <w:rPr>
          <w:rFonts w:ascii="Times New Roman" w:hAnsi="Times New Roman" w:cs="Times New Roman"/>
          <w:sz w:val="24"/>
          <w:szCs w:val="24"/>
        </w:rPr>
      </w:pPr>
    </w:p>
    <w:p w14:paraId="565DF62F" w14:textId="71AD1CA2" w:rsidR="005E2280" w:rsidRPr="00F04EF7" w:rsidRDefault="005E2280" w:rsidP="00527EF7">
      <w:pPr>
        <w:spacing w:before="0" w:after="0" w:line="240" w:lineRule="auto"/>
        <w:jc w:val="both"/>
        <w:rPr>
          <w:rFonts w:ascii="Times New Roman" w:hAnsi="Times New Roman" w:cs="Times New Roman"/>
          <w:sz w:val="24"/>
          <w:szCs w:val="24"/>
        </w:rPr>
      </w:pPr>
      <w:r w:rsidRPr="00F04EF7">
        <w:rPr>
          <w:rFonts w:ascii="Times New Roman" w:hAnsi="Times New Roman" w:cs="Times New Roman"/>
          <w:sz w:val="24"/>
          <w:szCs w:val="24"/>
        </w:rPr>
        <w:t xml:space="preserve">Upravljanje grobljima i mrtvačnicama sukladno zakonskim propisima </w:t>
      </w:r>
      <w:r w:rsidR="000E341A" w:rsidRPr="00F04EF7">
        <w:rPr>
          <w:rFonts w:ascii="Times New Roman" w:hAnsi="Times New Roman" w:cs="Times New Roman"/>
          <w:sz w:val="24"/>
          <w:szCs w:val="24"/>
        </w:rPr>
        <w:t>obavlja</w:t>
      </w:r>
      <w:r w:rsidR="00506CF6">
        <w:rPr>
          <w:rFonts w:ascii="Times New Roman" w:hAnsi="Times New Roman" w:cs="Times New Roman"/>
          <w:sz w:val="24"/>
          <w:szCs w:val="24"/>
        </w:rPr>
        <w:t xml:space="preserve"> Vlastiti komunalni pogon za obavljanje komunalnih djelatnosti u suradnji s Jedinstvenim upravnim odjelom Općine Ernestinovo </w:t>
      </w:r>
      <w:r w:rsidRPr="00F04EF7">
        <w:rPr>
          <w:rFonts w:ascii="Times New Roman" w:hAnsi="Times New Roman" w:cs="Times New Roman"/>
          <w:sz w:val="24"/>
          <w:szCs w:val="24"/>
        </w:rPr>
        <w:t xml:space="preserve">, a istima se upravlja na </w:t>
      </w:r>
      <w:r w:rsidR="00506CF6">
        <w:rPr>
          <w:rFonts w:ascii="Times New Roman" w:hAnsi="Times New Roman" w:cs="Times New Roman"/>
          <w:sz w:val="24"/>
          <w:szCs w:val="24"/>
        </w:rPr>
        <w:t>t</w:t>
      </w:r>
      <w:r w:rsidRPr="00BB217A">
        <w:rPr>
          <w:rFonts w:ascii="Times New Roman" w:hAnsi="Times New Roman" w:cs="Times New Roman"/>
          <w:sz w:val="24"/>
          <w:szCs w:val="24"/>
        </w:rPr>
        <w:t>emelj</w:t>
      </w:r>
      <w:r w:rsidR="00BB217A" w:rsidRPr="00BB217A">
        <w:rPr>
          <w:rFonts w:ascii="Times New Roman" w:hAnsi="Times New Roman" w:cs="Times New Roman"/>
          <w:sz w:val="24"/>
          <w:szCs w:val="24"/>
        </w:rPr>
        <w:t>u</w:t>
      </w:r>
      <w:r w:rsidR="00BB217A">
        <w:rPr>
          <w:rFonts w:ascii="Times New Roman" w:hAnsi="Times New Roman" w:cs="Times New Roman"/>
          <w:sz w:val="24"/>
          <w:szCs w:val="24"/>
        </w:rPr>
        <w:t xml:space="preserve"> Odluke o grobljima.</w:t>
      </w:r>
    </w:p>
    <w:p w14:paraId="6DBA593D" w14:textId="77777777" w:rsidR="005E2280" w:rsidRPr="00F04EF7" w:rsidRDefault="005E2280" w:rsidP="00527EF7">
      <w:pPr>
        <w:spacing w:before="0" w:after="0"/>
        <w:ind w:left="-15"/>
        <w:jc w:val="both"/>
        <w:rPr>
          <w:rFonts w:ascii="Times New Roman" w:eastAsia="Calibri" w:hAnsi="Times New Roman" w:cs="Times New Roman"/>
          <w:sz w:val="24"/>
          <w:szCs w:val="24"/>
        </w:rPr>
      </w:pPr>
    </w:p>
    <w:p w14:paraId="20FE7625" w14:textId="77777777" w:rsidR="005E2280" w:rsidRPr="00F04EF7" w:rsidRDefault="005E2280" w:rsidP="00527EF7">
      <w:pPr>
        <w:pStyle w:val="Naslov5"/>
        <w:spacing w:before="0"/>
        <w:jc w:val="both"/>
        <w:rPr>
          <w:rFonts w:ascii="Times New Roman" w:hAnsi="Times New Roman" w:cs="Times New Roman"/>
          <w:sz w:val="24"/>
          <w:szCs w:val="24"/>
        </w:rPr>
      </w:pPr>
      <w:r w:rsidRPr="00F04EF7">
        <w:rPr>
          <w:rFonts w:ascii="Times New Roman" w:hAnsi="Times New Roman" w:cs="Times New Roman"/>
          <w:sz w:val="24"/>
          <w:szCs w:val="24"/>
        </w:rPr>
        <w:t>VRTIĆ</w:t>
      </w:r>
    </w:p>
    <w:p w14:paraId="5D071C04" w14:textId="05C3F822" w:rsidR="005E2280" w:rsidRPr="00F04EF7" w:rsidRDefault="005E2280" w:rsidP="00527EF7">
      <w:pPr>
        <w:spacing w:before="0"/>
        <w:jc w:val="both"/>
        <w:rPr>
          <w:rFonts w:ascii="Times New Roman" w:hAnsi="Times New Roman" w:cs="Times New Roman"/>
          <w:sz w:val="24"/>
          <w:szCs w:val="24"/>
        </w:rPr>
      </w:pPr>
      <w:r w:rsidRPr="00F04EF7">
        <w:rPr>
          <w:rFonts w:ascii="Times New Roman" w:hAnsi="Times New Roman" w:cs="Times New Roman"/>
          <w:sz w:val="24"/>
          <w:szCs w:val="24"/>
        </w:rPr>
        <w:t xml:space="preserve">Općina u svom vlasništvu posjeduje </w:t>
      </w:r>
      <w:r w:rsidR="00517F57" w:rsidRPr="00F04EF7">
        <w:rPr>
          <w:rFonts w:ascii="Times New Roman" w:hAnsi="Times New Roman" w:cs="Times New Roman"/>
          <w:sz w:val="24"/>
          <w:szCs w:val="24"/>
        </w:rPr>
        <w:t>česticu kč</w:t>
      </w:r>
      <w:r w:rsidR="00FF2F9B">
        <w:rPr>
          <w:rFonts w:ascii="Times New Roman" w:hAnsi="Times New Roman" w:cs="Times New Roman"/>
          <w:sz w:val="24"/>
          <w:szCs w:val="24"/>
        </w:rPr>
        <w:t>.</w:t>
      </w:r>
      <w:r w:rsidR="00517F57" w:rsidRPr="00F04EF7">
        <w:rPr>
          <w:rFonts w:ascii="Times New Roman" w:hAnsi="Times New Roman" w:cs="Times New Roman"/>
          <w:sz w:val="24"/>
          <w:szCs w:val="24"/>
        </w:rPr>
        <w:t xml:space="preserve">br 266 k.o. Ernestinovo, čestica je namijenjena za gradnju dječjeg vrtića koji je </w:t>
      </w:r>
      <w:r w:rsidR="00BB217A">
        <w:rPr>
          <w:rFonts w:ascii="Times New Roman" w:hAnsi="Times New Roman" w:cs="Times New Roman"/>
          <w:sz w:val="24"/>
          <w:szCs w:val="24"/>
        </w:rPr>
        <w:t>iz</w:t>
      </w:r>
      <w:r w:rsidR="00FF2F9B">
        <w:rPr>
          <w:rFonts w:ascii="Times New Roman" w:hAnsi="Times New Roman" w:cs="Times New Roman"/>
          <w:sz w:val="24"/>
          <w:szCs w:val="24"/>
        </w:rPr>
        <w:t xml:space="preserve">građen </w:t>
      </w:r>
      <w:r w:rsidR="00BB217A">
        <w:rPr>
          <w:rFonts w:ascii="Times New Roman" w:hAnsi="Times New Roman" w:cs="Times New Roman"/>
          <w:sz w:val="24"/>
          <w:szCs w:val="24"/>
        </w:rPr>
        <w:t xml:space="preserve"> 20</w:t>
      </w:r>
      <w:r w:rsidR="00506CF6">
        <w:rPr>
          <w:rFonts w:ascii="Times New Roman" w:hAnsi="Times New Roman" w:cs="Times New Roman"/>
          <w:sz w:val="24"/>
          <w:szCs w:val="24"/>
        </w:rPr>
        <w:t>20</w:t>
      </w:r>
      <w:r w:rsidR="00BB217A">
        <w:rPr>
          <w:rFonts w:ascii="Times New Roman" w:hAnsi="Times New Roman" w:cs="Times New Roman"/>
          <w:sz w:val="24"/>
          <w:szCs w:val="24"/>
        </w:rPr>
        <w:t>.godine.</w:t>
      </w:r>
      <w:r w:rsidR="00517F57" w:rsidRPr="00F04EF7">
        <w:rPr>
          <w:rFonts w:ascii="Times New Roman" w:hAnsi="Times New Roman" w:cs="Times New Roman"/>
          <w:sz w:val="24"/>
          <w:szCs w:val="24"/>
        </w:rPr>
        <w:t xml:space="preserve"> Njime će upravljati Općina Ernestinovo </w:t>
      </w:r>
      <w:r w:rsidR="00517F57" w:rsidRPr="00BB217A">
        <w:rPr>
          <w:rFonts w:ascii="Times New Roman" w:hAnsi="Times New Roman" w:cs="Times New Roman"/>
          <w:sz w:val="24"/>
          <w:szCs w:val="24"/>
        </w:rPr>
        <w:t>u skladu s zakonskim propisima koji se tiču upravljanja predškolskim ustanovama.</w:t>
      </w:r>
    </w:p>
    <w:p w14:paraId="74CAB698" w14:textId="77777777" w:rsidR="005E2280" w:rsidRPr="00F04EF7" w:rsidRDefault="005E2280" w:rsidP="00527EF7">
      <w:pPr>
        <w:spacing w:before="0" w:after="0"/>
        <w:ind w:left="-15"/>
        <w:jc w:val="both"/>
        <w:rPr>
          <w:rFonts w:ascii="Times New Roman" w:hAnsi="Times New Roman" w:cs="Times New Roman"/>
          <w:sz w:val="24"/>
          <w:szCs w:val="24"/>
        </w:rPr>
      </w:pPr>
    </w:p>
    <w:p w14:paraId="1FCBC9B3" w14:textId="77777777" w:rsidR="0018190D" w:rsidRPr="00F04EF7" w:rsidRDefault="0018190D" w:rsidP="00527EF7">
      <w:pPr>
        <w:pStyle w:val="Naslov5"/>
        <w:spacing w:before="0"/>
        <w:jc w:val="both"/>
        <w:rPr>
          <w:rFonts w:ascii="Times New Roman" w:hAnsi="Times New Roman" w:cs="Times New Roman"/>
          <w:sz w:val="24"/>
          <w:szCs w:val="24"/>
        </w:rPr>
      </w:pPr>
      <w:r w:rsidRPr="00F04EF7">
        <w:rPr>
          <w:rFonts w:ascii="Times New Roman" w:hAnsi="Times New Roman" w:cs="Times New Roman"/>
          <w:sz w:val="24"/>
          <w:szCs w:val="24"/>
        </w:rPr>
        <w:t xml:space="preserve">JAVNE POVRŠINE I PROSTORI (ULICE, STAZE, TRGOVI, PARKOVI, BICIKLISTIČKE STAZE, KONJIČKI PUTOVI… ) </w:t>
      </w:r>
    </w:p>
    <w:p w14:paraId="6805A1D4" w14:textId="77777777" w:rsidR="005E2280" w:rsidRPr="00F04EF7" w:rsidRDefault="005E2280" w:rsidP="00527EF7">
      <w:pPr>
        <w:spacing w:before="0"/>
        <w:jc w:val="both"/>
        <w:rPr>
          <w:rFonts w:ascii="Times New Roman" w:hAnsi="Times New Roman" w:cs="Times New Roman"/>
          <w:sz w:val="24"/>
          <w:szCs w:val="24"/>
        </w:rPr>
      </w:pPr>
      <w:r w:rsidRPr="00F04EF7">
        <w:rPr>
          <w:rFonts w:ascii="Times New Roman" w:hAnsi="Times New Roman" w:cs="Times New Roman"/>
          <w:sz w:val="24"/>
          <w:szCs w:val="24"/>
        </w:rPr>
        <w:t>Portfelj „Javne površine“, obuhvaća dobrim dijelom imovinu po definiciji koju propisuje Zakon o komunalnom gospodarstvu.</w:t>
      </w:r>
      <w:r w:rsidR="00EC6F2D" w:rsidRPr="00F04EF7">
        <w:rPr>
          <w:rFonts w:ascii="Times New Roman" w:hAnsi="Times New Roman" w:cs="Times New Roman"/>
          <w:sz w:val="24"/>
          <w:szCs w:val="24"/>
        </w:rPr>
        <w:t xml:space="preserve"> </w:t>
      </w:r>
      <w:r w:rsidRPr="00F04EF7">
        <w:rPr>
          <w:rFonts w:ascii="Times New Roman" w:hAnsi="Times New Roman" w:cs="Times New Roman"/>
          <w:sz w:val="24"/>
          <w:szCs w:val="24"/>
        </w:rPr>
        <w:t>Navedeni portfelj sadrži:</w:t>
      </w:r>
    </w:p>
    <w:p w14:paraId="3B1E3EFF" w14:textId="77777777" w:rsidR="005E2280" w:rsidRPr="00F04EF7" w:rsidRDefault="005E2280" w:rsidP="00527EF7">
      <w:pPr>
        <w:pStyle w:val="Odlomakpopisa"/>
        <w:numPr>
          <w:ilvl w:val="0"/>
          <w:numId w:val="22"/>
        </w:numPr>
        <w:spacing w:before="0" w:after="0" w:line="240" w:lineRule="auto"/>
        <w:jc w:val="both"/>
        <w:rPr>
          <w:rFonts w:ascii="Times New Roman" w:hAnsi="Times New Roman" w:cs="Times New Roman"/>
          <w:sz w:val="24"/>
          <w:szCs w:val="24"/>
        </w:rPr>
      </w:pPr>
      <w:r w:rsidRPr="00F04EF7">
        <w:rPr>
          <w:rFonts w:ascii="Times New Roman" w:hAnsi="Times New Roman" w:cs="Times New Roman"/>
          <w:sz w:val="24"/>
          <w:szCs w:val="24"/>
        </w:rPr>
        <w:t>Ulice i trgove</w:t>
      </w:r>
    </w:p>
    <w:p w14:paraId="12639594" w14:textId="77777777" w:rsidR="005E2280" w:rsidRPr="00F04EF7" w:rsidRDefault="005E2280" w:rsidP="00527EF7">
      <w:pPr>
        <w:pStyle w:val="Odlomakpopisa"/>
        <w:numPr>
          <w:ilvl w:val="0"/>
          <w:numId w:val="22"/>
        </w:numPr>
        <w:spacing w:before="0" w:after="0" w:line="240" w:lineRule="auto"/>
        <w:jc w:val="both"/>
        <w:rPr>
          <w:rFonts w:ascii="Times New Roman" w:hAnsi="Times New Roman" w:cs="Times New Roman"/>
          <w:sz w:val="24"/>
          <w:szCs w:val="24"/>
        </w:rPr>
      </w:pPr>
      <w:r w:rsidRPr="00F04EF7">
        <w:rPr>
          <w:rFonts w:ascii="Times New Roman" w:hAnsi="Times New Roman" w:cs="Times New Roman"/>
          <w:sz w:val="24"/>
          <w:szCs w:val="24"/>
        </w:rPr>
        <w:t>Javne zelene površine</w:t>
      </w:r>
    </w:p>
    <w:p w14:paraId="116E198C" w14:textId="77777777" w:rsidR="005E2280" w:rsidRPr="00F04EF7" w:rsidRDefault="005E2280" w:rsidP="00527EF7">
      <w:pPr>
        <w:pStyle w:val="Odlomakpopisa"/>
        <w:numPr>
          <w:ilvl w:val="0"/>
          <w:numId w:val="22"/>
        </w:numPr>
        <w:spacing w:before="0" w:after="0" w:line="240" w:lineRule="auto"/>
        <w:jc w:val="both"/>
        <w:rPr>
          <w:rFonts w:ascii="Times New Roman" w:hAnsi="Times New Roman" w:cs="Times New Roman"/>
          <w:sz w:val="24"/>
          <w:szCs w:val="24"/>
        </w:rPr>
      </w:pPr>
      <w:r w:rsidRPr="00F04EF7">
        <w:rPr>
          <w:rFonts w:ascii="Times New Roman" w:hAnsi="Times New Roman" w:cs="Times New Roman"/>
          <w:sz w:val="24"/>
          <w:szCs w:val="24"/>
        </w:rPr>
        <w:t>Dječja igrališta</w:t>
      </w:r>
    </w:p>
    <w:p w14:paraId="47D6CDFA" w14:textId="77777777" w:rsidR="005E2280" w:rsidRPr="00F04EF7" w:rsidRDefault="005E2280" w:rsidP="00527EF7">
      <w:pPr>
        <w:pStyle w:val="Odlomakpopisa"/>
        <w:numPr>
          <w:ilvl w:val="0"/>
          <w:numId w:val="22"/>
        </w:numPr>
        <w:spacing w:before="0" w:after="0" w:line="240" w:lineRule="auto"/>
        <w:jc w:val="both"/>
        <w:rPr>
          <w:rFonts w:ascii="Times New Roman" w:hAnsi="Times New Roman" w:cs="Times New Roman"/>
          <w:sz w:val="24"/>
          <w:szCs w:val="24"/>
        </w:rPr>
      </w:pPr>
      <w:r w:rsidRPr="00F04EF7">
        <w:rPr>
          <w:rFonts w:ascii="Times New Roman" w:hAnsi="Times New Roman" w:cs="Times New Roman"/>
          <w:sz w:val="24"/>
          <w:szCs w:val="24"/>
        </w:rPr>
        <w:t>Parkirališta</w:t>
      </w:r>
    </w:p>
    <w:p w14:paraId="16A8B98D" w14:textId="77777777" w:rsidR="005E2280" w:rsidRPr="00F04EF7" w:rsidRDefault="005E2280" w:rsidP="00527EF7">
      <w:pPr>
        <w:pStyle w:val="Odlomakpopisa"/>
        <w:numPr>
          <w:ilvl w:val="0"/>
          <w:numId w:val="22"/>
        </w:numPr>
        <w:spacing w:before="0" w:after="0" w:line="240" w:lineRule="auto"/>
        <w:jc w:val="both"/>
        <w:rPr>
          <w:rFonts w:ascii="Times New Roman" w:hAnsi="Times New Roman" w:cs="Times New Roman"/>
          <w:sz w:val="24"/>
          <w:szCs w:val="24"/>
        </w:rPr>
      </w:pPr>
      <w:r w:rsidRPr="00F04EF7">
        <w:rPr>
          <w:rFonts w:ascii="Times New Roman" w:hAnsi="Times New Roman" w:cs="Times New Roman"/>
          <w:sz w:val="24"/>
          <w:szCs w:val="24"/>
        </w:rPr>
        <w:t>Javne površine za korištenje</w:t>
      </w:r>
    </w:p>
    <w:p w14:paraId="61E325DF" w14:textId="77777777" w:rsidR="005E2280" w:rsidRPr="00F04EF7" w:rsidRDefault="005E2280" w:rsidP="00527EF7">
      <w:pPr>
        <w:pStyle w:val="Odlomakpopisa"/>
        <w:numPr>
          <w:ilvl w:val="0"/>
          <w:numId w:val="22"/>
        </w:numPr>
        <w:spacing w:before="0" w:after="0" w:line="240" w:lineRule="auto"/>
        <w:jc w:val="both"/>
        <w:rPr>
          <w:rFonts w:ascii="Times New Roman" w:hAnsi="Times New Roman" w:cs="Times New Roman"/>
          <w:sz w:val="24"/>
          <w:szCs w:val="24"/>
        </w:rPr>
      </w:pPr>
      <w:r w:rsidRPr="00F04EF7">
        <w:rPr>
          <w:rFonts w:ascii="Times New Roman" w:hAnsi="Times New Roman" w:cs="Times New Roman"/>
          <w:sz w:val="24"/>
          <w:szCs w:val="24"/>
        </w:rPr>
        <w:t>Nogostupi i prolazi</w:t>
      </w:r>
    </w:p>
    <w:p w14:paraId="6230B912" w14:textId="77777777" w:rsidR="005E2280" w:rsidRPr="00F04EF7" w:rsidRDefault="005E2280" w:rsidP="00527EF7">
      <w:pPr>
        <w:pStyle w:val="Odlomakpopisa"/>
        <w:numPr>
          <w:ilvl w:val="0"/>
          <w:numId w:val="22"/>
        </w:numPr>
        <w:spacing w:before="0" w:after="0" w:line="240" w:lineRule="auto"/>
        <w:jc w:val="both"/>
        <w:rPr>
          <w:rFonts w:ascii="Times New Roman" w:hAnsi="Times New Roman" w:cs="Times New Roman"/>
          <w:sz w:val="24"/>
          <w:szCs w:val="24"/>
        </w:rPr>
      </w:pPr>
      <w:r w:rsidRPr="00F04EF7">
        <w:rPr>
          <w:rFonts w:ascii="Times New Roman" w:hAnsi="Times New Roman" w:cs="Times New Roman"/>
          <w:sz w:val="24"/>
          <w:szCs w:val="24"/>
        </w:rPr>
        <w:t>Zeleni otoci</w:t>
      </w:r>
    </w:p>
    <w:p w14:paraId="0238D84F" w14:textId="77777777" w:rsidR="005E2280" w:rsidRPr="00F04EF7" w:rsidRDefault="005E2280" w:rsidP="00527EF7">
      <w:pPr>
        <w:pStyle w:val="Odlomakpopisa"/>
        <w:numPr>
          <w:ilvl w:val="0"/>
          <w:numId w:val="22"/>
        </w:numPr>
        <w:spacing w:before="0" w:after="0" w:line="240" w:lineRule="auto"/>
        <w:jc w:val="both"/>
        <w:rPr>
          <w:rFonts w:ascii="Times New Roman" w:hAnsi="Times New Roman" w:cs="Times New Roman"/>
          <w:sz w:val="24"/>
          <w:szCs w:val="24"/>
        </w:rPr>
      </w:pPr>
      <w:r w:rsidRPr="00F04EF7">
        <w:rPr>
          <w:rFonts w:ascii="Times New Roman" w:hAnsi="Times New Roman" w:cs="Times New Roman"/>
          <w:sz w:val="24"/>
          <w:szCs w:val="24"/>
        </w:rPr>
        <w:t>Ostale javne površine</w:t>
      </w:r>
    </w:p>
    <w:p w14:paraId="59CF1056" w14:textId="77777777" w:rsidR="00EC6F2D" w:rsidRPr="00F04EF7" w:rsidRDefault="00EC6F2D" w:rsidP="00527EF7">
      <w:pPr>
        <w:pStyle w:val="Odlomakpopisa"/>
        <w:spacing w:before="0" w:after="0" w:line="240" w:lineRule="auto"/>
        <w:jc w:val="both"/>
        <w:rPr>
          <w:rFonts w:ascii="Times New Roman" w:hAnsi="Times New Roman" w:cs="Times New Roman"/>
          <w:sz w:val="24"/>
          <w:szCs w:val="24"/>
        </w:rPr>
      </w:pPr>
    </w:p>
    <w:p w14:paraId="77B29194" w14:textId="48D6055E" w:rsidR="005E2280" w:rsidRPr="00F04EF7" w:rsidRDefault="005E2280" w:rsidP="00527EF7">
      <w:pPr>
        <w:spacing w:before="0"/>
        <w:jc w:val="both"/>
        <w:rPr>
          <w:rFonts w:ascii="Times New Roman" w:hAnsi="Times New Roman" w:cs="Times New Roman"/>
          <w:sz w:val="24"/>
          <w:szCs w:val="24"/>
        </w:rPr>
      </w:pPr>
      <w:r w:rsidRPr="00F04EF7">
        <w:rPr>
          <w:rFonts w:ascii="Times New Roman" w:hAnsi="Times New Roman" w:cs="Times New Roman"/>
          <w:sz w:val="24"/>
          <w:szCs w:val="24"/>
        </w:rPr>
        <w:t>Istima se upravlja sukladno zakonskim odredbama koje propisuju komunalno gospodarstvo. Navedene nekretnine (javne zelene površine) gruntovno su uglavnom vlasništvo upravitelja i vlasnika cesta kraj kojih se nalaze.</w:t>
      </w:r>
      <w:r w:rsidR="00EC6F2D" w:rsidRPr="00F04EF7">
        <w:rPr>
          <w:rFonts w:ascii="Times New Roman" w:hAnsi="Times New Roman" w:cs="Times New Roman"/>
          <w:sz w:val="24"/>
          <w:szCs w:val="24"/>
        </w:rPr>
        <w:t xml:space="preserve"> </w:t>
      </w:r>
      <w:r w:rsidRPr="00F04EF7">
        <w:rPr>
          <w:rFonts w:ascii="Times New Roman" w:hAnsi="Times New Roman" w:cs="Times New Roman"/>
          <w:sz w:val="24"/>
          <w:szCs w:val="24"/>
        </w:rPr>
        <w:t xml:space="preserve">Navedeni prostori uglavnom se koriste za ispunjavanje obaveznih funkcija Općine i za  neobavezne funkcije Općine npr: kulturne, društvene i sportske funkcije, a samo iznimno </w:t>
      </w:r>
      <w:r w:rsidR="00506CF6">
        <w:rPr>
          <w:rFonts w:ascii="Times New Roman" w:hAnsi="Times New Roman" w:cs="Times New Roman"/>
          <w:sz w:val="24"/>
          <w:szCs w:val="24"/>
        </w:rPr>
        <w:t xml:space="preserve">i </w:t>
      </w:r>
      <w:r w:rsidRPr="00F04EF7">
        <w:rPr>
          <w:rFonts w:ascii="Times New Roman" w:hAnsi="Times New Roman" w:cs="Times New Roman"/>
          <w:sz w:val="24"/>
          <w:szCs w:val="24"/>
        </w:rPr>
        <w:t xml:space="preserve"> kao imovina koja se ne  koristi za funkcije Općine, već  za ostvarivanje prihoda ili višak imovine.</w:t>
      </w:r>
    </w:p>
    <w:p w14:paraId="1887BF8C" w14:textId="69F44DDB" w:rsidR="007F3560" w:rsidRPr="00F04EF7" w:rsidRDefault="00AD45A3" w:rsidP="00527EF7">
      <w:pPr>
        <w:spacing w:before="0"/>
        <w:jc w:val="both"/>
        <w:rPr>
          <w:rFonts w:ascii="Times New Roman" w:hAnsi="Times New Roman" w:cs="Times New Roman"/>
          <w:sz w:val="24"/>
          <w:szCs w:val="24"/>
        </w:rPr>
      </w:pPr>
      <w:r w:rsidRPr="00F04EF7">
        <w:rPr>
          <w:rFonts w:ascii="Times New Roman" w:hAnsi="Times New Roman" w:cs="Times New Roman"/>
          <w:sz w:val="24"/>
          <w:szCs w:val="24"/>
        </w:rPr>
        <w:lastRenderedPageBreak/>
        <w:t xml:space="preserve">Općina ima </w:t>
      </w:r>
      <w:r w:rsidR="00517F57" w:rsidRPr="00F04EF7">
        <w:rPr>
          <w:rFonts w:ascii="Times New Roman" w:hAnsi="Times New Roman" w:cs="Times New Roman"/>
          <w:sz w:val="24"/>
          <w:szCs w:val="24"/>
        </w:rPr>
        <w:t>4</w:t>
      </w:r>
      <w:r w:rsidRPr="00F04EF7">
        <w:rPr>
          <w:rFonts w:ascii="Times New Roman" w:hAnsi="Times New Roman" w:cs="Times New Roman"/>
          <w:sz w:val="24"/>
          <w:szCs w:val="24"/>
        </w:rPr>
        <w:t xml:space="preserve"> dje</w:t>
      </w:r>
      <w:r w:rsidR="00506CF6">
        <w:rPr>
          <w:rFonts w:ascii="Times New Roman" w:hAnsi="Times New Roman" w:cs="Times New Roman"/>
          <w:sz w:val="24"/>
          <w:szCs w:val="24"/>
        </w:rPr>
        <w:t xml:space="preserve">čja </w:t>
      </w:r>
      <w:r w:rsidRPr="00F04EF7">
        <w:rPr>
          <w:rFonts w:ascii="Times New Roman" w:hAnsi="Times New Roman" w:cs="Times New Roman"/>
          <w:sz w:val="24"/>
          <w:szCs w:val="24"/>
        </w:rPr>
        <w:t xml:space="preserve"> igrališta u svom vlasništvu. Održavanje se obavlja redovito </w:t>
      </w:r>
      <w:r w:rsidR="00517F57" w:rsidRPr="00F04EF7">
        <w:rPr>
          <w:rFonts w:ascii="Times New Roman" w:hAnsi="Times New Roman" w:cs="Times New Roman"/>
          <w:sz w:val="24"/>
          <w:szCs w:val="24"/>
        </w:rPr>
        <w:t xml:space="preserve">i </w:t>
      </w:r>
      <w:r w:rsidR="007F3560" w:rsidRPr="00F04EF7">
        <w:rPr>
          <w:rFonts w:ascii="Times New Roman" w:hAnsi="Times New Roman" w:cs="Times New Roman"/>
          <w:sz w:val="24"/>
          <w:szCs w:val="24"/>
        </w:rPr>
        <w:t xml:space="preserve">brine </w:t>
      </w:r>
      <w:r w:rsidR="00517F57" w:rsidRPr="00F04EF7">
        <w:rPr>
          <w:rFonts w:ascii="Times New Roman" w:hAnsi="Times New Roman" w:cs="Times New Roman"/>
          <w:sz w:val="24"/>
          <w:szCs w:val="24"/>
        </w:rPr>
        <w:t xml:space="preserve">se </w:t>
      </w:r>
      <w:r w:rsidR="007F3560" w:rsidRPr="00F04EF7">
        <w:rPr>
          <w:rFonts w:ascii="Times New Roman" w:hAnsi="Times New Roman" w:cs="Times New Roman"/>
          <w:sz w:val="24"/>
          <w:szCs w:val="24"/>
        </w:rPr>
        <w:t>o sigurnosti i dotrajalosti igrala.</w:t>
      </w:r>
    </w:p>
    <w:p w14:paraId="2ACC1D2D" w14:textId="77777777" w:rsidR="0018190D" w:rsidRPr="00F04EF7" w:rsidRDefault="0018190D" w:rsidP="00527EF7">
      <w:pPr>
        <w:spacing w:before="0"/>
        <w:jc w:val="both"/>
        <w:rPr>
          <w:rFonts w:ascii="Times New Roman" w:hAnsi="Times New Roman" w:cs="Times New Roman"/>
          <w:sz w:val="24"/>
          <w:szCs w:val="24"/>
        </w:rPr>
      </w:pPr>
      <w:r w:rsidRPr="00F04EF7">
        <w:rPr>
          <w:rFonts w:ascii="Times New Roman" w:hAnsi="Times New Roman" w:cs="Times New Roman"/>
          <w:sz w:val="24"/>
          <w:szCs w:val="24"/>
        </w:rPr>
        <w:t>Planiraju se veća ulaganja u javnu infrastrukturu te uspostavljanje novih pješačkih trekking i konjičkih ruta te uspostavljanje novih izletničko-turističkih zona u cilju podizanja vrijednosti imovine</w:t>
      </w:r>
      <w:r w:rsidR="00517F57" w:rsidRPr="00F04EF7">
        <w:rPr>
          <w:rFonts w:ascii="Times New Roman" w:hAnsi="Times New Roman" w:cs="Times New Roman"/>
          <w:sz w:val="24"/>
          <w:szCs w:val="24"/>
        </w:rPr>
        <w:t>,</w:t>
      </w:r>
      <w:r w:rsidRPr="00F04EF7">
        <w:rPr>
          <w:rFonts w:ascii="Times New Roman" w:hAnsi="Times New Roman" w:cs="Times New Roman"/>
          <w:sz w:val="24"/>
          <w:szCs w:val="24"/>
        </w:rPr>
        <w:t xml:space="preserve"> ali i doprinosa kvalitetnom i razvojnom načinu upravljanja imovinom Općine Ernestinovo. </w:t>
      </w:r>
    </w:p>
    <w:p w14:paraId="73880D7A" w14:textId="77777777" w:rsidR="00DB4E13" w:rsidRPr="00F04EF7" w:rsidRDefault="00DB4E13" w:rsidP="00527EF7">
      <w:pPr>
        <w:pStyle w:val="Naslov5"/>
        <w:spacing w:before="0"/>
        <w:jc w:val="both"/>
        <w:rPr>
          <w:rFonts w:ascii="Times New Roman" w:hAnsi="Times New Roman" w:cs="Times New Roman"/>
          <w:sz w:val="24"/>
          <w:szCs w:val="24"/>
        </w:rPr>
      </w:pPr>
    </w:p>
    <w:p w14:paraId="457A021F" w14:textId="77777777" w:rsidR="006A1549" w:rsidRPr="00F04EF7" w:rsidRDefault="00664AA9" w:rsidP="00527EF7">
      <w:pPr>
        <w:pStyle w:val="Naslov5"/>
        <w:spacing w:before="0"/>
        <w:jc w:val="both"/>
        <w:rPr>
          <w:rFonts w:ascii="Times New Roman" w:hAnsi="Times New Roman" w:cs="Times New Roman"/>
          <w:sz w:val="24"/>
          <w:szCs w:val="24"/>
        </w:rPr>
      </w:pPr>
      <w:r w:rsidRPr="00F04EF7">
        <w:rPr>
          <w:rFonts w:ascii="Times New Roman" w:eastAsia="Calibri" w:hAnsi="Times New Roman" w:cs="Times New Roman"/>
          <w:sz w:val="24"/>
          <w:szCs w:val="24"/>
          <w:u w:color="000000"/>
        </w:rPr>
        <w:t>KOMUNALNU INFRASTRUKTURU</w:t>
      </w:r>
    </w:p>
    <w:p w14:paraId="74B04264" w14:textId="77777777" w:rsidR="00AD45A3" w:rsidRPr="00F04EF7" w:rsidRDefault="00AD45A3" w:rsidP="00527EF7">
      <w:pPr>
        <w:spacing w:before="0"/>
        <w:jc w:val="both"/>
        <w:rPr>
          <w:rFonts w:ascii="Times New Roman" w:hAnsi="Times New Roman" w:cs="Times New Roman"/>
          <w:sz w:val="24"/>
          <w:szCs w:val="24"/>
        </w:rPr>
      </w:pPr>
      <w:r w:rsidRPr="00F04EF7">
        <w:rPr>
          <w:rFonts w:ascii="Times New Roman" w:hAnsi="Times New Roman" w:cs="Times New Roman"/>
          <w:sz w:val="24"/>
          <w:szCs w:val="24"/>
        </w:rPr>
        <w:t>Portfelj „Komunalna infrastruktura“ obuhvaća komunalnu infrastrukturu koja je vlasništvo ili je pod upravljanjem Općine Ernestinovo, a obuhvaća:</w:t>
      </w:r>
    </w:p>
    <w:p w14:paraId="28EFDC15" w14:textId="77777777" w:rsidR="00AD45A3" w:rsidRPr="00F04EF7" w:rsidRDefault="00AD45A3" w:rsidP="00527EF7">
      <w:pPr>
        <w:pStyle w:val="Odlomakpopisa"/>
        <w:numPr>
          <w:ilvl w:val="0"/>
          <w:numId w:val="23"/>
        </w:numPr>
        <w:spacing w:before="0" w:after="0" w:line="240" w:lineRule="auto"/>
        <w:jc w:val="both"/>
        <w:rPr>
          <w:rFonts w:ascii="Times New Roman" w:hAnsi="Times New Roman" w:cs="Times New Roman"/>
          <w:sz w:val="24"/>
          <w:szCs w:val="24"/>
        </w:rPr>
      </w:pPr>
      <w:r w:rsidRPr="00F04EF7">
        <w:rPr>
          <w:rFonts w:ascii="Times New Roman" w:hAnsi="Times New Roman" w:cs="Times New Roman"/>
          <w:sz w:val="24"/>
          <w:szCs w:val="24"/>
        </w:rPr>
        <w:t>Javnu rasvjetu</w:t>
      </w:r>
    </w:p>
    <w:p w14:paraId="14DADEE2" w14:textId="77777777" w:rsidR="00AD45A3" w:rsidRPr="00F04EF7" w:rsidRDefault="00AD45A3" w:rsidP="00527EF7">
      <w:pPr>
        <w:pStyle w:val="Odlomakpopisa"/>
        <w:numPr>
          <w:ilvl w:val="0"/>
          <w:numId w:val="23"/>
        </w:numPr>
        <w:spacing w:before="0" w:after="0" w:line="240" w:lineRule="auto"/>
        <w:jc w:val="both"/>
        <w:rPr>
          <w:rFonts w:ascii="Times New Roman" w:hAnsi="Times New Roman" w:cs="Times New Roman"/>
          <w:sz w:val="24"/>
          <w:szCs w:val="24"/>
        </w:rPr>
      </w:pPr>
      <w:r w:rsidRPr="00F04EF7">
        <w:rPr>
          <w:rFonts w:ascii="Times New Roman" w:hAnsi="Times New Roman" w:cs="Times New Roman"/>
          <w:sz w:val="24"/>
          <w:szCs w:val="24"/>
        </w:rPr>
        <w:t>Kanalsku mrežu</w:t>
      </w:r>
    </w:p>
    <w:p w14:paraId="2BA541FE" w14:textId="77777777" w:rsidR="00517F57" w:rsidRPr="00F04EF7" w:rsidRDefault="00517F57" w:rsidP="00527EF7">
      <w:pPr>
        <w:spacing w:before="0"/>
        <w:jc w:val="both"/>
        <w:rPr>
          <w:rFonts w:ascii="Times New Roman" w:hAnsi="Times New Roman" w:cs="Times New Roman"/>
          <w:sz w:val="24"/>
          <w:szCs w:val="24"/>
        </w:rPr>
      </w:pPr>
    </w:p>
    <w:p w14:paraId="7DE18875" w14:textId="77777777" w:rsidR="00AD45A3" w:rsidRPr="00F04EF7" w:rsidRDefault="00AD45A3" w:rsidP="00527EF7">
      <w:pPr>
        <w:spacing w:before="0"/>
        <w:jc w:val="both"/>
        <w:rPr>
          <w:rFonts w:ascii="Times New Roman" w:hAnsi="Times New Roman" w:cs="Times New Roman"/>
          <w:sz w:val="24"/>
          <w:szCs w:val="24"/>
        </w:rPr>
      </w:pPr>
      <w:r w:rsidRPr="00F04EF7">
        <w:rPr>
          <w:rFonts w:ascii="Times New Roman" w:hAnsi="Times New Roman" w:cs="Times New Roman"/>
          <w:sz w:val="24"/>
          <w:szCs w:val="24"/>
        </w:rPr>
        <w:t>Istima se upravlja sukladno zakonskim odredbama koje propisuju komunalno gospodarstvo.</w:t>
      </w:r>
    </w:p>
    <w:p w14:paraId="503CF2E1" w14:textId="77777777" w:rsidR="006A1549" w:rsidRPr="00F04EF7" w:rsidRDefault="006A1549" w:rsidP="00527EF7">
      <w:pPr>
        <w:pStyle w:val="Naslov5"/>
        <w:spacing w:before="0"/>
        <w:jc w:val="both"/>
        <w:rPr>
          <w:rFonts w:ascii="Times New Roman" w:hAnsi="Times New Roman" w:cs="Times New Roman"/>
          <w:sz w:val="24"/>
          <w:szCs w:val="24"/>
        </w:rPr>
      </w:pPr>
      <w:r w:rsidRPr="00F04EF7">
        <w:rPr>
          <w:rFonts w:ascii="Times New Roman" w:hAnsi="Times New Roman" w:cs="Times New Roman"/>
          <w:sz w:val="24"/>
          <w:szCs w:val="24"/>
        </w:rPr>
        <w:t>JAVNE POVRŠINE I SPORTSKI OBJEKTI</w:t>
      </w:r>
      <w:r w:rsidRPr="00F04EF7">
        <w:rPr>
          <w:rFonts w:ascii="Times New Roman" w:eastAsia="Calibri" w:hAnsi="Times New Roman" w:cs="Times New Roman"/>
          <w:sz w:val="24"/>
          <w:szCs w:val="24"/>
          <w:u w:color="000000"/>
        </w:rPr>
        <w:t xml:space="preserve"> </w:t>
      </w:r>
    </w:p>
    <w:p w14:paraId="4D3E7DAD" w14:textId="3DEE9CA4" w:rsidR="00BA744B" w:rsidRPr="00F04EF7" w:rsidRDefault="00AD45A3" w:rsidP="00527EF7">
      <w:pPr>
        <w:spacing w:before="0"/>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Sportski objekti u vlasništvu Općine Ernestinovo pod upravljanjem su </w:t>
      </w:r>
      <w:r w:rsidR="00BB217A">
        <w:rPr>
          <w:rFonts w:ascii="Times New Roman" w:hAnsi="Times New Roman" w:cs="Times New Roman"/>
          <w:sz w:val="24"/>
          <w:szCs w:val="24"/>
        </w:rPr>
        <w:t>O</w:t>
      </w:r>
      <w:r w:rsidRPr="00F04EF7">
        <w:rPr>
          <w:rFonts w:ascii="Times New Roman" w:hAnsi="Times New Roman" w:cs="Times New Roman"/>
          <w:sz w:val="24"/>
          <w:szCs w:val="24"/>
        </w:rPr>
        <w:t xml:space="preserve">pćine no dani na korištenje Sportskim udrugama na području opreme. Natječajima za udruge dodjeljuju se i sredstva namijenjena za primjereno održavanje objekata. Troškove režija snosi općina. Također sve razvojne projekte koji se tiču obnove i daljnjeg unaprijeđena prostora vezano uz sportske objekte Općina kandidira na raspoložive natječaje za sufinanciranje obnove i unaprijeđena (novi sportski sadržaji, energetska obnova zgrada, unaprjeđenje prostora). Također svi su sportski objekti uneseni u Javni registar športskih objekata te su im na temelju toga dostupna sredstva za sufinanciranje obnove. </w:t>
      </w:r>
      <w:r w:rsidR="00BA744B" w:rsidRPr="00F04EF7">
        <w:rPr>
          <w:rFonts w:ascii="Times New Roman" w:hAnsi="Times New Roman" w:cs="Times New Roman"/>
          <w:sz w:val="24"/>
          <w:szCs w:val="24"/>
        </w:rPr>
        <w:t xml:space="preserve">Objektima se upravlja temeljem </w:t>
      </w:r>
      <w:r w:rsidR="00BA744B" w:rsidRPr="00F04EF7">
        <w:rPr>
          <w:rFonts w:ascii="Times New Roman" w:hAnsi="Times New Roman" w:cs="Times New Roman"/>
          <w:color w:val="222222"/>
          <w:sz w:val="24"/>
          <w:szCs w:val="24"/>
        </w:rPr>
        <w:t>Odluke o  načinu upravljanja i korištenja sportskih građevina u vlasništvu Općine Ernestinovo (Službeni glasnik Općine Ernestinovo broj 4/20)</w:t>
      </w:r>
    </w:p>
    <w:p w14:paraId="71682AD0" w14:textId="77777777" w:rsidR="00BA744B" w:rsidRPr="00F04EF7" w:rsidRDefault="00BA744B" w:rsidP="00527EF7">
      <w:pPr>
        <w:spacing w:before="0"/>
        <w:ind w:left="-15"/>
        <w:jc w:val="both"/>
        <w:rPr>
          <w:rFonts w:ascii="Times New Roman" w:hAnsi="Times New Roman" w:cs="Times New Roman"/>
          <w:sz w:val="24"/>
          <w:szCs w:val="24"/>
        </w:rPr>
      </w:pPr>
    </w:p>
    <w:p w14:paraId="2F02C84B" w14:textId="77777777" w:rsidR="006A1549" w:rsidRPr="00F04EF7" w:rsidRDefault="006A1549" w:rsidP="00527EF7">
      <w:pPr>
        <w:spacing w:before="0" w:line="259" w:lineRule="auto"/>
        <w:jc w:val="both"/>
        <w:rPr>
          <w:rFonts w:ascii="Times New Roman" w:hAnsi="Times New Roman" w:cs="Times New Roman"/>
          <w:sz w:val="24"/>
          <w:szCs w:val="24"/>
        </w:rPr>
      </w:pPr>
    </w:p>
    <w:p w14:paraId="18CAAE3B" w14:textId="77777777" w:rsidR="006A1549" w:rsidRPr="00F04EF7" w:rsidRDefault="006A1549" w:rsidP="00527EF7">
      <w:pPr>
        <w:pStyle w:val="Naslov5"/>
        <w:spacing w:before="0"/>
        <w:jc w:val="both"/>
        <w:rPr>
          <w:rFonts w:ascii="Times New Roman" w:hAnsi="Times New Roman" w:cs="Times New Roman"/>
          <w:sz w:val="24"/>
          <w:szCs w:val="24"/>
        </w:rPr>
      </w:pPr>
      <w:r w:rsidRPr="00F04EF7">
        <w:rPr>
          <w:rFonts w:ascii="Times New Roman" w:hAnsi="Times New Roman" w:cs="Times New Roman"/>
          <w:sz w:val="24"/>
          <w:szCs w:val="24"/>
        </w:rPr>
        <w:t xml:space="preserve">NEPOKRETNA KULTURNA DOBRA </w:t>
      </w:r>
    </w:p>
    <w:p w14:paraId="328ABDC3" w14:textId="77777777" w:rsidR="00610E75" w:rsidRPr="00F04EF7" w:rsidRDefault="00610E75" w:rsidP="00527EF7">
      <w:pPr>
        <w:spacing w:before="0"/>
        <w:jc w:val="both"/>
        <w:rPr>
          <w:rFonts w:ascii="Times New Roman" w:hAnsi="Times New Roman" w:cs="Times New Roman"/>
          <w:sz w:val="24"/>
          <w:szCs w:val="24"/>
        </w:rPr>
      </w:pPr>
      <w:r w:rsidRPr="00F04EF7">
        <w:rPr>
          <w:rFonts w:ascii="Times New Roman" w:hAnsi="Times New Roman" w:cs="Times New Roman"/>
          <w:sz w:val="24"/>
          <w:szCs w:val="24"/>
        </w:rPr>
        <w:t>U navedenom portfelju evidentiraju se objekti kulture, koji su karakteristični po svojoj namjeni, te spomenici koji se uglavnom nalaze na javnim površinama ili na posebno osnovanim pravima građenja.</w:t>
      </w:r>
    </w:p>
    <w:p w14:paraId="587BA968" w14:textId="77777777" w:rsidR="00610E75" w:rsidRPr="00F04EF7" w:rsidRDefault="008B0166" w:rsidP="00527EF7">
      <w:pPr>
        <w:spacing w:before="0"/>
        <w:jc w:val="both"/>
        <w:rPr>
          <w:rFonts w:ascii="Times New Roman" w:hAnsi="Times New Roman" w:cs="Times New Roman"/>
          <w:sz w:val="24"/>
          <w:szCs w:val="24"/>
        </w:rPr>
      </w:pPr>
      <w:r w:rsidRPr="00F04EF7">
        <w:rPr>
          <w:rFonts w:ascii="Times New Roman" w:hAnsi="Times New Roman" w:cs="Times New Roman"/>
          <w:sz w:val="24"/>
          <w:szCs w:val="24"/>
        </w:rPr>
        <w:t>Galerija Petar Smajić</w:t>
      </w:r>
      <w:r w:rsidR="00EC6F2D" w:rsidRPr="00F04EF7">
        <w:rPr>
          <w:rFonts w:ascii="Times New Roman" w:hAnsi="Times New Roman" w:cs="Times New Roman"/>
          <w:sz w:val="24"/>
          <w:szCs w:val="24"/>
        </w:rPr>
        <w:t xml:space="preserve"> (k</w:t>
      </w:r>
      <w:r w:rsidR="00517F57" w:rsidRPr="00F04EF7">
        <w:rPr>
          <w:rFonts w:ascii="Times New Roman" w:hAnsi="Times New Roman" w:cs="Times New Roman"/>
          <w:sz w:val="24"/>
          <w:szCs w:val="24"/>
        </w:rPr>
        <w:t>.č.</w:t>
      </w:r>
      <w:r w:rsidR="00EC6F2D" w:rsidRPr="00F04EF7">
        <w:rPr>
          <w:rFonts w:ascii="Times New Roman" w:hAnsi="Times New Roman" w:cs="Times New Roman"/>
          <w:sz w:val="24"/>
          <w:szCs w:val="24"/>
        </w:rPr>
        <w:t>b</w:t>
      </w:r>
      <w:r w:rsidR="00517F57" w:rsidRPr="00F04EF7">
        <w:rPr>
          <w:rFonts w:ascii="Times New Roman" w:hAnsi="Times New Roman" w:cs="Times New Roman"/>
          <w:sz w:val="24"/>
          <w:szCs w:val="24"/>
        </w:rPr>
        <w:t>r. 246 ko Ernestinovo</w:t>
      </w:r>
      <w:r w:rsidR="00EC6F2D" w:rsidRPr="00F04EF7">
        <w:rPr>
          <w:rFonts w:ascii="Times New Roman" w:hAnsi="Times New Roman" w:cs="Times New Roman"/>
          <w:sz w:val="24"/>
          <w:szCs w:val="24"/>
        </w:rPr>
        <w:t>)</w:t>
      </w:r>
      <w:r w:rsidRPr="00F04EF7">
        <w:rPr>
          <w:rFonts w:ascii="Times New Roman" w:hAnsi="Times New Roman" w:cs="Times New Roman"/>
          <w:sz w:val="24"/>
          <w:szCs w:val="24"/>
        </w:rPr>
        <w:t xml:space="preserve"> sa parkom zaštićeno je kulturno dobro te je u postupku obnove, izrađena je dokumentacija</w:t>
      </w:r>
      <w:r w:rsidR="00517F57" w:rsidRPr="00F04EF7">
        <w:rPr>
          <w:rFonts w:ascii="Times New Roman" w:hAnsi="Times New Roman" w:cs="Times New Roman"/>
          <w:sz w:val="24"/>
          <w:szCs w:val="24"/>
        </w:rPr>
        <w:t xml:space="preserve"> koja služi kao podloga za daljnju obnovu</w:t>
      </w:r>
      <w:r w:rsidRPr="00F04EF7">
        <w:rPr>
          <w:rFonts w:ascii="Times New Roman" w:hAnsi="Times New Roman" w:cs="Times New Roman"/>
          <w:sz w:val="24"/>
          <w:szCs w:val="24"/>
        </w:rPr>
        <w:t xml:space="preserve">. </w:t>
      </w:r>
      <w:r w:rsidR="00EC6F2D" w:rsidRPr="00F04EF7">
        <w:rPr>
          <w:rFonts w:ascii="Times New Roman" w:eastAsia="Times New Roman" w:hAnsi="Times New Roman" w:cs="Times New Roman"/>
          <w:sz w:val="24"/>
          <w:szCs w:val="24"/>
        </w:rPr>
        <w:t>Uporabna dozvola KLASA: UP/I-361-05/17-30/751, URBROJ: 2158/1-01-13-01/14-17-3 od 2. 10. 2017., izdana od OBŽ, Upravnog odjela za prostorno uređenje i graditeljstvo; temeljem rješenja Ministarstva kulture, Uprave za zaštitu kulturne baštine od 23. 9. 2004., KLASA: UP/I-612-08/04-01/300, ima status kulturnog dobra.</w:t>
      </w:r>
    </w:p>
    <w:p w14:paraId="1B1EDFA3" w14:textId="77777777" w:rsidR="006A1549" w:rsidRPr="00BB217A" w:rsidRDefault="00517F57" w:rsidP="00527EF7">
      <w:pPr>
        <w:spacing w:before="0"/>
        <w:ind w:left="-15"/>
        <w:jc w:val="both"/>
        <w:rPr>
          <w:rFonts w:ascii="Times New Roman" w:eastAsia="Calibri" w:hAnsi="Times New Roman" w:cs="Times New Roman"/>
          <w:color w:val="404040" w:themeColor="text1" w:themeTint="BF"/>
          <w:sz w:val="24"/>
          <w:szCs w:val="24"/>
        </w:rPr>
      </w:pPr>
      <w:r w:rsidRPr="00F04EF7">
        <w:rPr>
          <w:rFonts w:ascii="Times New Roman" w:hAnsi="Times New Roman" w:cs="Times New Roman"/>
          <w:sz w:val="24"/>
          <w:szCs w:val="24"/>
        </w:rPr>
        <w:lastRenderedPageBreak/>
        <w:t>Pokretna</w:t>
      </w:r>
      <w:r w:rsidR="00610E75" w:rsidRPr="00F04EF7">
        <w:rPr>
          <w:rFonts w:ascii="Times New Roman" w:hAnsi="Times New Roman" w:cs="Times New Roman"/>
          <w:sz w:val="24"/>
          <w:szCs w:val="24"/>
        </w:rPr>
        <w:t xml:space="preserve"> kulturna imovina u vidu otvorene izložbe </w:t>
      </w:r>
      <w:r w:rsidRPr="00F04EF7">
        <w:rPr>
          <w:rFonts w:ascii="Times New Roman" w:hAnsi="Times New Roman" w:cs="Times New Roman"/>
          <w:sz w:val="24"/>
          <w:szCs w:val="24"/>
        </w:rPr>
        <w:t>skulptura</w:t>
      </w:r>
      <w:r w:rsidR="00610E75" w:rsidRPr="00F04EF7">
        <w:rPr>
          <w:rFonts w:ascii="Times New Roman" w:hAnsi="Times New Roman" w:cs="Times New Roman"/>
          <w:sz w:val="24"/>
          <w:szCs w:val="24"/>
        </w:rPr>
        <w:t xml:space="preserve"> kipara naivaca </w:t>
      </w:r>
      <w:r w:rsidRPr="00F04EF7">
        <w:rPr>
          <w:rFonts w:ascii="Times New Roman" w:hAnsi="Times New Roman" w:cs="Times New Roman"/>
          <w:sz w:val="24"/>
          <w:szCs w:val="24"/>
        </w:rPr>
        <w:t xml:space="preserve">izložena je u Parku Skulptura te </w:t>
      </w:r>
      <w:r w:rsidR="00610E75" w:rsidRPr="00F04EF7">
        <w:rPr>
          <w:rFonts w:ascii="Times New Roman" w:hAnsi="Times New Roman" w:cs="Times New Roman"/>
          <w:sz w:val="24"/>
          <w:szCs w:val="24"/>
        </w:rPr>
        <w:t xml:space="preserve">predstavlja nematerijalnu kulturnu baštinu koja je u postupku zaštite </w:t>
      </w:r>
      <w:r w:rsidRPr="00F04EF7">
        <w:rPr>
          <w:rFonts w:ascii="Times New Roman" w:hAnsi="Times New Roman" w:cs="Times New Roman"/>
          <w:sz w:val="24"/>
          <w:szCs w:val="24"/>
        </w:rPr>
        <w:t xml:space="preserve">pri Ministarstvu Kulture. </w:t>
      </w:r>
      <w:r w:rsidR="00610E75" w:rsidRPr="00F04EF7">
        <w:rPr>
          <w:rFonts w:ascii="Times New Roman" w:hAnsi="Times New Roman" w:cs="Times New Roman"/>
          <w:sz w:val="24"/>
          <w:szCs w:val="24"/>
        </w:rPr>
        <w:t xml:space="preserve">Pristupa se detaljnom popisu imovine i </w:t>
      </w:r>
      <w:r w:rsidR="00610E75" w:rsidRPr="00BB217A">
        <w:rPr>
          <w:rFonts w:ascii="Times New Roman" w:hAnsi="Times New Roman" w:cs="Times New Roman"/>
          <w:sz w:val="24"/>
          <w:szCs w:val="24"/>
        </w:rPr>
        <w:t xml:space="preserve">uvjetima </w:t>
      </w:r>
      <w:r w:rsidR="00EC6F2D" w:rsidRPr="00BB217A">
        <w:rPr>
          <w:rFonts w:ascii="Times New Roman" w:hAnsi="Times New Roman" w:cs="Times New Roman"/>
          <w:color w:val="404040" w:themeColor="text1" w:themeTint="BF"/>
          <w:sz w:val="24"/>
          <w:szCs w:val="24"/>
        </w:rPr>
        <w:t>održavanja</w:t>
      </w:r>
      <w:r w:rsidR="00610E75" w:rsidRPr="00BB217A">
        <w:rPr>
          <w:rFonts w:ascii="Times New Roman" w:hAnsi="Times New Roman" w:cs="Times New Roman"/>
          <w:color w:val="404040" w:themeColor="text1" w:themeTint="BF"/>
          <w:sz w:val="24"/>
          <w:szCs w:val="24"/>
        </w:rPr>
        <w:t xml:space="preserve"> koji će biti propisani odlukom</w:t>
      </w:r>
      <w:r w:rsidRPr="00BB217A">
        <w:rPr>
          <w:rFonts w:ascii="Times New Roman" w:hAnsi="Times New Roman" w:cs="Times New Roman"/>
          <w:color w:val="404040" w:themeColor="text1" w:themeTint="BF"/>
          <w:sz w:val="24"/>
          <w:szCs w:val="24"/>
        </w:rPr>
        <w:t xml:space="preserve"> koju ćemo </w:t>
      </w:r>
      <w:r w:rsidR="00F03C88" w:rsidRPr="00BB217A">
        <w:rPr>
          <w:rFonts w:ascii="Times New Roman" w:hAnsi="Times New Roman" w:cs="Times New Roman"/>
          <w:color w:val="404040" w:themeColor="text1" w:themeTint="BF"/>
          <w:sz w:val="24"/>
          <w:szCs w:val="24"/>
        </w:rPr>
        <w:t>donijeti</w:t>
      </w:r>
      <w:r w:rsidRPr="00BB217A">
        <w:rPr>
          <w:rFonts w:ascii="Times New Roman" w:hAnsi="Times New Roman" w:cs="Times New Roman"/>
          <w:color w:val="404040" w:themeColor="text1" w:themeTint="BF"/>
          <w:sz w:val="24"/>
          <w:szCs w:val="24"/>
        </w:rPr>
        <w:t xml:space="preserve"> u skladu s zakonskim odredbama i procesima. </w:t>
      </w:r>
      <w:r w:rsidR="00610E75" w:rsidRPr="00BB217A">
        <w:rPr>
          <w:rFonts w:ascii="Times New Roman" w:hAnsi="Times New Roman" w:cs="Times New Roman"/>
          <w:color w:val="404040" w:themeColor="text1" w:themeTint="BF"/>
          <w:sz w:val="24"/>
          <w:szCs w:val="24"/>
        </w:rPr>
        <w:t xml:space="preserve"> </w:t>
      </w:r>
    </w:p>
    <w:p w14:paraId="0A76366D" w14:textId="77777777" w:rsidR="00BD5257" w:rsidRPr="00F04EF7" w:rsidRDefault="00BD5257" w:rsidP="00527EF7">
      <w:pPr>
        <w:pStyle w:val="Naslov5"/>
        <w:spacing w:before="0"/>
        <w:jc w:val="both"/>
        <w:rPr>
          <w:rFonts w:ascii="Times New Roman" w:eastAsia="Calibri" w:hAnsi="Times New Roman" w:cs="Times New Roman"/>
          <w:sz w:val="24"/>
          <w:szCs w:val="24"/>
        </w:rPr>
      </w:pPr>
      <w:r w:rsidRPr="00F04EF7">
        <w:rPr>
          <w:rFonts w:ascii="Times New Roman" w:hAnsi="Times New Roman" w:cs="Times New Roman"/>
          <w:sz w:val="24"/>
          <w:szCs w:val="24"/>
        </w:rPr>
        <w:t>NEKRETNINE U VLASNIŠTVU REPUBLIKE HRVATSKE</w:t>
      </w:r>
    </w:p>
    <w:p w14:paraId="7412AEA3" w14:textId="57230C11" w:rsidR="00BD5257" w:rsidRPr="00F04EF7" w:rsidRDefault="00BD5257" w:rsidP="00C35FCC">
      <w:pPr>
        <w:spacing w:before="0"/>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Na području općine Ernestinovo postoji </w:t>
      </w:r>
      <w:r w:rsidR="00F03C88" w:rsidRPr="00F04EF7">
        <w:rPr>
          <w:rFonts w:ascii="Times New Roman" w:hAnsi="Times New Roman" w:cs="Times New Roman"/>
          <w:sz w:val="24"/>
          <w:szCs w:val="24"/>
        </w:rPr>
        <w:t>3 nekretnine u vl</w:t>
      </w:r>
      <w:r w:rsidR="00BB217A">
        <w:rPr>
          <w:rFonts w:ascii="Times New Roman" w:hAnsi="Times New Roman" w:cs="Times New Roman"/>
          <w:sz w:val="24"/>
          <w:szCs w:val="24"/>
        </w:rPr>
        <w:t>a</w:t>
      </w:r>
      <w:r w:rsidR="00F03C88" w:rsidRPr="00F04EF7">
        <w:rPr>
          <w:rFonts w:ascii="Times New Roman" w:hAnsi="Times New Roman" w:cs="Times New Roman"/>
          <w:sz w:val="24"/>
          <w:szCs w:val="24"/>
        </w:rPr>
        <w:t xml:space="preserve">sništvu RH. Nekretnine se nalaze u naselju Laslovo, unutar građevinske zone. Budući da su u naravi građevinske parcele, 2019. godine </w:t>
      </w:r>
      <w:r w:rsidR="00773C4B" w:rsidRPr="00F04EF7">
        <w:rPr>
          <w:rFonts w:ascii="Times New Roman" w:hAnsi="Times New Roman" w:cs="Times New Roman"/>
          <w:sz w:val="24"/>
          <w:szCs w:val="24"/>
        </w:rPr>
        <w:t>uputili smo dopis Ministarstvu državne imovine uz molbu za darovanjem predmetnih ne</w:t>
      </w:r>
      <w:r w:rsidR="00BB217A">
        <w:rPr>
          <w:rFonts w:ascii="Times New Roman" w:hAnsi="Times New Roman" w:cs="Times New Roman"/>
          <w:sz w:val="24"/>
          <w:szCs w:val="24"/>
        </w:rPr>
        <w:t>kretnina</w:t>
      </w:r>
      <w:r w:rsidR="00C35FCC">
        <w:rPr>
          <w:rFonts w:ascii="Times New Roman" w:hAnsi="Times New Roman" w:cs="Times New Roman"/>
          <w:sz w:val="24"/>
          <w:szCs w:val="24"/>
        </w:rPr>
        <w:t xml:space="preserve">, kako bih ih zajedno s građevinskim materijalom darovao mladim obiteljima s našeg područja u svrhu stambenog zbrinjavanja. </w:t>
      </w:r>
      <w:r w:rsidR="00773C4B" w:rsidRPr="00F04EF7">
        <w:rPr>
          <w:rFonts w:ascii="Times New Roman" w:hAnsi="Times New Roman" w:cs="Times New Roman"/>
          <w:sz w:val="24"/>
          <w:szCs w:val="24"/>
        </w:rPr>
        <w:t>Radi se o česticama kč</w:t>
      </w:r>
      <w:r w:rsidR="00C35FCC">
        <w:rPr>
          <w:rFonts w:ascii="Times New Roman" w:hAnsi="Times New Roman" w:cs="Times New Roman"/>
          <w:sz w:val="24"/>
          <w:szCs w:val="24"/>
        </w:rPr>
        <w:t>.</w:t>
      </w:r>
      <w:r w:rsidR="00773C4B" w:rsidRPr="00F04EF7">
        <w:rPr>
          <w:rFonts w:ascii="Times New Roman" w:hAnsi="Times New Roman" w:cs="Times New Roman"/>
          <w:sz w:val="24"/>
          <w:szCs w:val="24"/>
        </w:rPr>
        <w:t xml:space="preserve">br. 264., 1050 i 762 k.o. Laslovo. </w:t>
      </w:r>
    </w:p>
    <w:p w14:paraId="0BC2A884" w14:textId="77777777" w:rsidR="00773C4B" w:rsidRPr="00F04EF7" w:rsidRDefault="00773C4B" w:rsidP="00527EF7">
      <w:pPr>
        <w:spacing w:before="0"/>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Park sv. Vendelina kčbr. 226 k.o. Ernestinovo u naravi trgovačka kuća, dvorište i oranica nalazi se u naselju Ernestinovo. 2019. godine Općina Ernestinovo tabularnom ispravom zatražila je darovanje predmetne nekretnine od Ministarstva državne imovine. </w:t>
      </w:r>
    </w:p>
    <w:p w14:paraId="45C788D3" w14:textId="5B0C708A" w:rsidR="00773C4B" w:rsidRPr="00F04EF7" w:rsidRDefault="00773C4B" w:rsidP="00527EF7">
      <w:pPr>
        <w:spacing w:before="0"/>
        <w:ind w:left="-15"/>
        <w:jc w:val="both"/>
        <w:rPr>
          <w:rFonts w:ascii="Times New Roman" w:hAnsi="Times New Roman" w:cs="Times New Roman"/>
          <w:sz w:val="24"/>
          <w:szCs w:val="24"/>
        </w:rPr>
      </w:pPr>
      <w:r w:rsidRPr="00F04EF7">
        <w:rPr>
          <w:rFonts w:ascii="Times New Roman" w:hAnsi="Times New Roman" w:cs="Times New Roman"/>
          <w:sz w:val="24"/>
          <w:szCs w:val="24"/>
        </w:rPr>
        <w:t>Težnja je da se predmetne nekretnine stave u uporabu, jednim dijelom kroz stambeno zbrinjavanje, a jednim di</w:t>
      </w:r>
      <w:r w:rsidR="00BB217A">
        <w:rPr>
          <w:rFonts w:ascii="Times New Roman" w:hAnsi="Times New Roman" w:cs="Times New Roman"/>
          <w:sz w:val="24"/>
          <w:szCs w:val="24"/>
        </w:rPr>
        <w:t xml:space="preserve">jelom </w:t>
      </w:r>
      <w:r w:rsidRPr="00F04EF7">
        <w:rPr>
          <w:rFonts w:ascii="Times New Roman" w:hAnsi="Times New Roman" w:cs="Times New Roman"/>
          <w:sz w:val="24"/>
          <w:szCs w:val="24"/>
        </w:rPr>
        <w:t xml:space="preserve"> stavljanjem u uporabu kao javna površina. </w:t>
      </w:r>
    </w:p>
    <w:p w14:paraId="12D8DB53" w14:textId="77777777" w:rsidR="00773C4B" w:rsidRPr="00F04EF7" w:rsidRDefault="00773C4B" w:rsidP="00527EF7">
      <w:pPr>
        <w:spacing w:before="0"/>
        <w:ind w:left="-15"/>
        <w:jc w:val="both"/>
        <w:rPr>
          <w:rFonts w:ascii="Times New Roman" w:eastAsia="Calibri" w:hAnsi="Times New Roman" w:cs="Times New Roman"/>
          <w:sz w:val="24"/>
          <w:szCs w:val="24"/>
        </w:rPr>
      </w:pPr>
    </w:p>
    <w:p w14:paraId="2462BC5F" w14:textId="77777777" w:rsidR="00072F60" w:rsidRPr="00F04EF7" w:rsidRDefault="00072F60" w:rsidP="00527EF7">
      <w:pPr>
        <w:spacing w:before="0" w:line="259" w:lineRule="auto"/>
        <w:jc w:val="both"/>
        <w:rPr>
          <w:rFonts w:ascii="Times New Roman" w:eastAsiaTheme="majorEastAsia" w:hAnsi="Times New Roman" w:cs="Times New Roman"/>
          <w:color w:val="009DD9" w:themeColor="accent2"/>
          <w:sz w:val="24"/>
          <w:szCs w:val="24"/>
        </w:rPr>
      </w:pPr>
      <w:r w:rsidRPr="00F04EF7">
        <w:rPr>
          <w:rFonts w:ascii="Times New Roman" w:hAnsi="Times New Roman" w:cs="Times New Roman"/>
          <w:sz w:val="24"/>
          <w:szCs w:val="24"/>
        </w:rPr>
        <w:br w:type="page"/>
      </w:r>
    </w:p>
    <w:p w14:paraId="7AE14B58" w14:textId="77777777" w:rsidR="00BD5257" w:rsidRPr="00F04EF7" w:rsidRDefault="00BD5257" w:rsidP="00527EF7">
      <w:pPr>
        <w:pStyle w:val="Naslov2"/>
        <w:numPr>
          <w:ilvl w:val="1"/>
          <w:numId w:val="20"/>
        </w:numPr>
        <w:spacing w:before="0"/>
        <w:jc w:val="both"/>
        <w:rPr>
          <w:rFonts w:ascii="Times New Roman" w:hAnsi="Times New Roman" w:cs="Times New Roman"/>
          <w:sz w:val="24"/>
          <w:szCs w:val="24"/>
        </w:rPr>
      </w:pPr>
      <w:bookmarkStart w:id="14" w:name="_Toc108612376"/>
      <w:r w:rsidRPr="00F04EF7">
        <w:rPr>
          <w:rFonts w:ascii="Times New Roman" w:hAnsi="Times New Roman" w:cs="Times New Roman"/>
          <w:sz w:val="24"/>
          <w:szCs w:val="24"/>
        </w:rPr>
        <w:lastRenderedPageBreak/>
        <w:t>UPRAVLJANJE I RASPOLAGANJE TRGOVAČKIM DRUŠTVIMA</w:t>
      </w:r>
      <w:bookmarkEnd w:id="14"/>
    </w:p>
    <w:p w14:paraId="30147012" w14:textId="77777777" w:rsidR="00BD5257" w:rsidRPr="00F04EF7" w:rsidRDefault="00BD5257" w:rsidP="00527EF7">
      <w:pPr>
        <w:spacing w:before="0" w:after="3" w:line="259" w:lineRule="auto"/>
        <w:ind w:right="6"/>
        <w:jc w:val="both"/>
        <w:rPr>
          <w:rFonts w:ascii="Times New Roman" w:hAnsi="Times New Roman" w:cs="Times New Roman"/>
          <w:b/>
          <w:bCs/>
          <w:sz w:val="24"/>
          <w:szCs w:val="24"/>
        </w:rPr>
      </w:pPr>
    </w:p>
    <w:p w14:paraId="1B1C3B2F" w14:textId="77777777" w:rsidR="00BD5257" w:rsidRPr="00F04EF7" w:rsidRDefault="00BD5257" w:rsidP="00527EF7">
      <w:pPr>
        <w:spacing w:before="0" w:after="3" w:line="259" w:lineRule="auto"/>
        <w:ind w:right="6"/>
        <w:jc w:val="both"/>
        <w:rPr>
          <w:rFonts w:ascii="Times New Roman" w:hAnsi="Times New Roman" w:cs="Times New Roman"/>
          <w:sz w:val="24"/>
          <w:szCs w:val="24"/>
        </w:rPr>
      </w:pPr>
      <w:r w:rsidRPr="00F04EF7">
        <w:rPr>
          <w:rFonts w:ascii="Times New Roman" w:hAnsi="Times New Roman" w:cs="Times New Roman"/>
          <w:b/>
          <w:bCs/>
          <w:sz w:val="24"/>
          <w:szCs w:val="24"/>
        </w:rPr>
        <w:t>Općina Ernestinovo ima udjele u poduzećima:</w:t>
      </w:r>
      <w:r w:rsidRPr="00F04EF7">
        <w:rPr>
          <w:rFonts w:ascii="Times New Roman" w:hAnsi="Times New Roman" w:cs="Times New Roman"/>
          <w:sz w:val="24"/>
          <w:szCs w:val="24"/>
        </w:rPr>
        <w:t xml:space="preserve"> Vodovod Osijek d.o.o. (2.89%), GPP Osijek d.o.o. (0.06%), Športski objekti Osijek d.o.o. (2,9%), Tržnica d.o.o. Osijek (2,75%), Ukop d.o.o. Osijek ( 2,90%), Unikom d.o.o. Osijek (2,31%).</w:t>
      </w:r>
    </w:p>
    <w:p w14:paraId="251728FB" w14:textId="77777777" w:rsidR="00BD5257" w:rsidRPr="00F04EF7" w:rsidRDefault="00BD5257" w:rsidP="00527EF7">
      <w:pPr>
        <w:spacing w:before="0"/>
        <w:jc w:val="both"/>
        <w:rPr>
          <w:rFonts w:ascii="Times New Roman" w:hAnsi="Times New Roman" w:cs="Times New Roman"/>
          <w:sz w:val="24"/>
          <w:szCs w:val="24"/>
        </w:rPr>
      </w:pPr>
    </w:p>
    <w:p w14:paraId="048BF3CA" w14:textId="77777777" w:rsidR="00717C57" w:rsidRPr="00F04EF7" w:rsidRDefault="00717C57" w:rsidP="00527EF7">
      <w:pPr>
        <w:spacing w:before="0" w:after="267"/>
        <w:ind w:left="-15"/>
        <w:jc w:val="both"/>
        <w:rPr>
          <w:rFonts w:ascii="Times New Roman" w:hAnsi="Times New Roman" w:cs="Times New Roman"/>
          <w:sz w:val="24"/>
          <w:szCs w:val="24"/>
        </w:rPr>
      </w:pPr>
      <w:r w:rsidRPr="00F04EF7">
        <w:rPr>
          <w:rFonts w:ascii="Times New Roman" w:hAnsi="Times New Roman" w:cs="Times New Roman"/>
          <w:sz w:val="24"/>
          <w:szCs w:val="24"/>
        </w:rPr>
        <w:t>U obavljanju (su)vlasničkih ovlasti u trgovačkim društvima u kojima Općina Ernestinovo ima udjele, potrebno jasno i snažno deklarirati ciljeve vlasništva, kako se ne bi umjesto jasnih pravila i razgraničenja odgovornosti između vlasnika, nadzornog odbora i uprave društva, ponegdje stvorili paralelni sustavi koji otvaraju prostor za arbitrarnost, nedovoljnu odgovornost i potiru jasna razgraničenja odgovornosti na svim razinama. Općina</w:t>
      </w:r>
      <w:r w:rsidRPr="00F04EF7">
        <w:rPr>
          <w:rFonts w:ascii="Times New Roman" w:eastAsia="Calibri" w:hAnsi="Times New Roman" w:cs="Times New Roman"/>
          <w:sz w:val="24"/>
          <w:szCs w:val="24"/>
        </w:rPr>
        <w:t xml:space="preserve"> </w:t>
      </w:r>
      <w:r w:rsidRPr="00F04EF7">
        <w:rPr>
          <w:rFonts w:ascii="Times New Roman" w:hAnsi="Times New Roman" w:cs="Times New Roman"/>
          <w:sz w:val="24"/>
          <w:szCs w:val="24"/>
        </w:rPr>
        <w:t xml:space="preserve">Ernestinovo treba djelovati kao informiran i aktivan (su)vlasnik te ustanoviti jasnu i konzistentnu (su)vlasničku politiku, osiguravajući da se upravljanje u trgovačkim društvima obavlja na transparentan i odgovoran način s potrebnim stupnjem profesionalnosti i učinkovitosti. Takva politika pružit će trgovačkim društvima, tržištu i široj javnosti predvidljivost i jasno razumijevanje ciljeva Općine kao (su)vlasnika, kao i njenih dugoročnih obveza s tim u vezi. </w:t>
      </w:r>
      <w:r w:rsidRPr="00F04EF7">
        <w:rPr>
          <w:rFonts w:ascii="Times New Roman" w:eastAsia="Calibri" w:hAnsi="Times New Roman" w:cs="Times New Roman"/>
          <w:sz w:val="24"/>
          <w:szCs w:val="24"/>
        </w:rPr>
        <w:t xml:space="preserve"> </w:t>
      </w:r>
    </w:p>
    <w:p w14:paraId="08142E41" w14:textId="77777777" w:rsidR="00717C57" w:rsidRPr="00F04EF7" w:rsidRDefault="00717C57" w:rsidP="00527EF7">
      <w:pPr>
        <w:spacing w:before="0" w:after="247"/>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Provedbene mjere vezane za smjernice koje se odnose na trgovačka društva u (su)vlasništvu Općine Ernestinovo su sljedeće: </w:t>
      </w:r>
    </w:p>
    <w:p w14:paraId="093F2AFD" w14:textId="77777777" w:rsidR="00717C57" w:rsidRPr="00F04EF7" w:rsidRDefault="00717C57" w:rsidP="00527EF7">
      <w:pPr>
        <w:numPr>
          <w:ilvl w:val="0"/>
          <w:numId w:val="3"/>
        </w:numPr>
        <w:spacing w:before="0" w:after="12"/>
        <w:ind w:hanging="360"/>
        <w:jc w:val="both"/>
        <w:rPr>
          <w:rFonts w:ascii="Times New Roman" w:hAnsi="Times New Roman" w:cs="Times New Roman"/>
          <w:sz w:val="24"/>
          <w:szCs w:val="24"/>
        </w:rPr>
      </w:pPr>
      <w:r w:rsidRPr="00F04EF7">
        <w:rPr>
          <w:rFonts w:ascii="Times New Roman" w:hAnsi="Times New Roman" w:cs="Times New Roman"/>
          <w:sz w:val="24"/>
          <w:szCs w:val="24"/>
        </w:rPr>
        <w:t xml:space="preserve">prikupljati i pregledavati izvješća o poslovanju trgovačkih društava; </w:t>
      </w:r>
    </w:p>
    <w:p w14:paraId="5760E84D" w14:textId="77777777" w:rsidR="00717C57" w:rsidRPr="00F04EF7" w:rsidRDefault="00717C57" w:rsidP="00527EF7">
      <w:pPr>
        <w:numPr>
          <w:ilvl w:val="0"/>
          <w:numId w:val="3"/>
        </w:numPr>
        <w:spacing w:before="0" w:after="14"/>
        <w:ind w:hanging="360"/>
        <w:jc w:val="both"/>
        <w:rPr>
          <w:rFonts w:ascii="Times New Roman" w:hAnsi="Times New Roman" w:cs="Times New Roman"/>
          <w:sz w:val="24"/>
          <w:szCs w:val="24"/>
        </w:rPr>
      </w:pPr>
      <w:r w:rsidRPr="00F04EF7">
        <w:rPr>
          <w:rFonts w:ascii="Times New Roman" w:hAnsi="Times New Roman" w:cs="Times New Roman"/>
          <w:sz w:val="24"/>
          <w:szCs w:val="24"/>
        </w:rPr>
        <w:t xml:space="preserve">vršiti provjere popunjenih i dostavljenih Izjava o fiskalnoj odgovornosti; </w:t>
      </w:r>
    </w:p>
    <w:p w14:paraId="3BBCBB3F" w14:textId="77777777" w:rsidR="00717C57" w:rsidRPr="00F04EF7" w:rsidRDefault="00717C57" w:rsidP="00527EF7">
      <w:pPr>
        <w:numPr>
          <w:ilvl w:val="0"/>
          <w:numId w:val="3"/>
        </w:numPr>
        <w:spacing w:before="0" w:after="50"/>
        <w:ind w:hanging="360"/>
        <w:jc w:val="both"/>
        <w:rPr>
          <w:rFonts w:ascii="Times New Roman" w:hAnsi="Times New Roman" w:cs="Times New Roman"/>
          <w:sz w:val="24"/>
          <w:szCs w:val="24"/>
        </w:rPr>
      </w:pPr>
      <w:r w:rsidRPr="00F04EF7">
        <w:rPr>
          <w:rFonts w:ascii="Times New Roman" w:hAnsi="Times New Roman" w:cs="Times New Roman"/>
          <w:sz w:val="24"/>
          <w:szCs w:val="24"/>
        </w:rPr>
        <w:t xml:space="preserve">upravljanje trgovačkim društvima u (su)vlasništvu Općine Ernestinovo obavlja se transparentno i odgovorno, profesionalno i učinkovito u skladu sa Zakonom o trgovačkim društvima, što će se osiguravati kroz rad i izvještavanje predstavnika (su)vlasnika u nadzornim odborima i skupštinama trgovačkih društava  </w:t>
      </w:r>
    </w:p>
    <w:p w14:paraId="52684198" w14:textId="77777777" w:rsidR="00717C57" w:rsidRPr="00F04EF7" w:rsidRDefault="00717C57" w:rsidP="00527EF7">
      <w:pPr>
        <w:numPr>
          <w:ilvl w:val="0"/>
          <w:numId w:val="3"/>
        </w:numPr>
        <w:spacing w:before="0" w:after="48"/>
        <w:ind w:hanging="360"/>
        <w:jc w:val="both"/>
        <w:rPr>
          <w:rFonts w:ascii="Times New Roman" w:hAnsi="Times New Roman" w:cs="Times New Roman"/>
          <w:sz w:val="24"/>
          <w:szCs w:val="24"/>
        </w:rPr>
      </w:pPr>
      <w:r w:rsidRPr="00F04EF7">
        <w:rPr>
          <w:rFonts w:ascii="Times New Roman" w:hAnsi="Times New Roman" w:cs="Times New Roman"/>
          <w:sz w:val="24"/>
          <w:szCs w:val="24"/>
        </w:rPr>
        <w:t xml:space="preserve">preporučiti trgovačkim društvima javnu objavu bitnih informacija na njihovim Internet stranicama. Bitne informacije koje bi trebale biti objavljenje na njihovim Internet stranicama su: ciljevi društva i informacije o njihovom ispunjavanju, vlasničku i glasačku strukturu trgovačkog društva, svaku financijsku pomoć (garancije, subvencije, preuzete obveze), popis gospodarskih subjekata s kojima su u sukobu interesa u smislu propisa o javnoj nabavi, donesen plan nabave u skladu s propisima o javnoj nabavi, registar ugovora o javnoj nabavi i okvirnih sporazuma koji sadrži podatke u skladu s propisima o javnoj nabavi; </w:t>
      </w:r>
    </w:p>
    <w:p w14:paraId="04A938AB" w14:textId="77777777" w:rsidR="00717C57" w:rsidRPr="00F04EF7" w:rsidRDefault="00717C57" w:rsidP="00527EF7">
      <w:pPr>
        <w:numPr>
          <w:ilvl w:val="0"/>
          <w:numId w:val="3"/>
        </w:numPr>
        <w:spacing w:before="0"/>
        <w:ind w:hanging="360"/>
        <w:jc w:val="both"/>
        <w:rPr>
          <w:rFonts w:ascii="Times New Roman" w:hAnsi="Times New Roman" w:cs="Times New Roman"/>
          <w:sz w:val="24"/>
          <w:szCs w:val="24"/>
        </w:rPr>
      </w:pPr>
      <w:r w:rsidRPr="00F04EF7">
        <w:rPr>
          <w:rFonts w:ascii="Times New Roman" w:hAnsi="Times New Roman" w:cs="Times New Roman"/>
          <w:sz w:val="24"/>
          <w:szCs w:val="24"/>
        </w:rPr>
        <w:t xml:space="preserve">doneseni akti kojima se reguliraju obveze i odgovornosti trgovačkog društva moraju biti transparentno objavljene općoj javnosti i s tim povezani troškovi morali bi se pokriti na transparentan način. </w:t>
      </w:r>
    </w:p>
    <w:p w14:paraId="6AEFA06E" w14:textId="77777777" w:rsidR="00717C57" w:rsidRPr="00F04EF7" w:rsidRDefault="00717C57" w:rsidP="00527EF7">
      <w:pPr>
        <w:spacing w:before="0"/>
        <w:jc w:val="both"/>
        <w:rPr>
          <w:rFonts w:ascii="Times New Roman" w:eastAsiaTheme="majorEastAsia" w:hAnsi="Times New Roman" w:cs="Times New Roman"/>
          <w:color w:val="262626" w:themeColor="text1" w:themeTint="D9"/>
          <w:sz w:val="24"/>
          <w:szCs w:val="24"/>
        </w:rPr>
      </w:pPr>
      <w:r w:rsidRPr="00F04EF7">
        <w:rPr>
          <w:rFonts w:ascii="Times New Roman" w:hAnsi="Times New Roman" w:cs="Times New Roman"/>
          <w:sz w:val="24"/>
          <w:szCs w:val="24"/>
        </w:rPr>
        <w:br w:type="page"/>
      </w:r>
    </w:p>
    <w:p w14:paraId="05EA9187" w14:textId="77777777" w:rsidR="00BD5257" w:rsidRPr="00F04EF7" w:rsidRDefault="00BD5257" w:rsidP="00527EF7">
      <w:pPr>
        <w:pStyle w:val="Naslov2"/>
        <w:numPr>
          <w:ilvl w:val="1"/>
          <w:numId w:val="20"/>
        </w:numPr>
        <w:spacing w:before="0"/>
        <w:jc w:val="both"/>
        <w:rPr>
          <w:rFonts w:ascii="Times New Roman" w:hAnsi="Times New Roman" w:cs="Times New Roman"/>
          <w:sz w:val="24"/>
          <w:szCs w:val="24"/>
        </w:rPr>
      </w:pPr>
      <w:bookmarkStart w:id="15" w:name="_Toc108612377"/>
      <w:r w:rsidRPr="00F04EF7">
        <w:rPr>
          <w:rFonts w:ascii="Times New Roman" w:hAnsi="Times New Roman" w:cs="Times New Roman"/>
          <w:sz w:val="24"/>
          <w:szCs w:val="24"/>
        </w:rPr>
        <w:lastRenderedPageBreak/>
        <w:t>UPRAVLJANJE I RASPOLAGANJE OSTALOM IMOVINOM I KONCESIJAMA</w:t>
      </w:r>
      <w:bookmarkEnd w:id="15"/>
    </w:p>
    <w:p w14:paraId="12DD9B5F" w14:textId="77777777" w:rsidR="00BD5257" w:rsidRPr="00F04EF7" w:rsidRDefault="00BD5257" w:rsidP="00527EF7">
      <w:pPr>
        <w:spacing w:before="0"/>
        <w:jc w:val="both"/>
        <w:rPr>
          <w:rFonts w:ascii="Times New Roman" w:hAnsi="Times New Roman" w:cs="Times New Roman"/>
          <w:sz w:val="24"/>
          <w:szCs w:val="24"/>
        </w:rPr>
      </w:pPr>
    </w:p>
    <w:p w14:paraId="5A9E4F3F" w14:textId="77777777" w:rsidR="00BD5257" w:rsidRPr="00F04EF7" w:rsidRDefault="00BD5257" w:rsidP="00527EF7">
      <w:pPr>
        <w:spacing w:before="0"/>
        <w:ind w:left="-15"/>
        <w:jc w:val="both"/>
        <w:rPr>
          <w:rFonts w:ascii="Times New Roman" w:hAnsi="Times New Roman" w:cs="Times New Roman"/>
          <w:color w:val="000000" w:themeColor="text1"/>
          <w:sz w:val="24"/>
          <w:szCs w:val="24"/>
        </w:rPr>
      </w:pPr>
      <w:r w:rsidRPr="00F04EF7">
        <w:rPr>
          <w:rFonts w:ascii="Times New Roman" w:hAnsi="Times New Roman" w:cs="Times New Roman"/>
          <w:color w:val="000000" w:themeColor="text1"/>
          <w:sz w:val="24"/>
          <w:szCs w:val="24"/>
        </w:rPr>
        <w:t xml:space="preserve">Portfelj nekretnina Općine Ernestinovo čini i poljoprivredno zemljište, koje predstavlja potencijal za privlačenje investicija i ostvarivanje ekonomskog rasta. Aktivnosti u upravljanju i raspolaganju zemljištem u vlasništvu Općine Ernestinovo podrazumijevaju i provođenje postupaka stavljanja tog zemljišta u funkciju ako upravljanje i raspolaganje njima nije u nadležnosti drugog tijela. </w:t>
      </w:r>
    </w:p>
    <w:p w14:paraId="06530586" w14:textId="77777777" w:rsidR="00BD5257" w:rsidRPr="00F04EF7" w:rsidRDefault="00BD5257" w:rsidP="00527EF7">
      <w:pPr>
        <w:spacing w:before="0"/>
        <w:ind w:left="-15"/>
        <w:jc w:val="both"/>
        <w:rPr>
          <w:rFonts w:ascii="Times New Roman" w:hAnsi="Times New Roman" w:cs="Times New Roman"/>
          <w:color w:val="000000" w:themeColor="text1"/>
          <w:sz w:val="24"/>
          <w:szCs w:val="24"/>
        </w:rPr>
      </w:pPr>
      <w:r w:rsidRPr="00F04EF7">
        <w:rPr>
          <w:rFonts w:ascii="Times New Roman" w:hAnsi="Times New Roman" w:cs="Times New Roman"/>
          <w:color w:val="000000" w:themeColor="text1"/>
          <w:sz w:val="24"/>
          <w:szCs w:val="24"/>
        </w:rPr>
        <w:t xml:space="preserve">Ističe se potreba voditi računa o podnesenim zahtjevima za povrat, odnosno određivanje naknade za oduzetu imovinu temeljem Zakona o naknadi za imovinu oduzetu za vrijeme jugoslavenske komunističke vladavine, jer Republika Hrvatska zajedno s jedinicama lokalne (regionalne) samouprave može raspolagati samo onim zemljištem za koje je pribavljena potvrda da za isto nije podnesen zahtjev za povrat.  </w:t>
      </w:r>
    </w:p>
    <w:p w14:paraId="3A078CCB" w14:textId="77777777" w:rsidR="00BD5257" w:rsidRPr="00F04EF7" w:rsidRDefault="00BD5257" w:rsidP="00527EF7">
      <w:pPr>
        <w:spacing w:before="0" w:after="314"/>
        <w:ind w:left="-15"/>
        <w:jc w:val="both"/>
        <w:rPr>
          <w:rFonts w:ascii="Times New Roman" w:hAnsi="Times New Roman" w:cs="Times New Roman"/>
          <w:color w:val="000000" w:themeColor="text1"/>
          <w:sz w:val="24"/>
          <w:szCs w:val="24"/>
        </w:rPr>
      </w:pPr>
      <w:r w:rsidRPr="00F04EF7">
        <w:rPr>
          <w:rFonts w:ascii="Times New Roman" w:hAnsi="Times New Roman" w:cs="Times New Roman"/>
          <w:color w:val="000000" w:themeColor="text1"/>
          <w:sz w:val="24"/>
          <w:szCs w:val="24"/>
        </w:rPr>
        <w:t xml:space="preserve">Općina Ernestinovo vodi knjigovodstvenu evidenciju nekretnina te je izradila Registar imovine u skladu s </w:t>
      </w:r>
      <w:hyperlink r:id="rId67">
        <w:r w:rsidRPr="00F04EF7">
          <w:rPr>
            <w:rFonts w:ascii="Times New Roman" w:hAnsi="Times New Roman" w:cs="Times New Roman"/>
            <w:color w:val="000000" w:themeColor="text1"/>
            <w:sz w:val="24"/>
            <w:szCs w:val="24"/>
          </w:rPr>
          <w:t xml:space="preserve">Uredbom o registru državne imovine (»Narodne novine«, broj </w:t>
        </w:r>
      </w:hyperlink>
      <w:hyperlink r:id="rId68">
        <w:r w:rsidRPr="00F04EF7">
          <w:rPr>
            <w:rFonts w:ascii="Times New Roman" w:hAnsi="Times New Roman" w:cs="Times New Roman"/>
            <w:color w:val="000000" w:themeColor="text1"/>
            <w:sz w:val="24"/>
            <w:szCs w:val="24"/>
          </w:rPr>
          <w:t>55/11).</w:t>
        </w:r>
      </w:hyperlink>
      <w:r w:rsidRPr="00F04EF7">
        <w:rPr>
          <w:rFonts w:ascii="Times New Roman" w:hAnsi="Times New Roman" w:cs="Times New Roman"/>
          <w:color w:val="000000" w:themeColor="text1"/>
          <w:sz w:val="24"/>
          <w:szCs w:val="24"/>
        </w:rPr>
        <w:t xml:space="preserve">  </w:t>
      </w:r>
    </w:p>
    <w:p w14:paraId="4EB11A8B" w14:textId="1765426D" w:rsidR="00BD5257" w:rsidRPr="00F04EF7" w:rsidRDefault="00717C57" w:rsidP="00527EF7">
      <w:pPr>
        <w:spacing w:before="0"/>
        <w:jc w:val="both"/>
        <w:rPr>
          <w:rFonts w:ascii="Times New Roman" w:hAnsi="Times New Roman" w:cs="Times New Roman"/>
          <w:sz w:val="24"/>
          <w:szCs w:val="24"/>
        </w:rPr>
      </w:pPr>
      <w:r w:rsidRPr="00F04EF7">
        <w:rPr>
          <w:rFonts w:ascii="Times New Roman" w:hAnsi="Times New Roman" w:cs="Times New Roman"/>
          <w:sz w:val="24"/>
          <w:szCs w:val="24"/>
        </w:rPr>
        <w:t>GEOTERMALNI IZVORI</w:t>
      </w:r>
    </w:p>
    <w:p w14:paraId="7B541551" w14:textId="52659816" w:rsidR="00BD5257" w:rsidRPr="00F04EF7" w:rsidRDefault="00BD5257" w:rsidP="00527EF7">
      <w:pPr>
        <w:spacing w:before="0"/>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Osnovni dokument kojim se utvrđuje gospodarenje mineralnim sirovinama i planira rudarska gospodarska djelatnost na državnoj razini je </w:t>
      </w:r>
      <w:hyperlink r:id="rId69">
        <w:r w:rsidRPr="00F04EF7">
          <w:rPr>
            <w:rFonts w:ascii="Times New Roman" w:hAnsi="Times New Roman" w:cs="Times New Roman"/>
            <w:sz w:val="24"/>
            <w:szCs w:val="24"/>
          </w:rPr>
          <w:t xml:space="preserve">Strategija gospodarenja </w:t>
        </w:r>
      </w:hyperlink>
      <w:hyperlink r:id="rId70">
        <w:r w:rsidRPr="00F04EF7">
          <w:rPr>
            <w:rFonts w:ascii="Times New Roman" w:hAnsi="Times New Roman" w:cs="Times New Roman"/>
            <w:sz w:val="24"/>
            <w:szCs w:val="24"/>
          </w:rPr>
          <w:t>mineralnim sirovinama</w:t>
        </w:r>
      </w:hyperlink>
      <w:hyperlink r:id="rId71">
        <w:r w:rsidRPr="00F04EF7">
          <w:rPr>
            <w:rFonts w:ascii="Times New Roman" w:hAnsi="Times New Roman" w:cs="Times New Roman"/>
            <w:sz w:val="24"/>
            <w:szCs w:val="24"/>
          </w:rPr>
          <w:t>,</w:t>
        </w:r>
      </w:hyperlink>
      <w:r w:rsidRPr="00F04EF7">
        <w:rPr>
          <w:rFonts w:ascii="Times New Roman" w:hAnsi="Times New Roman" w:cs="Times New Roman"/>
          <w:sz w:val="24"/>
          <w:szCs w:val="24"/>
        </w:rPr>
        <w:t xml:space="preserve"> koju donosi Hrvatski sabor na prijedlog Vlade RH. Na snazi je </w:t>
      </w:r>
      <w:hyperlink r:id="rId72">
        <w:r w:rsidRPr="00F04EF7">
          <w:rPr>
            <w:rFonts w:ascii="Times New Roman" w:hAnsi="Times New Roman" w:cs="Times New Roman"/>
            <w:sz w:val="24"/>
            <w:szCs w:val="24"/>
          </w:rPr>
          <w:t>Zakon o rudarstvu</w:t>
        </w:r>
      </w:hyperlink>
      <w:hyperlink r:id="rId73">
        <w:r w:rsidRPr="00F04EF7">
          <w:rPr>
            <w:rFonts w:ascii="Times New Roman" w:hAnsi="Times New Roman" w:cs="Times New Roman"/>
            <w:sz w:val="24"/>
            <w:szCs w:val="24"/>
          </w:rPr>
          <w:t xml:space="preserve"> </w:t>
        </w:r>
      </w:hyperlink>
      <w:r w:rsidRPr="00F04EF7">
        <w:rPr>
          <w:rFonts w:ascii="Times New Roman" w:hAnsi="Times New Roman" w:cs="Times New Roman"/>
          <w:sz w:val="24"/>
          <w:szCs w:val="24"/>
        </w:rPr>
        <w:t>(»Narodne novine«, broj 56/13, 14/14, 52/18</w:t>
      </w:r>
      <w:r w:rsidR="006D0B04">
        <w:rPr>
          <w:rFonts w:ascii="Times New Roman" w:hAnsi="Times New Roman" w:cs="Times New Roman"/>
          <w:sz w:val="24"/>
          <w:szCs w:val="24"/>
        </w:rPr>
        <w:t>, 115/18, 98/19</w:t>
      </w:r>
      <w:r w:rsidRPr="00F04EF7">
        <w:rPr>
          <w:rFonts w:ascii="Times New Roman" w:hAnsi="Times New Roman" w:cs="Times New Roman"/>
          <w:sz w:val="24"/>
          <w:szCs w:val="24"/>
        </w:rPr>
        <w:t xml:space="preserve">) i </w:t>
      </w:r>
      <w:hyperlink r:id="rId74">
        <w:r w:rsidRPr="00F04EF7">
          <w:rPr>
            <w:rFonts w:ascii="Times New Roman" w:hAnsi="Times New Roman" w:cs="Times New Roman"/>
            <w:sz w:val="24"/>
            <w:szCs w:val="24"/>
          </w:rPr>
          <w:t xml:space="preserve">Zakon o istraživanju </w:t>
        </w:r>
      </w:hyperlink>
      <w:hyperlink r:id="rId75">
        <w:r w:rsidRPr="00F04EF7">
          <w:rPr>
            <w:rFonts w:ascii="Times New Roman" w:hAnsi="Times New Roman" w:cs="Times New Roman"/>
            <w:sz w:val="24"/>
            <w:szCs w:val="24"/>
          </w:rPr>
          <w:t>i eksploataciji</w:t>
        </w:r>
      </w:hyperlink>
      <w:hyperlink r:id="rId76">
        <w:r w:rsidRPr="00F04EF7">
          <w:rPr>
            <w:rFonts w:ascii="Times New Roman" w:hAnsi="Times New Roman" w:cs="Times New Roman"/>
            <w:sz w:val="24"/>
            <w:szCs w:val="24"/>
          </w:rPr>
          <w:t xml:space="preserve"> </w:t>
        </w:r>
      </w:hyperlink>
      <w:hyperlink r:id="rId77">
        <w:r w:rsidRPr="00F04EF7">
          <w:rPr>
            <w:rFonts w:ascii="Times New Roman" w:hAnsi="Times New Roman" w:cs="Times New Roman"/>
            <w:sz w:val="24"/>
            <w:szCs w:val="24"/>
          </w:rPr>
          <w:t>ugljikovodika</w:t>
        </w:r>
      </w:hyperlink>
      <w:hyperlink r:id="rId78">
        <w:r w:rsidRPr="00F04EF7">
          <w:rPr>
            <w:rFonts w:ascii="Times New Roman" w:hAnsi="Times New Roman" w:cs="Times New Roman"/>
            <w:sz w:val="24"/>
            <w:szCs w:val="24"/>
          </w:rPr>
          <w:t xml:space="preserve"> </w:t>
        </w:r>
      </w:hyperlink>
      <w:r w:rsidRPr="00F04EF7">
        <w:rPr>
          <w:rFonts w:ascii="Times New Roman" w:hAnsi="Times New Roman" w:cs="Times New Roman"/>
          <w:sz w:val="24"/>
          <w:szCs w:val="24"/>
        </w:rPr>
        <w:t>(»Narodne novine«, broj 52/18</w:t>
      </w:r>
      <w:r w:rsidR="006D0B04">
        <w:rPr>
          <w:rFonts w:ascii="Times New Roman" w:hAnsi="Times New Roman" w:cs="Times New Roman"/>
          <w:sz w:val="24"/>
          <w:szCs w:val="24"/>
        </w:rPr>
        <w:t>, 52/19, 30/21</w:t>
      </w:r>
      <w:r w:rsidRPr="00F04EF7">
        <w:rPr>
          <w:rFonts w:ascii="Times New Roman" w:hAnsi="Times New Roman" w:cs="Times New Roman"/>
          <w:sz w:val="24"/>
          <w:szCs w:val="24"/>
        </w:rPr>
        <w:t>)</w:t>
      </w:r>
      <w:r w:rsidR="00773C4B" w:rsidRPr="00F04EF7">
        <w:rPr>
          <w:rFonts w:ascii="Times New Roman" w:hAnsi="Times New Roman" w:cs="Times New Roman"/>
          <w:sz w:val="24"/>
          <w:szCs w:val="24"/>
        </w:rPr>
        <w:t xml:space="preserve"> i Strategija energetskog razvoja Republike Hrvatske do 2030. godine s pogledom na 2050. godinu (usvojena 28.2.2020. od strane Sabora RH).</w:t>
      </w:r>
    </w:p>
    <w:p w14:paraId="63C2C7EC" w14:textId="7630EE61" w:rsidR="00BD5257" w:rsidRPr="00F04EF7" w:rsidRDefault="00000000" w:rsidP="00527EF7">
      <w:pPr>
        <w:spacing w:before="0"/>
        <w:ind w:left="-15"/>
        <w:jc w:val="both"/>
        <w:rPr>
          <w:rFonts w:ascii="Times New Roman" w:hAnsi="Times New Roman" w:cs="Times New Roman"/>
          <w:sz w:val="24"/>
          <w:szCs w:val="24"/>
        </w:rPr>
      </w:pPr>
      <w:hyperlink r:id="rId79">
        <w:r w:rsidR="00BD5257" w:rsidRPr="00F04EF7">
          <w:rPr>
            <w:rFonts w:ascii="Times New Roman" w:hAnsi="Times New Roman" w:cs="Times New Roman"/>
            <w:sz w:val="24"/>
            <w:szCs w:val="24"/>
          </w:rPr>
          <w:t>Zakonom o rudarstvu</w:t>
        </w:r>
      </w:hyperlink>
      <w:r w:rsidR="006D0B04">
        <w:rPr>
          <w:rFonts w:ascii="Times New Roman" w:hAnsi="Times New Roman" w:cs="Times New Roman"/>
          <w:sz w:val="24"/>
          <w:szCs w:val="24"/>
        </w:rPr>
        <w:t xml:space="preserve"> ( „Narodne novine“, br. 56/13, 14/14, 52/18, 115/18, 98/19) </w:t>
      </w:r>
      <w:r w:rsidR="00BD5257" w:rsidRPr="00F04EF7">
        <w:rPr>
          <w:rFonts w:ascii="Times New Roman" w:hAnsi="Times New Roman" w:cs="Times New Roman"/>
          <w:sz w:val="24"/>
          <w:szCs w:val="24"/>
        </w:rPr>
        <w:t xml:space="preserve">uređuje se istraživanje i eksploatacija mineralnih sirovina, gospodarenje mineralnim sirovinama i planiranje rudarske gospodarske djelatnosti, istraživanja i utvrđivanje rezervi mineralnih sirovina, izrada i provjera rudarskih projekata, eksploatacija mineralnih sirovina, davanje koncesije za eksploataciju, građenje i uporabu rudarskih objekata i postrojenja, izrada rudarskih planova i izvođenje rudarskih mjerenja, sanacija otkopanih prostora, naknada za koncesiju, naknada štete, mjere osiguranja, sigurnosti i zaštite, stručna sprema za obavljanje određenih poslova u rudarstvu, upravni i inspekcijski nadzor, prekršajne odredbe i druga pitanja. Za istraživanje i eksploataciju obnovljivih ležišta građevinskog pijeska i šljunka u području važnom za vodni režim primjenjuju se propisi o vodama, a za istraživanje i eksploataciju mineralnih sirovina iz neobnovljivih ležišta na području važnom za vodni režim i u zonama sanitarne zaštite izvorišta vode za piće, uz odredbe Zakona o rudarstvu, primjenjuju se i propisi o vodama. </w:t>
      </w:r>
    </w:p>
    <w:p w14:paraId="427CA08B" w14:textId="77777777" w:rsidR="00BD5257" w:rsidRPr="00F04EF7" w:rsidRDefault="00BD5257" w:rsidP="00527EF7">
      <w:pPr>
        <w:spacing w:before="0"/>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Jedince lokalne (regionalne) samouprave dužne su u svojim razvojnim dokumentima osigurati provedbu </w:t>
      </w:r>
      <w:hyperlink r:id="rId80">
        <w:r w:rsidRPr="00F04EF7">
          <w:rPr>
            <w:rFonts w:ascii="Times New Roman" w:hAnsi="Times New Roman" w:cs="Times New Roman"/>
            <w:sz w:val="24"/>
            <w:szCs w:val="24"/>
          </w:rPr>
          <w:t>Strategije gospodarenja mineralnim sirovinama</w:t>
        </w:r>
      </w:hyperlink>
      <w:hyperlink r:id="rId81">
        <w:r w:rsidRPr="00F04EF7">
          <w:rPr>
            <w:rFonts w:ascii="Times New Roman" w:hAnsi="Times New Roman" w:cs="Times New Roman"/>
            <w:sz w:val="24"/>
            <w:szCs w:val="24"/>
          </w:rPr>
          <w:t xml:space="preserve"> </w:t>
        </w:r>
      </w:hyperlink>
      <w:r w:rsidRPr="00F04EF7">
        <w:rPr>
          <w:rFonts w:ascii="Times New Roman" w:hAnsi="Times New Roman" w:cs="Times New Roman"/>
          <w:sz w:val="24"/>
          <w:szCs w:val="24"/>
        </w:rPr>
        <w:t xml:space="preserve">i osigurati njezinu provedbu u roku </w:t>
      </w:r>
      <w:r w:rsidRPr="00F04EF7">
        <w:rPr>
          <w:rFonts w:ascii="Times New Roman" w:hAnsi="Times New Roman" w:cs="Times New Roman"/>
          <w:sz w:val="24"/>
          <w:szCs w:val="24"/>
        </w:rPr>
        <w:lastRenderedPageBreak/>
        <w:t xml:space="preserve">od tri godine od dana usvajanja strategije gospodarenja mineralnim sirovinama u Hrvatskome saboru.  </w:t>
      </w:r>
    </w:p>
    <w:p w14:paraId="4227DF58" w14:textId="77777777" w:rsidR="007A203C" w:rsidRPr="00F04EF7" w:rsidRDefault="007A203C" w:rsidP="00527EF7">
      <w:pPr>
        <w:spacing w:before="0" w:line="259" w:lineRule="auto"/>
        <w:jc w:val="both"/>
        <w:rPr>
          <w:rFonts w:ascii="Times New Roman" w:eastAsiaTheme="majorEastAsia" w:hAnsi="Times New Roman" w:cs="Times New Roman"/>
          <w:color w:val="262626" w:themeColor="text1" w:themeTint="D9"/>
          <w:sz w:val="24"/>
          <w:szCs w:val="24"/>
        </w:rPr>
      </w:pPr>
      <w:bookmarkStart w:id="16" w:name="_Toc38523234"/>
      <w:r w:rsidRPr="00F04EF7">
        <w:rPr>
          <w:rFonts w:ascii="Times New Roman" w:hAnsi="Times New Roman" w:cs="Times New Roman"/>
          <w:sz w:val="24"/>
          <w:szCs w:val="24"/>
        </w:rPr>
        <w:br w:type="page"/>
      </w:r>
    </w:p>
    <w:p w14:paraId="0EB00D8F" w14:textId="77777777" w:rsidR="00717C57" w:rsidRPr="00F04EF7" w:rsidRDefault="0021372F" w:rsidP="00527EF7">
      <w:pPr>
        <w:pStyle w:val="Naslov1"/>
        <w:numPr>
          <w:ilvl w:val="0"/>
          <w:numId w:val="20"/>
        </w:numPr>
        <w:spacing w:before="0"/>
        <w:ind w:left="0" w:firstLine="0"/>
        <w:jc w:val="both"/>
        <w:rPr>
          <w:rFonts w:ascii="Times New Roman" w:hAnsi="Times New Roman" w:cs="Times New Roman"/>
          <w:sz w:val="24"/>
          <w:szCs w:val="24"/>
        </w:rPr>
      </w:pPr>
      <w:bookmarkStart w:id="17" w:name="_Toc108612378"/>
      <w:r w:rsidRPr="00F04EF7">
        <w:rPr>
          <w:rFonts w:ascii="Times New Roman" w:hAnsi="Times New Roman" w:cs="Times New Roman"/>
          <w:sz w:val="24"/>
          <w:szCs w:val="24"/>
        </w:rPr>
        <w:lastRenderedPageBreak/>
        <w:t>SMJERNICE U UPRAVLJANJU</w:t>
      </w:r>
      <w:bookmarkEnd w:id="17"/>
      <w:r w:rsidRPr="00F04EF7">
        <w:rPr>
          <w:rFonts w:ascii="Times New Roman" w:hAnsi="Times New Roman" w:cs="Times New Roman"/>
          <w:sz w:val="24"/>
          <w:szCs w:val="24"/>
        </w:rPr>
        <w:t xml:space="preserve"> </w:t>
      </w:r>
    </w:p>
    <w:p w14:paraId="1304F195" w14:textId="77777777" w:rsidR="009C1286" w:rsidRPr="00F04EF7" w:rsidRDefault="009C1286" w:rsidP="00527EF7">
      <w:pPr>
        <w:jc w:val="both"/>
        <w:rPr>
          <w:rFonts w:ascii="Times New Roman" w:hAnsi="Times New Roman" w:cs="Times New Roman"/>
          <w:sz w:val="24"/>
          <w:szCs w:val="24"/>
        </w:rPr>
      </w:pPr>
    </w:p>
    <w:p w14:paraId="3FB4914F" w14:textId="00FFE8FB" w:rsidR="00717C57" w:rsidRPr="00F04EF7" w:rsidRDefault="00C35FCC" w:rsidP="00527EF7">
      <w:pPr>
        <w:pStyle w:val="Naslov1"/>
        <w:numPr>
          <w:ilvl w:val="1"/>
          <w:numId w:val="8"/>
        </w:numPr>
        <w:spacing w:before="0"/>
        <w:ind w:left="0" w:firstLine="0"/>
        <w:jc w:val="both"/>
        <w:rPr>
          <w:rFonts w:ascii="Times New Roman" w:hAnsi="Times New Roman" w:cs="Times New Roman"/>
          <w:sz w:val="24"/>
          <w:szCs w:val="24"/>
        </w:rPr>
      </w:pPr>
      <w:bookmarkStart w:id="18" w:name="_Toc108612379"/>
      <w:r>
        <w:rPr>
          <w:rFonts w:ascii="Times New Roman" w:hAnsi="Times New Roman" w:cs="Times New Roman"/>
          <w:sz w:val="24"/>
          <w:szCs w:val="24"/>
        </w:rPr>
        <w:t xml:space="preserve">Smjernice u upravljanju </w:t>
      </w:r>
      <w:r w:rsidR="0021372F" w:rsidRPr="00F04EF7">
        <w:rPr>
          <w:rFonts w:ascii="Times New Roman" w:hAnsi="Times New Roman" w:cs="Times New Roman"/>
          <w:sz w:val="24"/>
          <w:szCs w:val="24"/>
        </w:rPr>
        <w:t>TRGOVAČKIM DRUŠTVIMA U (SU)VLASNIŠTVU OPĆINE ERNESTINOVO</w:t>
      </w:r>
      <w:bookmarkEnd w:id="16"/>
      <w:bookmarkEnd w:id="18"/>
      <w:r w:rsidR="0021372F" w:rsidRPr="00F04EF7">
        <w:rPr>
          <w:rFonts w:ascii="Times New Roman" w:hAnsi="Times New Roman" w:cs="Times New Roman"/>
          <w:sz w:val="24"/>
          <w:szCs w:val="24"/>
        </w:rPr>
        <w:t xml:space="preserve"> </w:t>
      </w:r>
    </w:p>
    <w:p w14:paraId="0D3755AD" w14:textId="77777777" w:rsidR="00A7343A" w:rsidRPr="00F04EF7" w:rsidRDefault="00A7343A" w:rsidP="00527EF7">
      <w:pPr>
        <w:spacing w:before="0" w:after="247"/>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Glavni zadatak Strategije upravljanja imovinom u (su)vlasništvu Općine Ernestinovo u trgovačkim društvima je ostvarivati gospodarski rast, razvoj, zaposlenost i financijsku korist. </w:t>
      </w:r>
    </w:p>
    <w:p w14:paraId="1EDE7663" w14:textId="77777777" w:rsidR="00A7343A" w:rsidRPr="00F04EF7" w:rsidRDefault="00A7343A" w:rsidP="00527EF7">
      <w:pPr>
        <w:spacing w:before="0" w:after="3" w:line="259" w:lineRule="auto"/>
        <w:ind w:right="6"/>
        <w:jc w:val="both"/>
        <w:rPr>
          <w:rFonts w:ascii="Times New Roman" w:hAnsi="Times New Roman" w:cs="Times New Roman"/>
          <w:sz w:val="24"/>
          <w:szCs w:val="24"/>
        </w:rPr>
      </w:pPr>
      <w:r w:rsidRPr="00F04EF7">
        <w:rPr>
          <w:rFonts w:ascii="Times New Roman" w:hAnsi="Times New Roman" w:cs="Times New Roman"/>
          <w:sz w:val="24"/>
          <w:szCs w:val="24"/>
        </w:rPr>
        <w:t>Trgovačka društva u (su)vlasništvu Općine Ernestinovo su: Vodovod Osijek d.o.o. (2.89%), GPP Osijek d.o.o. (0.06%), Športski objekti Osijek d.o.o. (2,9%), Tržnica d.o.o. Osijek (2,75%), Ukop d.o.o. Osijek ( 2,90%), Unikom d.o.o. Osijek (2,31%).</w:t>
      </w:r>
    </w:p>
    <w:p w14:paraId="577071B4" w14:textId="77777777" w:rsidR="00A7343A" w:rsidRPr="00F04EF7" w:rsidRDefault="00A7343A" w:rsidP="00527EF7">
      <w:pPr>
        <w:spacing w:before="0" w:after="3" w:line="259" w:lineRule="auto"/>
        <w:ind w:right="6"/>
        <w:jc w:val="both"/>
        <w:rPr>
          <w:rFonts w:ascii="Times New Roman" w:hAnsi="Times New Roman" w:cs="Times New Roman"/>
          <w:sz w:val="24"/>
          <w:szCs w:val="24"/>
        </w:rPr>
      </w:pPr>
    </w:p>
    <w:p w14:paraId="0FC6FA02" w14:textId="77777777" w:rsidR="00A7343A" w:rsidRPr="00F04EF7" w:rsidRDefault="00A7343A" w:rsidP="00527EF7">
      <w:pPr>
        <w:spacing w:before="0"/>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Bitna smjernica u Strategiji upravljanja imovinom, koja se odnosi na trgovačka društva u (su)vlasništvu Općine Ernestinovo, je unaprjeđenje korporativnog upravljanja i vršenje kontrola Općine Ernestinovo kao (su)vlasnika trgovačkih društava. Odgovornost za rezultate poslovanja trgovačkih društava u (su)vlasništvu Općine Ernestinovo uključuje složen proces aktivnosti uprava i nadzornih odbora, upravljačkih prava i odgovornosti. </w:t>
      </w:r>
    </w:p>
    <w:p w14:paraId="5F71DC9E" w14:textId="77777777" w:rsidR="00A7343A" w:rsidRPr="00F04EF7" w:rsidRDefault="00A7343A" w:rsidP="00527EF7">
      <w:pPr>
        <w:spacing w:before="0" w:after="247"/>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Postupanje Općine Ernestinovo kao (su)suvlasnika detaljnije definiraju: </w:t>
      </w:r>
    </w:p>
    <w:p w14:paraId="2E297496" w14:textId="77777777" w:rsidR="00A7343A" w:rsidRPr="00F04EF7" w:rsidRDefault="00000000" w:rsidP="00527EF7">
      <w:pPr>
        <w:numPr>
          <w:ilvl w:val="0"/>
          <w:numId w:val="2"/>
        </w:numPr>
        <w:spacing w:before="0" w:after="50"/>
        <w:ind w:hanging="350"/>
        <w:jc w:val="both"/>
        <w:rPr>
          <w:rFonts w:ascii="Times New Roman" w:hAnsi="Times New Roman" w:cs="Times New Roman"/>
          <w:sz w:val="24"/>
          <w:szCs w:val="24"/>
        </w:rPr>
      </w:pPr>
      <w:hyperlink r:id="rId82">
        <w:r w:rsidR="00A7343A" w:rsidRPr="00F04EF7">
          <w:rPr>
            <w:rFonts w:ascii="Times New Roman" w:hAnsi="Times New Roman" w:cs="Times New Roman"/>
            <w:sz w:val="24"/>
            <w:szCs w:val="24"/>
          </w:rPr>
          <w:t>Zakon o trgovačkim društvima</w:t>
        </w:r>
      </w:hyperlink>
      <w:hyperlink r:id="rId83">
        <w:r w:rsidR="00A7343A" w:rsidRPr="00F04EF7">
          <w:rPr>
            <w:rFonts w:ascii="Times New Roman" w:hAnsi="Times New Roman" w:cs="Times New Roman"/>
            <w:sz w:val="24"/>
            <w:szCs w:val="24"/>
          </w:rPr>
          <w:t xml:space="preserve"> </w:t>
        </w:r>
      </w:hyperlink>
      <w:hyperlink r:id="rId84">
        <w:r w:rsidR="00A7343A" w:rsidRPr="00F04EF7">
          <w:rPr>
            <w:rFonts w:ascii="Times New Roman" w:hAnsi="Times New Roman" w:cs="Times New Roman"/>
            <w:sz w:val="24"/>
            <w:szCs w:val="24"/>
          </w:rPr>
          <w:t xml:space="preserve">(»Narodne novine«, broj 111/93, 34/99, 121/99, </w:t>
        </w:r>
      </w:hyperlink>
      <w:hyperlink r:id="rId85">
        <w:r w:rsidR="00A7343A" w:rsidRPr="00F04EF7">
          <w:rPr>
            <w:rFonts w:ascii="Times New Roman" w:hAnsi="Times New Roman" w:cs="Times New Roman"/>
            <w:sz w:val="24"/>
            <w:szCs w:val="24"/>
          </w:rPr>
          <w:t xml:space="preserve">52/00, 118/03, 107/07, 146/08, 137/09, 125/11, 152/11, 111/12, 68/13, </w:t>
        </w:r>
      </w:hyperlink>
      <w:hyperlink r:id="rId86">
        <w:r w:rsidR="00A7343A" w:rsidRPr="00F04EF7">
          <w:rPr>
            <w:rFonts w:ascii="Times New Roman" w:hAnsi="Times New Roman" w:cs="Times New Roman"/>
            <w:sz w:val="24"/>
            <w:szCs w:val="24"/>
          </w:rPr>
          <w:t>110/15),</w:t>
        </w:r>
      </w:hyperlink>
      <w:hyperlink r:id="rId87">
        <w:r w:rsidR="00A7343A" w:rsidRPr="00F04EF7">
          <w:rPr>
            <w:rFonts w:ascii="Times New Roman" w:hAnsi="Times New Roman" w:cs="Times New Roman"/>
            <w:sz w:val="24"/>
            <w:szCs w:val="24"/>
          </w:rPr>
          <w:t xml:space="preserve"> </w:t>
        </w:r>
      </w:hyperlink>
    </w:p>
    <w:p w14:paraId="076A7A82" w14:textId="77777777" w:rsidR="00A7343A" w:rsidRPr="00F04EF7" w:rsidRDefault="00000000" w:rsidP="00527EF7">
      <w:pPr>
        <w:numPr>
          <w:ilvl w:val="0"/>
          <w:numId w:val="2"/>
        </w:numPr>
        <w:spacing w:before="0" w:after="51"/>
        <w:ind w:hanging="350"/>
        <w:jc w:val="both"/>
        <w:rPr>
          <w:rFonts w:ascii="Times New Roman" w:hAnsi="Times New Roman" w:cs="Times New Roman"/>
          <w:sz w:val="24"/>
          <w:szCs w:val="24"/>
        </w:rPr>
      </w:pPr>
      <w:hyperlink r:id="rId88">
        <w:r w:rsidR="00A7343A" w:rsidRPr="00F04EF7">
          <w:rPr>
            <w:rFonts w:ascii="Times New Roman" w:hAnsi="Times New Roman" w:cs="Times New Roman"/>
            <w:sz w:val="24"/>
            <w:szCs w:val="24"/>
          </w:rPr>
          <w:t>Zakon o sustavu unutarnjih kontrola u javnom sektoru</w:t>
        </w:r>
      </w:hyperlink>
      <w:hyperlink r:id="rId89">
        <w:r w:rsidR="00A7343A" w:rsidRPr="00F04EF7">
          <w:rPr>
            <w:rFonts w:ascii="Times New Roman" w:hAnsi="Times New Roman" w:cs="Times New Roman"/>
            <w:sz w:val="24"/>
            <w:szCs w:val="24"/>
          </w:rPr>
          <w:t xml:space="preserve"> (</w:t>
        </w:r>
      </w:hyperlink>
      <w:hyperlink r:id="rId90">
        <w:r w:rsidR="00A7343A" w:rsidRPr="00F04EF7">
          <w:rPr>
            <w:rFonts w:ascii="Times New Roman" w:hAnsi="Times New Roman" w:cs="Times New Roman"/>
            <w:sz w:val="24"/>
            <w:szCs w:val="24"/>
          </w:rPr>
          <w:t xml:space="preserve">»Narodne novine«, broj </w:t>
        </w:r>
      </w:hyperlink>
      <w:hyperlink r:id="rId91">
        <w:r w:rsidR="00A7343A" w:rsidRPr="00F04EF7">
          <w:rPr>
            <w:rFonts w:ascii="Times New Roman" w:hAnsi="Times New Roman" w:cs="Times New Roman"/>
            <w:sz w:val="24"/>
            <w:szCs w:val="24"/>
          </w:rPr>
          <w:t>78/15),</w:t>
        </w:r>
      </w:hyperlink>
      <w:hyperlink r:id="rId92">
        <w:r w:rsidR="00A7343A" w:rsidRPr="00F04EF7">
          <w:rPr>
            <w:rFonts w:ascii="Times New Roman" w:hAnsi="Times New Roman" w:cs="Times New Roman"/>
            <w:sz w:val="24"/>
            <w:szCs w:val="24"/>
          </w:rPr>
          <w:t xml:space="preserve"> </w:t>
        </w:r>
      </w:hyperlink>
    </w:p>
    <w:p w14:paraId="1AEA82CE" w14:textId="77777777" w:rsidR="00A7343A" w:rsidRPr="00F04EF7" w:rsidRDefault="00000000" w:rsidP="00527EF7">
      <w:pPr>
        <w:numPr>
          <w:ilvl w:val="0"/>
          <w:numId w:val="2"/>
        </w:numPr>
        <w:spacing w:before="0" w:after="20"/>
        <w:ind w:hanging="350"/>
        <w:jc w:val="both"/>
        <w:rPr>
          <w:rFonts w:ascii="Times New Roman" w:hAnsi="Times New Roman" w:cs="Times New Roman"/>
          <w:sz w:val="24"/>
          <w:szCs w:val="24"/>
        </w:rPr>
      </w:pPr>
      <w:hyperlink r:id="rId93">
        <w:r w:rsidR="00A7343A" w:rsidRPr="00F04EF7">
          <w:rPr>
            <w:rFonts w:ascii="Times New Roman" w:hAnsi="Times New Roman" w:cs="Times New Roman"/>
            <w:sz w:val="24"/>
            <w:szCs w:val="24"/>
          </w:rPr>
          <w:t>Zakon o upravljanju državnom imovinom (»Narodne novine«, broj 52/18)</w:t>
        </w:r>
      </w:hyperlink>
      <w:hyperlink r:id="rId94">
        <w:r w:rsidR="00A7343A" w:rsidRPr="00F04EF7">
          <w:rPr>
            <w:rFonts w:ascii="Times New Roman" w:eastAsia="Calibri" w:hAnsi="Times New Roman" w:cs="Times New Roman"/>
            <w:sz w:val="24"/>
            <w:szCs w:val="24"/>
          </w:rPr>
          <w:t xml:space="preserve"> </w:t>
        </w:r>
      </w:hyperlink>
      <w:hyperlink r:id="rId95">
        <w:r w:rsidR="00A7343A" w:rsidRPr="00F04EF7">
          <w:rPr>
            <w:rFonts w:ascii="Times New Roman" w:hAnsi="Times New Roman" w:cs="Times New Roman"/>
            <w:sz w:val="24"/>
            <w:szCs w:val="24"/>
          </w:rPr>
          <w:t>,</w:t>
        </w:r>
      </w:hyperlink>
      <w:r w:rsidR="00A7343A" w:rsidRPr="00F04EF7">
        <w:rPr>
          <w:rFonts w:ascii="Times New Roman" w:hAnsi="Times New Roman" w:cs="Times New Roman"/>
          <w:sz w:val="24"/>
          <w:szCs w:val="24"/>
        </w:rPr>
        <w:t xml:space="preserve"> </w:t>
      </w:r>
    </w:p>
    <w:p w14:paraId="31A8C771" w14:textId="77777777" w:rsidR="00A7343A" w:rsidRPr="00F04EF7" w:rsidRDefault="00A7343A" w:rsidP="00527EF7">
      <w:pPr>
        <w:numPr>
          <w:ilvl w:val="0"/>
          <w:numId w:val="2"/>
        </w:numPr>
        <w:spacing w:before="0" w:after="12"/>
        <w:ind w:hanging="350"/>
        <w:jc w:val="both"/>
        <w:rPr>
          <w:rFonts w:ascii="Times New Roman" w:hAnsi="Times New Roman" w:cs="Times New Roman"/>
          <w:sz w:val="24"/>
          <w:szCs w:val="24"/>
        </w:rPr>
      </w:pPr>
      <w:r w:rsidRPr="00F04EF7">
        <w:rPr>
          <w:rFonts w:ascii="Times New Roman" w:hAnsi="Times New Roman" w:cs="Times New Roman"/>
          <w:sz w:val="24"/>
          <w:szCs w:val="24"/>
        </w:rPr>
        <w:t xml:space="preserve">Strategija upravljanja imovinom u vlasništvu Općine Ernestinovo, </w:t>
      </w:r>
    </w:p>
    <w:p w14:paraId="32F81324" w14:textId="77777777" w:rsidR="00A7343A" w:rsidRPr="00F04EF7" w:rsidRDefault="00A7343A" w:rsidP="00527EF7">
      <w:pPr>
        <w:numPr>
          <w:ilvl w:val="0"/>
          <w:numId w:val="2"/>
        </w:numPr>
        <w:spacing w:before="0" w:after="169"/>
        <w:ind w:hanging="350"/>
        <w:jc w:val="both"/>
        <w:rPr>
          <w:rFonts w:ascii="Times New Roman" w:hAnsi="Times New Roman" w:cs="Times New Roman"/>
          <w:sz w:val="24"/>
          <w:szCs w:val="24"/>
        </w:rPr>
      </w:pPr>
      <w:r w:rsidRPr="00F04EF7">
        <w:rPr>
          <w:rFonts w:ascii="Times New Roman" w:hAnsi="Times New Roman" w:cs="Times New Roman"/>
          <w:sz w:val="24"/>
          <w:szCs w:val="24"/>
        </w:rPr>
        <w:t xml:space="preserve">Godišnji plan upravljanja i raspolaganja imovinom u vlasništvu Općine Ernestinovo. </w:t>
      </w:r>
    </w:p>
    <w:p w14:paraId="720324CA" w14:textId="77777777" w:rsidR="00A7343A" w:rsidRPr="00F04EF7" w:rsidRDefault="00A7343A" w:rsidP="00527EF7">
      <w:pPr>
        <w:spacing w:before="0" w:after="16" w:line="259" w:lineRule="auto"/>
        <w:ind w:left="360"/>
        <w:jc w:val="both"/>
        <w:rPr>
          <w:rFonts w:ascii="Times New Roman" w:hAnsi="Times New Roman" w:cs="Times New Roman"/>
          <w:sz w:val="24"/>
          <w:szCs w:val="24"/>
        </w:rPr>
      </w:pPr>
    </w:p>
    <w:p w14:paraId="7DA75BFB" w14:textId="77777777" w:rsidR="00A7343A" w:rsidRPr="00F04EF7" w:rsidRDefault="00A7343A" w:rsidP="00527EF7">
      <w:pPr>
        <w:spacing w:before="0"/>
        <w:jc w:val="both"/>
        <w:rPr>
          <w:rFonts w:ascii="Times New Roman" w:hAnsi="Times New Roman" w:cs="Times New Roman"/>
          <w:sz w:val="24"/>
          <w:szCs w:val="24"/>
        </w:rPr>
      </w:pPr>
    </w:p>
    <w:p w14:paraId="18809D1A" w14:textId="77777777" w:rsidR="00A7343A" w:rsidRPr="00F04EF7" w:rsidRDefault="00A7343A" w:rsidP="00527EF7">
      <w:pPr>
        <w:spacing w:before="0" w:line="259" w:lineRule="auto"/>
        <w:jc w:val="both"/>
        <w:rPr>
          <w:rFonts w:ascii="Times New Roman" w:eastAsiaTheme="majorEastAsia" w:hAnsi="Times New Roman" w:cs="Times New Roman"/>
          <w:color w:val="262626" w:themeColor="text1" w:themeTint="D9"/>
          <w:sz w:val="24"/>
          <w:szCs w:val="24"/>
        </w:rPr>
      </w:pPr>
      <w:r w:rsidRPr="00F04EF7">
        <w:rPr>
          <w:rFonts w:ascii="Times New Roman" w:hAnsi="Times New Roman" w:cs="Times New Roman"/>
          <w:sz w:val="24"/>
          <w:szCs w:val="24"/>
        </w:rPr>
        <w:br w:type="page"/>
      </w:r>
    </w:p>
    <w:p w14:paraId="1917BE19" w14:textId="77777777" w:rsidR="00A7343A" w:rsidRPr="00F04EF7" w:rsidRDefault="00A7343A" w:rsidP="00527EF7">
      <w:pPr>
        <w:pStyle w:val="Naslov1"/>
        <w:numPr>
          <w:ilvl w:val="1"/>
          <w:numId w:val="8"/>
        </w:numPr>
        <w:spacing w:before="0"/>
        <w:ind w:left="0" w:firstLine="0"/>
        <w:jc w:val="both"/>
        <w:rPr>
          <w:rFonts w:ascii="Times New Roman" w:hAnsi="Times New Roman" w:cs="Times New Roman"/>
          <w:sz w:val="24"/>
          <w:szCs w:val="24"/>
        </w:rPr>
      </w:pPr>
      <w:bookmarkStart w:id="19" w:name="_Toc108612380"/>
      <w:r w:rsidRPr="00F04EF7">
        <w:rPr>
          <w:rFonts w:ascii="Times New Roman" w:hAnsi="Times New Roman" w:cs="Times New Roman"/>
          <w:sz w:val="24"/>
          <w:szCs w:val="24"/>
        </w:rPr>
        <w:lastRenderedPageBreak/>
        <w:t>USPOSTAV</w:t>
      </w:r>
      <w:r w:rsidR="009C1286" w:rsidRPr="00F04EF7">
        <w:rPr>
          <w:rFonts w:ascii="Times New Roman" w:hAnsi="Times New Roman" w:cs="Times New Roman"/>
          <w:sz w:val="24"/>
          <w:szCs w:val="24"/>
        </w:rPr>
        <w:t>A</w:t>
      </w:r>
      <w:r w:rsidRPr="00F04EF7">
        <w:rPr>
          <w:rFonts w:ascii="Times New Roman" w:hAnsi="Times New Roman" w:cs="Times New Roman"/>
          <w:sz w:val="24"/>
          <w:szCs w:val="24"/>
        </w:rPr>
        <w:t xml:space="preserve"> DOKUMENTACIJSKOG SUSTAVA I DOSTUPNOSTI JAVNOSTI</w:t>
      </w:r>
      <w:bookmarkEnd w:id="19"/>
      <w:r w:rsidRPr="00F04EF7">
        <w:rPr>
          <w:rFonts w:ascii="Times New Roman" w:hAnsi="Times New Roman" w:cs="Times New Roman"/>
          <w:sz w:val="24"/>
          <w:szCs w:val="24"/>
        </w:rPr>
        <w:t xml:space="preserve"> </w:t>
      </w:r>
    </w:p>
    <w:p w14:paraId="3EE47BC8" w14:textId="2DE17BEB" w:rsidR="009C1286" w:rsidRPr="00F04EF7" w:rsidRDefault="00A7343A" w:rsidP="00527EF7">
      <w:pPr>
        <w:pStyle w:val="Odlomakpopisa"/>
        <w:numPr>
          <w:ilvl w:val="0"/>
          <w:numId w:val="26"/>
        </w:numPr>
        <w:spacing w:before="0" w:after="0"/>
        <w:jc w:val="both"/>
        <w:rPr>
          <w:rFonts w:ascii="Times New Roman" w:hAnsi="Times New Roman" w:cs="Times New Roman"/>
          <w:sz w:val="24"/>
          <w:szCs w:val="24"/>
        </w:rPr>
      </w:pPr>
      <w:r w:rsidRPr="00F04EF7">
        <w:rPr>
          <w:rFonts w:ascii="Times New Roman" w:hAnsi="Times New Roman" w:cs="Times New Roman"/>
          <w:color w:val="000000" w:themeColor="text1"/>
          <w:sz w:val="24"/>
          <w:szCs w:val="24"/>
        </w:rPr>
        <w:t>Temelje</w:t>
      </w:r>
      <w:r w:rsidR="0008072F">
        <w:rPr>
          <w:rFonts w:ascii="Times New Roman" w:hAnsi="Times New Roman" w:cs="Times New Roman"/>
          <w:color w:val="000000" w:themeColor="text1"/>
          <w:sz w:val="24"/>
          <w:szCs w:val="24"/>
        </w:rPr>
        <w:t>m</w:t>
      </w:r>
      <w:r w:rsidRPr="00F04EF7">
        <w:rPr>
          <w:rFonts w:ascii="Times New Roman" w:hAnsi="Times New Roman" w:cs="Times New Roman"/>
          <w:color w:val="000000" w:themeColor="text1"/>
          <w:sz w:val="24"/>
          <w:szCs w:val="24"/>
        </w:rPr>
        <w:t xml:space="preserve"> nalaza iz revizije za Općinu Ernestinovo iz 2016. godine predlaže se ustrojavanje i vođenje Registra imovine Općine Ernestinovo s podatcima propisanim za registar državne imovine kako bi se osigurali podaci o cjelokupnoj imovini i resursima kojima Općina raspolaže te stvorili osnovni preduvjeti za učinkovito upravljanje i raspolaganje imovinom i donošenje planskih dokumenata za upravljanje i raspolaganje imovinom.  (strategija, godišnji planovi upravljanja i raspolaganja imovinom). </w:t>
      </w:r>
    </w:p>
    <w:p w14:paraId="5E6D720F" w14:textId="77777777" w:rsidR="009C1286" w:rsidRPr="00F04EF7" w:rsidRDefault="009C1286" w:rsidP="00527EF7">
      <w:pPr>
        <w:pStyle w:val="Odlomakpopisa"/>
        <w:numPr>
          <w:ilvl w:val="0"/>
          <w:numId w:val="26"/>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t xml:space="preserve">Na službenim Internet stranicama Općine Ernestinovo na uočljiv i lako pretraživ način omogućeno je informiranje javnosti o upravljanju i raspolaganju imovinom Općine Ernestinovo.  Objavljen je Registar imovine i dostupan je zainteresiranoj javnosti. Sva ostala dokumentacija i strategije vezane uz upravljanje imovinom, također će biti dostupne na Internet stranicama. Organizirano je učinkovitije i transparentno korištenje imovine u vlasništvu Općine Ernestinovo s ciljem stvaranja novih vrijednosti i ostvarivanja veće ekonomske koristi. </w:t>
      </w:r>
    </w:p>
    <w:p w14:paraId="27BD9174" w14:textId="77777777" w:rsidR="00A7343A" w:rsidRPr="00F04EF7" w:rsidRDefault="00A7343A" w:rsidP="00527EF7">
      <w:pPr>
        <w:pStyle w:val="Odlomakpopisa"/>
        <w:numPr>
          <w:ilvl w:val="0"/>
          <w:numId w:val="26"/>
        </w:numPr>
        <w:spacing w:before="0" w:after="0"/>
        <w:jc w:val="both"/>
        <w:rPr>
          <w:rFonts w:ascii="Times New Roman" w:hAnsi="Times New Roman" w:cs="Times New Roman"/>
          <w:sz w:val="24"/>
          <w:szCs w:val="24"/>
        </w:rPr>
      </w:pPr>
      <w:r w:rsidRPr="00F04EF7">
        <w:rPr>
          <w:rFonts w:ascii="Times New Roman" w:hAnsi="Times New Roman" w:cs="Times New Roman"/>
          <w:sz w:val="24"/>
          <w:szCs w:val="24"/>
        </w:rPr>
        <w:t xml:space="preserve">Prema preporuci pristupilo se izradi Strategije te godišnjeg plana upravljanja i raspolaganja imovinom, te je izrađen registar imovine. </w:t>
      </w:r>
    </w:p>
    <w:p w14:paraId="2E81C71D" w14:textId="77777777" w:rsidR="00A7343A" w:rsidRPr="00F04EF7" w:rsidRDefault="006276F3" w:rsidP="00527EF7">
      <w:pPr>
        <w:spacing w:before="0"/>
        <w:jc w:val="both"/>
        <w:rPr>
          <w:rFonts w:ascii="Times New Roman" w:hAnsi="Times New Roman" w:cs="Times New Roman"/>
          <w:sz w:val="24"/>
          <w:szCs w:val="24"/>
        </w:rPr>
      </w:pPr>
      <w:r w:rsidRPr="00F04EF7">
        <w:rPr>
          <w:rFonts w:ascii="Times New Roman" w:hAnsi="Times New Roman" w:cs="Times New Roman"/>
          <w:sz w:val="24"/>
          <w:szCs w:val="24"/>
        </w:rPr>
        <w:t>.</w:t>
      </w:r>
    </w:p>
    <w:p w14:paraId="43C07150" w14:textId="77777777" w:rsidR="007A203C" w:rsidRPr="00F04EF7" w:rsidRDefault="006276F3" w:rsidP="00527EF7">
      <w:pPr>
        <w:pStyle w:val="Naslov1"/>
        <w:jc w:val="both"/>
        <w:rPr>
          <w:rFonts w:ascii="Times New Roman" w:hAnsi="Times New Roman" w:cs="Times New Roman"/>
          <w:sz w:val="24"/>
          <w:szCs w:val="24"/>
        </w:rPr>
      </w:pPr>
      <w:bookmarkStart w:id="20" w:name="_Toc38523226"/>
      <w:bookmarkStart w:id="21" w:name="_Toc108612381"/>
      <w:r w:rsidRPr="00F04EF7">
        <w:rPr>
          <w:rFonts w:ascii="Times New Roman" w:hAnsi="Times New Roman" w:cs="Times New Roman"/>
          <w:sz w:val="24"/>
          <w:szCs w:val="24"/>
        </w:rPr>
        <w:t>4.3</w:t>
      </w:r>
      <w:r w:rsidRPr="00F04EF7">
        <w:rPr>
          <w:rFonts w:ascii="Times New Roman" w:hAnsi="Times New Roman" w:cs="Times New Roman"/>
          <w:sz w:val="24"/>
          <w:szCs w:val="24"/>
        </w:rPr>
        <w:tab/>
      </w:r>
      <w:r w:rsidR="007A203C" w:rsidRPr="00F04EF7">
        <w:rPr>
          <w:rFonts w:ascii="Times New Roman" w:hAnsi="Times New Roman" w:cs="Times New Roman"/>
          <w:sz w:val="24"/>
          <w:szCs w:val="24"/>
        </w:rPr>
        <w:t>Stanje dokumentacije o nekretninama</w:t>
      </w:r>
      <w:bookmarkEnd w:id="20"/>
      <w:bookmarkEnd w:id="21"/>
      <w:r w:rsidR="007A203C" w:rsidRPr="00F04EF7">
        <w:rPr>
          <w:rFonts w:ascii="Times New Roman" w:hAnsi="Times New Roman" w:cs="Times New Roman"/>
          <w:sz w:val="24"/>
          <w:szCs w:val="24"/>
        </w:rPr>
        <w:t xml:space="preserve"> </w:t>
      </w:r>
    </w:p>
    <w:p w14:paraId="48C7D25E" w14:textId="77777777" w:rsidR="007A203C" w:rsidRPr="00F04EF7" w:rsidRDefault="007A203C" w:rsidP="00527EF7">
      <w:pPr>
        <w:spacing w:before="0"/>
        <w:ind w:left="-15"/>
        <w:jc w:val="both"/>
        <w:rPr>
          <w:rFonts w:ascii="Times New Roman" w:hAnsi="Times New Roman" w:cs="Times New Roman"/>
          <w:sz w:val="24"/>
          <w:szCs w:val="24"/>
        </w:rPr>
      </w:pPr>
      <w:r w:rsidRPr="00F04EF7">
        <w:rPr>
          <w:rFonts w:ascii="Times New Roman" w:eastAsia="Cambria" w:hAnsi="Times New Roman" w:cs="Times New Roman"/>
          <w:i/>
          <w:sz w:val="24"/>
          <w:szCs w:val="24"/>
        </w:rPr>
        <w:t>Katastar</w:t>
      </w:r>
      <w:r w:rsidRPr="00F04EF7">
        <w:rPr>
          <w:rFonts w:ascii="Times New Roman" w:hAnsi="Times New Roman" w:cs="Times New Roman"/>
          <w:sz w:val="24"/>
          <w:szCs w:val="24"/>
        </w:rPr>
        <w:t xml:space="preserve"> – Državna geodetska uprava ima relativno pouzdane i precizne podatke o broju i obliku katastarskih čestica na području Općine Ernestinovo. </w:t>
      </w:r>
    </w:p>
    <w:p w14:paraId="34DE44DA" w14:textId="77777777" w:rsidR="007A203C" w:rsidRPr="00F04EF7" w:rsidRDefault="007A203C" w:rsidP="00527EF7">
      <w:pPr>
        <w:spacing w:before="0" w:after="198"/>
        <w:ind w:left="-15" w:right="-14"/>
        <w:jc w:val="both"/>
        <w:rPr>
          <w:rFonts w:ascii="Times New Roman" w:hAnsi="Times New Roman" w:cs="Times New Roman"/>
          <w:sz w:val="24"/>
          <w:szCs w:val="24"/>
        </w:rPr>
      </w:pPr>
      <w:r w:rsidRPr="00F04EF7">
        <w:rPr>
          <w:rFonts w:ascii="Times New Roman" w:eastAsia="Cambria" w:hAnsi="Times New Roman" w:cs="Times New Roman"/>
          <w:i/>
          <w:sz w:val="24"/>
          <w:szCs w:val="24"/>
        </w:rPr>
        <w:t xml:space="preserve">Zemljišne knjige </w:t>
      </w:r>
      <w:r w:rsidRPr="00F04EF7">
        <w:rPr>
          <w:rFonts w:ascii="Times New Roman" w:hAnsi="Times New Roman" w:cs="Times New Roman"/>
          <w:sz w:val="24"/>
          <w:szCs w:val="24"/>
        </w:rPr>
        <w:t xml:space="preserve">– Općina Ernestinovo procjenjuje da je od ukupne njene imovine dio čestica upisan u zemljišnim knjigama, no da postoji potreba za provođenjem obnove katastra i zemljišnih knjiga, jer su službene katastarske i zemljišnoknjižne evidencije neusklađene.  </w:t>
      </w:r>
    </w:p>
    <w:p w14:paraId="4E043DD4" w14:textId="77777777" w:rsidR="007A203C" w:rsidRPr="00F04EF7" w:rsidRDefault="007A203C" w:rsidP="00527EF7">
      <w:pPr>
        <w:spacing w:before="0" w:after="8"/>
        <w:ind w:left="-15"/>
        <w:jc w:val="both"/>
        <w:rPr>
          <w:rFonts w:ascii="Times New Roman" w:hAnsi="Times New Roman" w:cs="Times New Roman"/>
          <w:sz w:val="24"/>
          <w:szCs w:val="24"/>
        </w:rPr>
      </w:pPr>
      <w:r w:rsidRPr="00F04EF7">
        <w:rPr>
          <w:rFonts w:ascii="Times New Roman" w:eastAsia="Cambria" w:hAnsi="Times New Roman" w:cs="Times New Roman"/>
          <w:i/>
          <w:sz w:val="24"/>
          <w:szCs w:val="24"/>
        </w:rPr>
        <w:t>Registar državne imovine</w:t>
      </w:r>
      <w:r w:rsidRPr="00F04EF7">
        <w:rPr>
          <w:rFonts w:ascii="Times New Roman" w:hAnsi="Times New Roman" w:cs="Times New Roman"/>
          <w:sz w:val="24"/>
          <w:szCs w:val="24"/>
        </w:rPr>
        <w:t xml:space="preserve"> – na službenoj Internet stranici Ministarstva državne imovine objavljen je  Registar državne imovine: </w:t>
      </w:r>
    </w:p>
    <w:p w14:paraId="13C4D7AB" w14:textId="77777777" w:rsidR="007A203C" w:rsidRPr="00F04EF7" w:rsidRDefault="00000000" w:rsidP="00527EF7">
      <w:pPr>
        <w:spacing w:before="0"/>
        <w:ind w:left="566"/>
        <w:jc w:val="both"/>
        <w:rPr>
          <w:rFonts w:ascii="Times New Roman" w:hAnsi="Times New Roman" w:cs="Times New Roman"/>
          <w:sz w:val="24"/>
          <w:szCs w:val="24"/>
        </w:rPr>
      </w:pPr>
      <w:hyperlink r:id="rId96">
        <w:r w:rsidR="007A203C" w:rsidRPr="00F04EF7">
          <w:rPr>
            <w:rFonts w:ascii="Times New Roman" w:hAnsi="Times New Roman" w:cs="Times New Roman"/>
            <w:sz w:val="24"/>
            <w:szCs w:val="24"/>
          </w:rPr>
          <w:t>http://registar</w:t>
        </w:r>
      </w:hyperlink>
      <w:hyperlink r:id="rId97">
        <w:r w:rsidR="007A203C" w:rsidRPr="00F04EF7">
          <w:rPr>
            <w:rFonts w:ascii="Times New Roman" w:hAnsi="Times New Roman" w:cs="Times New Roman"/>
            <w:sz w:val="24"/>
            <w:szCs w:val="24"/>
          </w:rPr>
          <w:t>-</w:t>
        </w:r>
      </w:hyperlink>
      <w:hyperlink r:id="rId98">
        <w:r w:rsidR="007A203C" w:rsidRPr="00F04EF7">
          <w:rPr>
            <w:rFonts w:ascii="Times New Roman" w:hAnsi="Times New Roman" w:cs="Times New Roman"/>
            <w:sz w:val="24"/>
            <w:szCs w:val="24"/>
          </w:rPr>
          <w:t>imovina.gov.hr/default.aspx?action=nekretnine</w:t>
        </w:r>
      </w:hyperlink>
      <w:hyperlink r:id="rId99">
        <w:r w:rsidR="007A203C" w:rsidRPr="00F04EF7">
          <w:rPr>
            <w:rFonts w:ascii="Times New Roman" w:hAnsi="Times New Roman" w:cs="Times New Roman"/>
            <w:sz w:val="24"/>
            <w:szCs w:val="24"/>
          </w:rPr>
          <w:t xml:space="preserve"> </w:t>
        </w:r>
      </w:hyperlink>
      <w:r w:rsidR="007A203C" w:rsidRPr="00F04EF7">
        <w:rPr>
          <w:rFonts w:ascii="Times New Roman" w:hAnsi="Times New Roman" w:cs="Times New Roman"/>
          <w:sz w:val="24"/>
          <w:szCs w:val="24"/>
        </w:rPr>
        <w:t xml:space="preserve"> </w:t>
      </w:r>
    </w:p>
    <w:p w14:paraId="019272F2" w14:textId="77777777" w:rsidR="007A203C" w:rsidRPr="00F04EF7" w:rsidRDefault="007A203C" w:rsidP="00527EF7">
      <w:pPr>
        <w:spacing w:before="0"/>
        <w:ind w:left="-15"/>
        <w:jc w:val="both"/>
        <w:rPr>
          <w:rFonts w:ascii="Times New Roman" w:hAnsi="Times New Roman" w:cs="Times New Roman"/>
          <w:sz w:val="24"/>
          <w:szCs w:val="24"/>
        </w:rPr>
      </w:pPr>
      <w:r w:rsidRPr="00F04EF7">
        <w:rPr>
          <w:rFonts w:ascii="Times New Roman" w:eastAsia="Cambria" w:hAnsi="Times New Roman" w:cs="Times New Roman"/>
          <w:i/>
          <w:sz w:val="24"/>
          <w:szCs w:val="24"/>
        </w:rPr>
        <w:t>Državna riznica</w:t>
      </w:r>
      <w:r w:rsidRPr="00F04EF7">
        <w:rPr>
          <w:rFonts w:ascii="Times New Roman" w:hAnsi="Times New Roman" w:cs="Times New Roman"/>
          <w:sz w:val="24"/>
          <w:szCs w:val="24"/>
        </w:rPr>
        <w:t xml:space="preserve"> – Ministarstvo financija je izradilo obvezujuće Upute o priznavanju, mjerenju i evidentiranju imovine u vlasništvu Republike Hrvatske. Navedene Upute obuhvaćaju obveznike njene primjene, tumačenje obuhvata imovine u vlasništvu Republike Hrvatske, potrebu usklađivanja knjigovodstvenog sa stvarnim stanjem imovine, načela iskazivanja vrijednosti imovine, postupak procjene vrijednosti imovine te knjigovodstveno evidentiranje u računovodstvu proračuna. </w:t>
      </w:r>
    </w:p>
    <w:p w14:paraId="6A506DC0" w14:textId="77777777" w:rsidR="007A203C" w:rsidRPr="00F04EF7" w:rsidRDefault="007A203C" w:rsidP="00527EF7">
      <w:pPr>
        <w:spacing w:before="0" w:after="247"/>
        <w:ind w:left="-15"/>
        <w:jc w:val="both"/>
        <w:rPr>
          <w:rFonts w:ascii="Times New Roman" w:hAnsi="Times New Roman" w:cs="Times New Roman"/>
          <w:sz w:val="24"/>
          <w:szCs w:val="24"/>
        </w:rPr>
      </w:pPr>
      <w:r w:rsidRPr="00F04EF7">
        <w:rPr>
          <w:rFonts w:ascii="Times New Roman" w:eastAsia="Cambria" w:hAnsi="Times New Roman" w:cs="Times New Roman"/>
          <w:i/>
          <w:sz w:val="24"/>
          <w:szCs w:val="24"/>
        </w:rPr>
        <w:t xml:space="preserve">Prostorni planovi – </w:t>
      </w:r>
      <w:r w:rsidRPr="00F04EF7">
        <w:rPr>
          <w:rFonts w:ascii="Times New Roman" w:hAnsi="Times New Roman" w:cs="Times New Roman"/>
          <w:sz w:val="24"/>
          <w:szCs w:val="24"/>
        </w:rPr>
        <w:t>Općina Ernestinovo ima usvojen Prostorni plan uređenja Općine Ernestinovo</w:t>
      </w:r>
      <w:r w:rsidR="009C1286" w:rsidRPr="00F04EF7">
        <w:rPr>
          <w:rFonts w:ascii="Times New Roman" w:hAnsi="Times New Roman" w:cs="Times New Roman"/>
          <w:sz w:val="24"/>
          <w:szCs w:val="24"/>
        </w:rPr>
        <w:t>.</w:t>
      </w:r>
    </w:p>
    <w:p w14:paraId="2A8F55AA" w14:textId="77777777" w:rsidR="007A203C" w:rsidRPr="00F04EF7" w:rsidRDefault="007A203C" w:rsidP="00527EF7">
      <w:pPr>
        <w:spacing w:before="0"/>
        <w:ind w:left="-15"/>
        <w:jc w:val="both"/>
        <w:rPr>
          <w:rFonts w:ascii="Times New Roman" w:hAnsi="Times New Roman" w:cs="Times New Roman"/>
          <w:sz w:val="24"/>
          <w:szCs w:val="24"/>
        </w:rPr>
      </w:pPr>
      <w:r w:rsidRPr="00F04EF7">
        <w:rPr>
          <w:rFonts w:ascii="Times New Roman" w:eastAsia="Cambria" w:hAnsi="Times New Roman" w:cs="Times New Roman"/>
          <w:i/>
          <w:sz w:val="24"/>
          <w:szCs w:val="24"/>
        </w:rPr>
        <w:t xml:space="preserve">Registri </w:t>
      </w:r>
      <w:r w:rsidRPr="00F04EF7">
        <w:rPr>
          <w:rFonts w:ascii="Times New Roman" w:hAnsi="Times New Roman" w:cs="Times New Roman"/>
          <w:sz w:val="24"/>
          <w:szCs w:val="24"/>
        </w:rPr>
        <w:t xml:space="preserve">– Registar imovine izrađen je u skladu sa </w:t>
      </w:r>
      <w:hyperlink r:id="rId100">
        <w:r w:rsidRPr="00F04EF7">
          <w:rPr>
            <w:rFonts w:ascii="Times New Roman" w:hAnsi="Times New Roman" w:cs="Times New Roman"/>
            <w:sz w:val="24"/>
            <w:szCs w:val="24"/>
          </w:rPr>
          <w:t xml:space="preserve">Uredbom o registru državne </w:t>
        </w:r>
      </w:hyperlink>
      <w:hyperlink r:id="rId101">
        <w:r w:rsidRPr="00F04EF7">
          <w:rPr>
            <w:rFonts w:ascii="Times New Roman" w:hAnsi="Times New Roman" w:cs="Times New Roman"/>
            <w:sz w:val="24"/>
            <w:szCs w:val="24"/>
          </w:rPr>
          <w:t>imovine (»Narodne novine«, broj</w:t>
        </w:r>
      </w:hyperlink>
      <w:hyperlink r:id="rId102">
        <w:r w:rsidRPr="00F04EF7">
          <w:rPr>
            <w:rFonts w:ascii="Times New Roman" w:hAnsi="Times New Roman" w:cs="Times New Roman"/>
            <w:sz w:val="24"/>
            <w:szCs w:val="24"/>
          </w:rPr>
          <w:t xml:space="preserve"> </w:t>
        </w:r>
      </w:hyperlink>
      <w:hyperlink r:id="rId103">
        <w:r w:rsidRPr="00F04EF7">
          <w:rPr>
            <w:rFonts w:ascii="Times New Roman" w:hAnsi="Times New Roman" w:cs="Times New Roman"/>
            <w:sz w:val="24"/>
            <w:szCs w:val="24"/>
          </w:rPr>
          <w:t>55/11),</w:t>
        </w:r>
      </w:hyperlink>
      <w:r w:rsidRPr="00F04EF7">
        <w:rPr>
          <w:rFonts w:ascii="Times New Roman" w:hAnsi="Times New Roman" w:cs="Times New Roman"/>
          <w:sz w:val="24"/>
          <w:szCs w:val="24"/>
        </w:rPr>
        <w:t xml:space="preserve"> kojom je propisan način uspostave, sadržaj, oblik i način vođenja registra državne imovine, a koji na jednom mjestu obuhvaća podatke o pojedinom obliku imovine u vlasništvu Općine Ernestinovo, kako bi bio dostupan zainteresiranim </w:t>
      </w:r>
      <w:r w:rsidRPr="00F04EF7">
        <w:rPr>
          <w:rFonts w:ascii="Times New Roman" w:hAnsi="Times New Roman" w:cs="Times New Roman"/>
          <w:sz w:val="24"/>
          <w:szCs w:val="24"/>
        </w:rPr>
        <w:lastRenderedPageBreak/>
        <w:t xml:space="preserve">stranama. Od izrazitog je značaja uređivanje evidencije nekretnina u vlasništvu Općine jer je one temeljna pretpostavka za ekonomično upravljanje nekretninama i učinkovito djelovanje internoga tržišta nekretnina. U ovom su trenutku evidencije u većini učinkovite ali neučinkovite na način da njihove međusobne usporedbe u cijelosti nisu moguće, što uzrokuje pomanjkanje pouzdanih i vjerodostojnih podataka o cjelovitom opsegu nekretnina u vlasništvu Općine, stoga će se, u što je moguće kraćem roku, uspostaviti cjelovite i ažurne evidencije imovine u svom vlasništvu. </w:t>
      </w:r>
    </w:p>
    <w:p w14:paraId="57D623D0" w14:textId="77777777" w:rsidR="00A121F2" w:rsidRPr="00F04EF7" w:rsidRDefault="00A121F2" w:rsidP="00527EF7">
      <w:pPr>
        <w:spacing w:before="0"/>
        <w:jc w:val="both"/>
        <w:rPr>
          <w:rFonts w:ascii="Times New Roman" w:eastAsiaTheme="majorEastAsia" w:hAnsi="Times New Roman" w:cs="Times New Roman"/>
          <w:color w:val="262626" w:themeColor="text1" w:themeTint="D9"/>
          <w:sz w:val="24"/>
          <w:szCs w:val="24"/>
        </w:rPr>
      </w:pPr>
    </w:p>
    <w:p w14:paraId="4D28C039" w14:textId="77777777" w:rsidR="00A7343A" w:rsidRPr="00F04EF7" w:rsidRDefault="007A203C" w:rsidP="00527EF7">
      <w:pPr>
        <w:pStyle w:val="Naslov1"/>
        <w:numPr>
          <w:ilvl w:val="1"/>
          <w:numId w:val="27"/>
        </w:numPr>
        <w:spacing w:before="0"/>
        <w:ind w:left="0" w:firstLine="142"/>
        <w:jc w:val="both"/>
        <w:rPr>
          <w:rFonts w:ascii="Times New Roman" w:hAnsi="Times New Roman" w:cs="Times New Roman"/>
          <w:sz w:val="24"/>
          <w:szCs w:val="24"/>
        </w:rPr>
      </w:pPr>
      <w:bookmarkStart w:id="22" w:name="_Toc108612382"/>
      <w:r w:rsidRPr="00F04EF7">
        <w:rPr>
          <w:rFonts w:ascii="Times New Roman" w:hAnsi="Times New Roman" w:cs="Times New Roman"/>
          <w:sz w:val="24"/>
          <w:szCs w:val="24"/>
        </w:rPr>
        <w:t xml:space="preserve">USPOSTAVA I AŽURIRANJE REGISTRA IMOVINE OPĆINE </w:t>
      </w:r>
      <w:r w:rsidR="00A7343A" w:rsidRPr="00F04EF7">
        <w:rPr>
          <w:rFonts w:ascii="Times New Roman" w:hAnsi="Times New Roman" w:cs="Times New Roman"/>
          <w:sz w:val="24"/>
          <w:szCs w:val="24"/>
        </w:rPr>
        <w:t>ERNESTINOVO</w:t>
      </w:r>
      <w:bookmarkEnd w:id="22"/>
      <w:r w:rsidR="00A7343A" w:rsidRPr="00F04EF7">
        <w:rPr>
          <w:rFonts w:ascii="Times New Roman" w:hAnsi="Times New Roman" w:cs="Times New Roman"/>
          <w:sz w:val="24"/>
          <w:szCs w:val="24"/>
        </w:rPr>
        <w:t xml:space="preserve"> </w:t>
      </w:r>
    </w:p>
    <w:p w14:paraId="2F63267F" w14:textId="77777777" w:rsidR="00A7343A" w:rsidRPr="00F04EF7" w:rsidRDefault="00A7343A" w:rsidP="00527EF7">
      <w:pPr>
        <w:spacing w:before="0"/>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Uspostava Registra imovine Općine Ernestinovo važan je iskorak u formiranju učinkovitijeg i transparentnijeg upravljanja imovinom. Svi podaci u Registru imovine su konkretni, točni i redovito ažurirani te pružaju vjerodostojan uvid u opseg i strukturu imovine u vlasništvu Općine Ernestinovo. </w:t>
      </w:r>
    </w:p>
    <w:p w14:paraId="09C89D2C" w14:textId="77777777" w:rsidR="00A7343A" w:rsidRPr="00F04EF7" w:rsidRDefault="00A7343A" w:rsidP="00527EF7">
      <w:pPr>
        <w:spacing w:before="0" w:after="232"/>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Strategijom se definiraju sljedeći dugoročni (srednjoročni) ciljevi vođenja Registra imovine: </w:t>
      </w:r>
    </w:p>
    <w:p w14:paraId="70425BF3" w14:textId="77777777" w:rsidR="00A7343A" w:rsidRPr="00F04EF7" w:rsidRDefault="00A7343A" w:rsidP="00527EF7">
      <w:pPr>
        <w:pStyle w:val="Odlomakpopisa"/>
        <w:numPr>
          <w:ilvl w:val="0"/>
          <w:numId w:val="6"/>
        </w:numPr>
        <w:spacing w:before="0" w:after="43"/>
        <w:ind w:right="864"/>
        <w:jc w:val="both"/>
        <w:rPr>
          <w:rFonts w:ascii="Times New Roman" w:hAnsi="Times New Roman" w:cs="Times New Roman"/>
          <w:sz w:val="24"/>
          <w:szCs w:val="24"/>
        </w:rPr>
      </w:pPr>
      <w:r w:rsidRPr="00F04EF7">
        <w:rPr>
          <w:rFonts w:ascii="Times New Roman" w:hAnsi="Times New Roman" w:cs="Times New Roman"/>
          <w:sz w:val="24"/>
          <w:szCs w:val="24"/>
        </w:rPr>
        <w:t>konstantno omogućen uvid u opseg i strukturu imovine u vlasništvu Općine Ernestinovo na mrežnim stranicama.</w:t>
      </w:r>
    </w:p>
    <w:p w14:paraId="3CCE779B" w14:textId="77777777" w:rsidR="00A7343A" w:rsidRPr="00F04EF7" w:rsidRDefault="00A7343A" w:rsidP="00527EF7">
      <w:pPr>
        <w:pStyle w:val="Odlomakpopisa"/>
        <w:numPr>
          <w:ilvl w:val="0"/>
          <w:numId w:val="6"/>
        </w:numPr>
        <w:spacing w:before="0" w:after="35"/>
        <w:ind w:right="864"/>
        <w:jc w:val="both"/>
        <w:rPr>
          <w:rFonts w:ascii="Times New Roman" w:hAnsi="Times New Roman" w:cs="Times New Roman"/>
          <w:sz w:val="24"/>
          <w:szCs w:val="24"/>
        </w:rPr>
      </w:pPr>
      <w:r w:rsidRPr="00F04EF7">
        <w:rPr>
          <w:rFonts w:ascii="Times New Roman" w:hAnsi="Times New Roman" w:cs="Times New Roman"/>
          <w:sz w:val="24"/>
          <w:szCs w:val="24"/>
        </w:rPr>
        <w:t xml:space="preserve">nadzor nad stanjem imovine u vlasništvu Općine Ernestinovo, </w:t>
      </w:r>
    </w:p>
    <w:p w14:paraId="57CF58BD" w14:textId="77777777" w:rsidR="007A203C" w:rsidRPr="00F04EF7" w:rsidRDefault="00A7343A" w:rsidP="00527EF7">
      <w:pPr>
        <w:pStyle w:val="Odlomakpopisa"/>
        <w:numPr>
          <w:ilvl w:val="0"/>
          <w:numId w:val="6"/>
        </w:numPr>
        <w:spacing w:before="0" w:after="35"/>
        <w:ind w:right="864"/>
        <w:jc w:val="both"/>
        <w:rPr>
          <w:rFonts w:ascii="Times New Roman" w:hAnsi="Times New Roman" w:cs="Times New Roman"/>
          <w:sz w:val="24"/>
          <w:szCs w:val="24"/>
        </w:rPr>
      </w:pPr>
      <w:r w:rsidRPr="00F04EF7">
        <w:rPr>
          <w:rFonts w:ascii="Times New Roman" w:hAnsi="Times New Roman" w:cs="Times New Roman"/>
          <w:sz w:val="24"/>
          <w:szCs w:val="24"/>
        </w:rPr>
        <w:t xml:space="preserve">kvalitetnije i brže donošenje odluka o upravljanju imovinom, </w:t>
      </w:r>
    </w:p>
    <w:p w14:paraId="488C25EC" w14:textId="77777777" w:rsidR="007A203C" w:rsidRPr="00F04EF7" w:rsidRDefault="00A7343A" w:rsidP="00527EF7">
      <w:pPr>
        <w:pStyle w:val="Odlomakpopisa"/>
        <w:numPr>
          <w:ilvl w:val="0"/>
          <w:numId w:val="6"/>
        </w:numPr>
        <w:spacing w:before="0" w:after="35"/>
        <w:ind w:right="864"/>
        <w:jc w:val="both"/>
        <w:rPr>
          <w:rFonts w:ascii="Times New Roman" w:hAnsi="Times New Roman" w:cs="Times New Roman"/>
          <w:sz w:val="24"/>
          <w:szCs w:val="24"/>
        </w:rPr>
      </w:pPr>
      <w:r w:rsidRPr="00F04EF7">
        <w:rPr>
          <w:rFonts w:ascii="Times New Roman" w:hAnsi="Times New Roman" w:cs="Times New Roman"/>
          <w:sz w:val="24"/>
          <w:szCs w:val="24"/>
        </w:rPr>
        <w:t xml:space="preserve">praćenje koristi i učinaka od upravljanja imovinom. </w:t>
      </w:r>
      <w:r w:rsidR="007A203C" w:rsidRPr="00F04EF7">
        <w:rPr>
          <w:rFonts w:ascii="Times New Roman" w:hAnsi="Times New Roman" w:cs="Times New Roman"/>
          <w:sz w:val="24"/>
          <w:szCs w:val="24"/>
        </w:rPr>
        <w:t xml:space="preserve"> </w:t>
      </w:r>
    </w:p>
    <w:p w14:paraId="4397B1B7" w14:textId="77777777" w:rsidR="007A203C" w:rsidRPr="00F04EF7" w:rsidRDefault="006276F3" w:rsidP="00527EF7">
      <w:pPr>
        <w:pStyle w:val="Naslov1"/>
        <w:jc w:val="both"/>
        <w:rPr>
          <w:rFonts w:ascii="Times New Roman" w:hAnsi="Times New Roman" w:cs="Times New Roman"/>
          <w:sz w:val="24"/>
          <w:szCs w:val="24"/>
        </w:rPr>
      </w:pPr>
      <w:bookmarkStart w:id="23" w:name="_Toc38523227"/>
      <w:bookmarkStart w:id="24" w:name="_Toc108612383"/>
      <w:r w:rsidRPr="00F04EF7">
        <w:rPr>
          <w:rFonts w:ascii="Times New Roman" w:hAnsi="Times New Roman" w:cs="Times New Roman"/>
          <w:sz w:val="24"/>
          <w:szCs w:val="24"/>
        </w:rPr>
        <w:t>4.5</w:t>
      </w:r>
      <w:r w:rsidRPr="00F04EF7">
        <w:rPr>
          <w:rFonts w:ascii="Times New Roman" w:hAnsi="Times New Roman" w:cs="Times New Roman"/>
          <w:sz w:val="24"/>
          <w:szCs w:val="24"/>
        </w:rPr>
        <w:tab/>
      </w:r>
      <w:r w:rsidR="007A203C" w:rsidRPr="00F04EF7">
        <w:rPr>
          <w:rFonts w:ascii="Times New Roman" w:hAnsi="Times New Roman" w:cs="Times New Roman"/>
          <w:sz w:val="24"/>
          <w:szCs w:val="24"/>
        </w:rPr>
        <w:t>Neprocijenjene nekretnine</w:t>
      </w:r>
      <w:bookmarkEnd w:id="23"/>
      <w:bookmarkEnd w:id="24"/>
      <w:r w:rsidR="007A203C" w:rsidRPr="00F04EF7">
        <w:rPr>
          <w:rFonts w:ascii="Times New Roman" w:hAnsi="Times New Roman" w:cs="Times New Roman"/>
          <w:sz w:val="24"/>
          <w:szCs w:val="24"/>
        </w:rPr>
        <w:t xml:space="preserve"> </w:t>
      </w:r>
    </w:p>
    <w:p w14:paraId="2D89914C" w14:textId="77777777" w:rsidR="007A203C" w:rsidRPr="00F04EF7" w:rsidRDefault="007A203C" w:rsidP="00527EF7">
      <w:pPr>
        <w:spacing w:before="0"/>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Procjena vrijednosti nekretnina u Republici Hrvatskoj regulirana je </w:t>
      </w:r>
      <w:hyperlink r:id="rId104">
        <w:r w:rsidRPr="00F04EF7">
          <w:rPr>
            <w:rFonts w:ascii="Times New Roman" w:hAnsi="Times New Roman" w:cs="Times New Roman"/>
            <w:sz w:val="24"/>
            <w:szCs w:val="24"/>
          </w:rPr>
          <w:t xml:space="preserve">Zakonom o </w:t>
        </w:r>
      </w:hyperlink>
      <w:hyperlink r:id="rId105">
        <w:r w:rsidRPr="00F04EF7">
          <w:rPr>
            <w:rFonts w:ascii="Times New Roman" w:hAnsi="Times New Roman" w:cs="Times New Roman"/>
            <w:sz w:val="24"/>
            <w:szCs w:val="24"/>
          </w:rPr>
          <w:t>procjeni vrijednosti nekretnina (»Narodne novine«, broj 78/15)</w:t>
        </w:r>
      </w:hyperlink>
      <w:hyperlink r:id="rId106">
        <w:r w:rsidRPr="00F04EF7">
          <w:rPr>
            <w:rFonts w:ascii="Times New Roman" w:hAnsi="Times New Roman" w:cs="Times New Roman"/>
            <w:sz w:val="24"/>
            <w:szCs w:val="24"/>
          </w:rPr>
          <w:t>,</w:t>
        </w:r>
      </w:hyperlink>
      <w:r w:rsidRPr="00F04EF7">
        <w:rPr>
          <w:rFonts w:ascii="Times New Roman" w:hAnsi="Times New Roman" w:cs="Times New Roman"/>
          <w:sz w:val="24"/>
          <w:szCs w:val="24"/>
        </w:rPr>
        <w:t xml:space="preserve"> koji je donesen 03. srpnja 2015. godine, a na snazi je od 25. srpnja iste godine. </w:t>
      </w:r>
    </w:p>
    <w:p w14:paraId="1197E5F5" w14:textId="77777777" w:rsidR="007A203C" w:rsidRPr="00F04EF7" w:rsidRDefault="007A203C" w:rsidP="00527EF7">
      <w:pPr>
        <w:spacing w:before="0"/>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Ovaj Zakon sadržava odredbe koje su u skladu s </w:t>
      </w:r>
      <w:hyperlink r:id="rId107">
        <w:r w:rsidRPr="00F04EF7">
          <w:rPr>
            <w:rFonts w:ascii="Times New Roman" w:hAnsi="Times New Roman" w:cs="Times New Roman"/>
            <w:sz w:val="24"/>
            <w:szCs w:val="24"/>
          </w:rPr>
          <w:t>Direktivom 2014/17/EU</w:t>
        </w:r>
      </w:hyperlink>
      <w:hyperlink r:id="rId108">
        <w:r w:rsidRPr="00F04EF7">
          <w:rPr>
            <w:rFonts w:ascii="Times New Roman" w:hAnsi="Times New Roman" w:cs="Times New Roman"/>
            <w:sz w:val="24"/>
            <w:szCs w:val="24"/>
          </w:rPr>
          <w:t xml:space="preserve"> </w:t>
        </w:r>
      </w:hyperlink>
      <w:r w:rsidRPr="00F04EF7">
        <w:rPr>
          <w:rFonts w:ascii="Times New Roman" w:hAnsi="Times New Roman" w:cs="Times New Roman"/>
          <w:sz w:val="24"/>
          <w:szCs w:val="24"/>
        </w:rPr>
        <w:t xml:space="preserve">Europskog parlamenta i Vijeća o ugovorima o potrošačkim kreditima koji se odnose na stambene nekretnine i o izmjeni </w:t>
      </w:r>
      <w:hyperlink r:id="rId109">
        <w:r w:rsidRPr="00F04EF7">
          <w:rPr>
            <w:rFonts w:ascii="Times New Roman" w:hAnsi="Times New Roman" w:cs="Times New Roman"/>
            <w:sz w:val="24"/>
            <w:szCs w:val="24"/>
          </w:rPr>
          <w:t>Direktiva 2008/48/EZ</w:t>
        </w:r>
      </w:hyperlink>
      <w:hyperlink r:id="rId110">
        <w:r w:rsidRPr="00F04EF7">
          <w:rPr>
            <w:rFonts w:ascii="Times New Roman" w:hAnsi="Times New Roman" w:cs="Times New Roman"/>
            <w:sz w:val="24"/>
            <w:szCs w:val="24"/>
          </w:rPr>
          <w:t xml:space="preserve"> </w:t>
        </w:r>
      </w:hyperlink>
      <w:r w:rsidRPr="00F04EF7">
        <w:rPr>
          <w:rFonts w:ascii="Times New Roman" w:hAnsi="Times New Roman" w:cs="Times New Roman"/>
          <w:sz w:val="24"/>
          <w:szCs w:val="24"/>
        </w:rPr>
        <w:t xml:space="preserve">i </w:t>
      </w:r>
      <w:hyperlink r:id="rId111">
        <w:r w:rsidRPr="00F04EF7">
          <w:rPr>
            <w:rFonts w:ascii="Times New Roman" w:hAnsi="Times New Roman" w:cs="Times New Roman"/>
            <w:sz w:val="24"/>
            <w:szCs w:val="24"/>
          </w:rPr>
          <w:t>2013/36/EU</w:t>
        </w:r>
      </w:hyperlink>
      <w:hyperlink r:id="rId112">
        <w:r w:rsidRPr="00F04EF7">
          <w:rPr>
            <w:rFonts w:ascii="Times New Roman" w:hAnsi="Times New Roman" w:cs="Times New Roman"/>
            <w:sz w:val="24"/>
            <w:szCs w:val="24"/>
          </w:rPr>
          <w:t xml:space="preserve"> </w:t>
        </w:r>
      </w:hyperlink>
      <w:r w:rsidRPr="00F04EF7">
        <w:rPr>
          <w:rFonts w:ascii="Times New Roman" w:hAnsi="Times New Roman" w:cs="Times New Roman"/>
          <w:sz w:val="24"/>
          <w:szCs w:val="24"/>
        </w:rPr>
        <w:t xml:space="preserve">i </w:t>
      </w:r>
      <w:hyperlink r:id="rId113">
        <w:r w:rsidRPr="00F04EF7">
          <w:rPr>
            <w:rFonts w:ascii="Times New Roman" w:hAnsi="Times New Roman" w:cs="Times New Roman"/>
            <w:sz w:val="24"/>
            <w:szCs w:val="24"/>
          </w:rPr>
          <w:t xml:space="preserve">Uredbe (EU) </w:t>
        </w:r>
      </w:hyperlink>
      <w:hyperlink r:id="rId114">
        <w:r w:rsidRPr="00F04EF7">
          <w:rPr>
            <w:rFonts w:ascii="Times New Roman" w:hAnsi="Times New Roman" w:cs="Times New Roman"/>
            <w:sz w:val="24"/>
            <w:szCs w:val="24"/>
          </w:rPr>
          <w:t>broj 1093/2010</w:t>
        </w:r>
      </w:hyperlink>
      <w:hyperlink r:id="rId115">
        <w:r w:rsidRPr="00F04EF7">
          <w:rPr>
            <w:rFonts w:ascii="Times New Roman" w:hAnsi="Times New Roman" w:cs="Times New Roman"/>
            <w:sz w:val="24"/>
            <w:szCs w:val="24"/>
          </w:rPr>
          <w:t xml:space="preserve"> </w:t>
        </w:r>
      </w:hyperlink>
      <w:r w:rsidRPr="00F04EF7">
        <w:rPr>
          <w:rFonts w:ascii="Times New Roman" w:hAnsi="Times New Roman" w:cs="Times New Roman"/>
          <w:sz w:val="24"/>
          <w:szCs w:val="24"/>
        </w:rPr>
        <w:t xml:space="preserve">(tekst važan za EGP) (SL L 60, 28. 2. 2014.). </w:t>
      </w:r>
    </w:p>
    <w:p w14:paraId="0B5D9736" w14:textId="77777777" w:rsidR="007A203C" w:rsidRPr="00F04EF7" w:rsidRDefault="007A203C" w:rsidP="00527EF7">
      <w:pPr>
        <w:spacing w:before="0"/>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Procjenu vrijednosti nekretnine mogu vršiti jedino ovlaštene osobe: stalni sudski vještaci i stalni sudski procjenitelji. </w:t>
      </w:r>
    </w:p>
    <w:p w14:paraId="207EB6BB" w14:textId="77777777" w:rsidR="007A203C" w:rsidRPr="00F04EF7" w:rsidRDefault="007A203C" w:rsidP="00527EF7">
      <w:pPr>
        <w:spacing w:before="0" w:after="335"/>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Općina Ernestinovo ima u planu vršiti procjenu nekretnina u trenutku kada se za to ukaže potreba. Prodaji nekretnina prethodi procjena tržišne vrijednosti nekretnine, koju utvrđuje ovlašteni sudski vještak građevinske struke. Procjenu može obavljati ovlašteni sudski vještak s kojim je sklopljen okvirni ugovor za izradu elaborata o procjeni tržišne vrijednosti nekretnina. Sadržaj i oblik elaborata mora se izraditi sukladno zakonskim propisima i aktima te uputama iz ugovora sklopljenog s izabranim sudskim vještakom. </w:t>
      </w:r>
    </w:p>
    <w:p w14:paraId="3834DBAE" w14:textId="77777777" w:rsidR="007A203C" w:rsidRPr="00F04EF7" w:rsidRDefault="007A203C" w:rsidP="00527EF7">
      <w:pPr>
        <w:spacing w:before="0" w:line="259" w:lineRule="auto"/>
        <w:jc w:val="both"/>
        <w:rPr>
          <w:rFonts w:ascii="Times New Roman" w:eastAsiaTheme="majorEastAsia" w:hAnsi="Times New Roman" w:cs="Times New Roman"/>
          <w:color w:val="262626" w:themeColor="text1" w:themeTint="D9"/>
          <w:sz w:val="24"/>
          <w:szCs w:val="24"/>
        </w:rPr>
      </w:pPr>
    </w:p>
    <w:p w14:paraId="6B085435" w14:textId="20A7711F" w:rsidR="00A7343A" w:rsidRPr="0008072F" w:rsidRDefault="00A7343A" w:rsidP="00C35FCC">
      <w:pPr>
        <w:spacing w:before="0" w:after="35"/>
        <w:ind w:right="864"/>
        <w:jc w:val="both"/>
        <w:rPr>
          <w:rFonts w:ascii="Times New Roman" w:hAnsi="Times New Roman" w:cs="Times New Roman"/>
          <w:color w:val="FFFFFF" w:themeColor="background1"/>
          <w:sz w:val="28"/>
          <w:szCs w:val="28"/>
          <w14:textFill>
            <w14:gradFill>
              <w14:gsLst>
                <w14:gs w14:pos="0">
                  <w14:schemeClr w14:val="bg1">
                    <w14:shade w14:val="30000"/>
                    <w14:satMod w14:val="115000"/>
                  </w14:schemeClr>
                </w14:gs>
                <w14:gs w14:pos="50000">
                  <w14:schemeClr w14:val="bg1">
                    <w14:shade w14:val="67500"/>
                    <w14:satMod w14:val="115000"/>
                  </w14:schemeClr>
                </w14:gs>
                <w14:gs w14:pos="100000">
                  <w14:schemeClr w14:val="bg1">
                    <w14:shade w14:val="100000"/>
                    <w14:satMod w14:val="115000"/>
                  </w14:schemeClr>
                </w14:gs>
              </w14:gsLst>
              <w14:lin w14:ang="2700000" w14:scaled="0"/>
            </w14:gradFill>
          </w14:textFill>
        </w:rPr>
      </w:pPr>
      <w:r w:rsidRPr="00C35FCC">
        <w:rPr>
          <w:rFonts w:ascii="Times New Roman" w:hAnsi="Times New Roman" w:cs="Times New Roman"/>
          <w:sz w:val="24"/>
          <w:szCs w:val="24"/>
        </w:rPr>
        <w:br w:type="page"/>
      </w:r>
      <w:r w:rsidR="00C35FCC" w:rsidRPr="00583FDC">
        <w:rPr>
          <w:rFonts w:ascii="Times New Roman" w:hAnsi="Times New Roman" w:cs="Times New Roman"/>
          <w:color w:val="FFFFFF" w:themeColor="background1"/>
          <w:sz w:val="28"/>
          <w:szCs w:val="28"/>
          <w:highlight w:val="blue"/>
          <w14:textFill>
            <w14:gradFill>
              <w14:gsLst>
                <w14:gs w14:pos="0">
                  <w14:schemeClr w14:val="bg1">
                    <w14:shade w14:val="30000"/>
                    <w14:satMod w14:val="115000"/>
                  </w14:schemeClr>
                </w14:gs>
                <w14:gs w14:pos="50000">
                  <w14:schemeClr w14:val="bg1">
                    <w14:shade w14:val="67500"/>
                    <w14:satMod w14:val="115000"/>
                  </w14:schemeClr>
                </w14:gs>
                <w14:gs w14:pos="100000">
                  <w14:schemeClr w14:val="bg1">
                    <w14:shade w14:val="100000"/>
                    <w14:satMod w14:val="115000"/>
                  </w14:schemeClr>
                </w14:gs>
              </w14:gsLst>
              <w14:lin w14:ang="2700000" w14:scaled="0"/>
            </w14:gradFill>
          </w14:textFill>
        </w:rPr>
        <w:lastRenderedPageBreak/>
        <w:t>4</w:t>
      </w:r>
      <w:r w:rsidR="00C35FCC" w:rsidRPr="00583FDC">
        <w:rPr>
          <w:rFonts w:ascii="Times New Roman" w:hAnsi="Times New Roman" w:cs="Times New Roman"/>
          <w:color w:val="C7E2FA" w:themeColor="accent1" w:themeTint="33"/>
          <w:sz w:val="28"/>
          <w:szCs w:val="28"/>
          <w:highlight w:val="blue"/>
        </w:rPr>
        <w:t>.6.</w:t>
      </w:r>
      <w:r w:rsidR="006276F3" w:rsidRPr="00583FDC">
        <w:rPr>
          <w:rFonts w:ascii="Times New Roman" w:hAnsi="Times New Roman" w:cs="Times New Roman"/>
          <w:color w:val="C7E2FA" w:themeColor="accent1" w:themeTint="33"/>
          <w:sz w:val="28"/>
          <w:szCs w:val="28"/>
          <w:highlight w:val="blue"/>
        </w:rPr>
        <w:t xml:space="preserve">    </w:t>
      </w:r>
      <w:bookmarkStart w:id="25" w:name="_Toc108612384"/>
      <w:r w:rsidRPr="00583FDC">
        <w:rPr>
          <w:rFonts w:ascii="Times New Roman" w:hAnsi="Times New Roman" w:cs="Times New Roman"/>
          <w:color w:val="C7E2FA" w:themeColor="accent1" w:themeTint="33"/>
          <w:sz w:val="28"/>
          <w:szCs w:val="28"/>
          <w:highlight w:val="blue"/>
        </w:rPr>
        <w:t xml:space="preserve">UPRAVLJANJE </w:t>
      </w:r>
      <w:r w:rsidRPr="00583FDC">
        <w:rPr>
          <w:rFonts w:ascii="Times New Roman" w:hAnsi="Times New Roman" w:cs="Times New Roman"/>
          <w:color w:val="C7E2FA" w:themeColor="accent1" w:themeTint="33"/>
          <w:sz w:val="24"/>
          <w:szCs w:val="24"/>
          <w:highlight w:val="blue"/>
        </w:rPr>
        <w:t>KNJIGO</w:t>
      </w:r>
      <w:r w:rsidR="00756878" w:rsidRPr="00583FDC">
        <w:rPr>
          <w:rFonts w:ascii="Times New Roman" w:hAnsi="Times New Roman" w:cs="Times New Roman"/>
          <w:color w:val="C7E2FA" w:themeColor="accent1" w:themeTint="33"/>
          <w:sz w:val="24"/>
          <w:szCs w:val="24"/>
          <w:highlight w:val="blue"/>
        </w:rPr>
        <w:t>V</w:t>
      </w:r>
      <w:r w:rsidRPr="00583FDC">
        <w:rPr>
          <w:rFonts w:ascii="Times New Roman" w:hAnsi="Times New Roman" w:cs="Times New Roman"/>
          <w:color w:val="C7E2FA" w:themeColor="accent1" w:themeTint="33"/>
          <w:sz w:val="24"/>
          <w:szCs w:val="24"/>
          <w:highlight w:val="blue"/>
        </w:rPr>
        <w:t>ODSTVOM</w:t>
      </w:r>
      <w:r w:rsidRPr="00583FDC">
        <w:rPr>
          <w:rFonts w:ascii="Times New Roman" w:hAnsi="Times New Roman" w:cs="Times New Roman"/>
          <w:color w:val="C7E2FA" w:themeColor="accent1" w:themeTint="33"/>
          <w:sz w:val="28"/>
          <w:szCs w:val="28"/>
          <w:highlight w:val="blue"/>
        </w:rPr>
        <w:t xml:space="preserve"> I GLAVNOM KNJIGOM OPĆINE ERNESTINOVO</w:t>
      </w:r>
      <w:bookmarkEnd w:id="25"/>
      <w:r w:rsidRPr="0008072F">
        <w:rPr>
          <w:rFonts w:ascii="Times New Roman" w:hAnsi="Times New Roman" w:cs="Times New Roman"/>
          <w:color w:val="C7E2FA" w:themeColor="accent1" w:themeTint="33"/>
          <w:sz w:val="28"/>
          <w:szCs w:val="28"/>
        </w:rPr>
        <w:t xml:space="preserve"> </w:t>
      </w:r>
    </w:p>
    <w:p w14:paraId="39935E74" w14:textId="786E2BCF" w:rsidR="00A7343A" w:rsidRPr="0008072F" w:rsidRDefault="0008072F" w:rsidP="00527EF7">
      <w:pPr>
        <w:spacing w:before="0" w:after="16" w:line="259" w:lineRule="auto"/>
        <w:jc w:val="both"/>
        <w:rPr>
          <w:rFonts w:ascii="Times New Roman" w:hAnsi="Times New Roman" w:cs="Times New Roman"/>
          <w:b/>
          <w:bCs/>
          <w:sz w:val="24"/>
          <w:szCs w:val="24"/>
        </w:rPr>
      </w:pPr>
      <w:r w:rsidRPr="0008072F">
        <w:rPr>
          <w:rFonts w:ascii="Times New Roman" w:hAnsi="Times New Roman" w:cs="Times New Roman"/>
          <w:b/>
          <w:bCs/>
          <w:sz w:val="24"/>
          <w:szCs w:val="24"/>
        </w:rPr>
        <w:t>Revizijom je utvrđeno:</w:t>
      </w:r>
    </w:p>
    <w:p w14:paraId="659B62E0" w14:textId="77777777" w:rsidR="00A7343A" w:rsidRPr="00F04EF7" w:rsidRDefault="00A7343A" w:rsidP="00527EF7">
      <w:pPr>
        <w:spacing w:before="0" w:after="0"/>
        <w:ind w:left="-15"/>
        <w:jc w:val="both"/>
        <w:rPr>
          <w:rFonts w:ascii="Times New Roman" w:hAnsi="Times New Roman" w:cs="Times New Roman"/>
          <w:color w:val="000000" w:themeColor="text1"/>
          <w:sz w:val="24"/>
          <w:szCs w:val="24"/>
        </w:rPr>
      </w:pPr>
      <w:r w:rsidRPr="00F04EF7">
        <w:rPr>
          <w:rFonts w:ascii="Times New Roman" w:hAnsi="Times New Roman" w:cs="Times New Roman"/>
          <w:color w:val="000000" w:themeColor="text1"/>
          <w:sz w:val="24"/>
          <w:szCs w:val="24"/>
        </w:rPr>
        <w:t xml:space="preserve">U svrhu unaprjeđenja obavljanja poslova evidentiranja imovine u poslovnim knjigama i registru imovine, jednoobraznosti postupanja i točnosti podataka predlaže se donijeti plan aktivnosti za rješavanje imovinsko-pravnih odnosa te procjenu i evidentiranje do sada neevidentirane imovine u poslovne knjige. </w:t>
      </w:r>
    </w:p>
    <w:p w14:paraId="152D2A4E" w14:textId="77777777" w:rsidR="00A7343A" w:rsidRPr="00F04EF7" w:rsidRDefault="00A7343A" w:rsidP="00527EF7">
      <w:pPr>
        <w:spacing w:before="0" w:after="0"/>
        <w:ind w:left="-15"/>
        <w:jc w:val="both"/>
        <w:rPr>
          <w:rFonts w:ascii="Times New Roman" w:hAnsi="Times New Roman" w:cs="Times New Roman"/>
          <w:color w:val="000000" w:themeColor="text1"/>
          <w:sz w:val="24"/>
          <w:szCs w:val="24"/>
        </w:rPr>
      </w:pPr>
    </w:p>
    <w:p w14:paraId="00BCC0A4" w14:textId="2650F44A" w:rsidR="00A7343A" w:rsidRPr="00F04EF7" w:rsidRDefault="00A7343A" w:rsidP="00527EF7">
      <w:pPr>
        <w:spacing w:before="0"/>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Imovina u vlasništvu jedinica lokalne i područne (regionalne) samouprave, prema </w:t>
      </w:r>
      <w:hyperlink r:id="rId116">
        <w:r w:rsidRPr="00F04EF7">
          <w:rPr>
            <w:rFonts w:ascii="Times New Roman" w:hAnsi="Times New Roman" w:cs="Times New Roman"/>
            <w:sz w:val="24"/>
            <w:szCs w:val="24"/>
          </w:rPr>
          <w:t>Zakonu o proračunu</w:t>
        </w:r>
      </w:hyperlink>
      <w:hyperlink r:id="rId117">
        <w:r w:rsidRPr="00F04EF7">
          <w:rPr>
            <w:rFonts w:ascii="Times New Roman" w:hAnsi="Times New Roman" w:cs="Times New Roman"/>
            <w:sz w:val="24"/>
            <w:szCs w:val="24"/>
          </w:rPr>
          <w:t xml:space="preserve"> </w:t>
        </w:r>
      </w:hyperlink>
      <w:r w:rsidRPr="00F04EF7">
        <w:rPr>
          <w:rFonts w:ascii="Times New Roman" w:hAnsi="Times New Roman" w:cs="Times New Roman"/>
          <w:sz w:val="24"/>
          <w:szCs w:val="24"/>
        </w:rPr>
        <w:t>(</w:t>
      </w:r>
      <w:r w:rsidR="00960B14">
        <w:rPr>
          <w:rFonts w:ascii="Times New Roman" w:hAnsi="Times New Roman" w:cs="Times New Roman"/>
          <w:sz w:val="24"/>
          <w:szCs w:val="24"/>
        </w:rPr>
        <w:t>„</w:t>
      </w:r>
      <w:r w:rsidRPr="00F04EF7">
        <w:rPr>
          <w:rFonts w:ascii="Times New Roman" w:hAnsi="Times New Roman" w:cs="Times New Roman"/>
          <w:sz w:val="24"/>
          <w:szCs w:val="24"/>
        </w:rPr>
        <w:t>Narodne novine</w:t>
      </w:r>
      <w:r w:rsidR="00960B14">
        <w:rPr>
          <w:rFonts w:ascii="Times New Roman" w:hAnsi="Times New Roman" w:cs="Times New Roman"/>
          <w:sz w:val="24"/>
          <w:szCs w:val="24"/>
        </w:rPr>
        <w:t>“</w:t>
      </w:r>
      <w:r w:rsidRPr="00F04EF7">
        <w:rPr>
          <w:rFonts w:ascii="Times New Roman" w:hAnsi="Times New Roman" w:cs="Times New Roman"/>
          <w:sz w:val="24"/>
          <w:szCs w:val="24"/>
        </w:rPr>
        <w:t xml:space="preserve">, broj </w:t>
      </w:r>
      <w:r w:rsidR="00960B14">
        <w:rPr>
          <w:rFonts w:ascii="Times New Roman" w:hAnsi="Times New Roman" w:cs="Times New Roman"/>
          <w:sz w:val="24"/>
          <w:szCs w:val="24"/>
        </w:rPr>
        <w:t>144/21)</w:t>
      </w:r>
      <w:r w:rsidRPr="00F04EF7">
        <w:rPr>
          <w:rFonts w:ascii="Times New Roman" w:hAnsi="Times New Roman" w:cs="Times New Roman"/>
          <w:sz w:val="24"/>
          <w:szCs w:val="24"/>
        </w:rPr>
        <w:t xml:space="preserve">, jest financijska i nefinancijska imovina u vlasništvu tih jedinica.  </w:t>
      </w:r>
    </w:p>
    <w:p w14:paraId="6436FFEF" w14:textId="77777777" w:rsidR="00A7343A" w:rsidRPr="00F04EF7" w:rsidRDefault="00A7343A" w:rsidP="00527EF7">
      <w:pPr>
        <w:spacing w:before="0" w:after="250"/>
        <w:ind w:left="566"/>
        <w:jc w:val="both"/>
        <w:rPr>
          <w:rFonts w:ascii="Times New Roman" w:hAnsi="Times New Roman" w:cs="Times New Roman"/>
          <w:sz w:val="24"/>
          <w:szCs w:val="24"/>
        </w:rPr>
      </w:pPr>
      <w:r w:rsidRPr="00F04EF7">
        <w:rPr>
          <w:rFonts w:ascii="Times New Roman" w:hAnsi="Times New Roman" w:cs="Times New Roman"/>
          <w:sz w:val="24"/>
          <w:szCs w:val="24"/>
        </w:rPr>
        <w:t xml:space="preserve">Općina Ernestinovo udjele u kapitalu trgovačkih društava može stjecati: </w:t>
      </w:r>
    </w:p>
    <w:p w14:paraId="2D05620C" w14:textId="77777777" w:rsidR="00A7343A" w:rsidRPr="00F04EF7" w:rsidRDefault="00A7343A" w:rsidP="00527EF7">
      <w:pPr>
        <w:numPr>
          <w:ilvl w:val="0"/>
          <w:numId w:val="4"/>
        </w:numPr>
        <w:spacing w:before="0" w:after="48"/>
        <w:ind w:hanging="350"/>
        <w:jc w:val="both"/>
        <w:rPr>
          <w:rFonts w:ascii="Times New Roman" w:hAnsi="Times New Roman" w:cs="Times New Roman"/>
          <w:sz w:val="24"/>
          <w:szCs w:val="24"/>
        </w:rPr>
      </w:pPr>
      <w:r w:rsidRPr="00F04EF7">
        <w:rPr>
          <w:rFonts w:ascii="Times New Roman" w:hAnsi="Times New Roman" w:cs="Times New Roman"/>
          <w:sz w:val="24"/>
          <w:szCs w:val="24"/>
        </w:rPr>
        <w:t xml:space="preserve">pretvaranjem potraživanja po osnovi neplaćenih poreza, doprinosa i drugih obveznih davanja dužnika, </w:t>
      </w:r>
    </w:p>
    <w:p w14:paraId="428F2CB8" w14:textId="77777777" w:rsidR="00A7343A" w:rsidRPr="00F04EF7" w:rsidRDefault="00A7343A" w:rsidP="00527EF7">
      <w:pPr>
        <w:numPr>
          <w:ilvl w:val="0"/>
          <w:numId w:val="4"/>
        </w:numPr>
        <w:spacing w:before="0" w:after="14"/>
        <w:ind w:hanging="350"/>
        <w:jc w:val="both"/>
        <w:rPr>
          <w:rFonts w:ascii="Times New Roman" w:hAnsi="Times New Roman" w:cs="Times New Roman"/>
          <w:sz w:val="24"/>
          <w:szCs w:val="24"/>
        </w:rPr>
      </w:pPr>
      <w:r w:rsidRPr="00F04EF7">
        <w:rPr>
          <w:rFonts w:ascii="Times New Roman" w:hAnsi="Times New Roman" w:cs="Times New Roman"/>
          <w:sz w:val="24"/>
          <w:szCs w:val="24"/>
        </w:rPr>
        <w:t xml:space="preserve">pretvaranjem potraživanja s osnova danih zajmova i plaćenih jamstava, </w:t>
      </w:r>
    </w:p>
    <w:p w14:paraId="09B357D4" w14:textId="77777777" w:rsidR="00A7343A" w:rsidRPr="00F04EF7" w:rsidRDefault="00A7343A" w:rsidP="00527EF7">
      <w:pPr>
        <w:numPr>
          <w:ilvl w:val="0"/>
          <w:numId w:val="4"/>
        </w:numPr>
        <w:spacing w:before="0" w:after="51"/>
        <w:ind w:hanging="350"/>
        <w:jc w:val="both"/>
        <w:rPr>
          <w:rFonts w:ascii="Times New Roman" w:hAnsi="Times New Roman" w:cs="Times New Roman"/>
          <w:sz w:val="24"/>
          <w:szCs w:val="24"/>
        </w:rPr>
      </w:pPr>
      <w:r w:rsidRPr="00F04EF7">
        <w:rPr>
          <w:rFonts w:ascii="Times New Roman" w:hAnsi="Times New Roman" w:cs="Times New Roman"/>
          <w:sz w:val="24"/>
          <w:szCs w:val="24"/>
        </w:rPr>
        <w:t xml:space="preserve">ulaganjem pokretnina i nekretnina, osim nekretnina koje se koriste za obavljanje javnih službi, </w:t>
      </w:r>
    </w:p>
    <w:p w14:paraId="403D1058" w14:textId="77777777" w:rsidR="00A7343A" w:rsidRPr="00F04EF7" w:rsidRDefault="00A7343A" w:rsidP="00527EF7">
      <w:pPr>
        <w:numPr>
          <w:ilvl w:val="0"/>
          <w:numId w:val="4"/>
        </w:numPr>
        <w:spacing w:before="0" w:after="163"/>
        <w:ind w:hanging="350"/>
        <w:jc w:val="both"/>
        <w:rPr>
          <w:rFonts w:ascii="Times New Roman" w:hAnsi="Times New Roman" w:cs="Times New Roman"/>
          <w:sz w:val="24"/>
          <w:szCs w:val="24"/>
        </w:rPr>
      </w:pPr>
      <w:r w:rsidRPr="00F04EF7">
        <w:rPr>
          <w:rFonts w:ascii="Times New Roman" w:hAnsi="Times New Roman" w:cs="Times New Roman"/>
          <w:sz w:val="24"/>
          <w:szCs w:val="24"/>
        </w:rPr>
        <w:t>zamjenom dionica i udjela,</w:t>
      </w:r>
    </w:p>
    <w:p w14:paraId="01A8DFE2" w14:textId="77777777" w:rsidR="00A7343A" w:rsidRPr="00F04EF7" w:rsidRDefault="00A7343A" w:rsidP="00527EF7">
      <w:pPr>
        <w:numPr>
          <w:ilvl w:val="0"/>
          <w:numId w:val="4"/>
        </w:numPr>
        <w:spacing w:before="0" w:after="163"/>
        <w:ind w:hanging="350"/>
        <w:jc w:val="both"/>
        <w:rPr>
          <w:rFonts w:ascii="Times New Roman" w:hAnsi="Times New Roman" w:cs="Times New Roman"/>
          <w:sz w:val="24"/>
          <w:szCs w:val="24"/>
        </w:rPr>
      </w:pPr>
      <w:r w:rsidRPr="00F04EF7">
        <w:rPr>
          <w:rFonts w:ascii="Times New Roman" w:hAnsi="Times New Roman" w:cs="Times New Roman"/>
          <w:sz w:val="24"/>
          <w:szCs w:val="24"/>
        </w:rPr>
        <w:t xml:space="preserve">kupnjom iz sredstava proračuna. </w:t>
      </w:r>
    </w:p>
    <w:p w14:paraId="46A18165" w14:textId="77777777" w:rsidR="00A7343A" w:rsidRPr="00F04EF7" w:rsidRDefault="00A7343A" w:rsidP="00527EF7">
      <w:pPr>
        <w:spacing w:before="0"/>
        <w:ind w:left="-15"/>
        <w:jc w:val="both"/>
        <w:rPr>
          <w:rFonts w:ascii="Times New Roman" w:hAnsi="Times New Roman" w:cs="Times New Roman"/>
          <w:sz w:val="24"/>
          <w:szCs w:val="24"/>
        </w:rPr>
      </w:pPr>
      <w:r w:rsidRPr="00F04EF7">
        <w:rPr>
          <w:rFonts w:ascii="Times New Roman" w:hAnsi="Times New Roman" w:cs="Times New Roman"/>
          <w:sz w:val="24"/>
          <w:szCs w:val="24"/>
        </w:rPr>
        <w:t>O stjecanju udjela u kapitalu trgovačkog društva iz čl. 67. st. 4.</w:t>
      </w:r>
      <w:hyperlink r:id="rId118">
        <w:r w:rsidRPr="00F04EF7">
          <w:rPr>
            <w:rFonts w:ascii="Times New Roman" w:hAnsi="Times New Roman" w:cs="Times New Roman"/>
            <w:sz w:val="24"/>
            <w:szCs w:val="24"/>
          </w:rPr>
          <w:t xml:space="preserve"> </w:t>
        </w:r>
      </w:hyperlink>
      <w:hyperlink r:id="rId119">
        <w:r w:rsidRPr="00F04EF7">
          <w:rPr>
            <w:rFonts w:ascii="Times New Roman" w:hAnsi="Times New Roman" w:cs="Times New Roman"/>
            <w:sz w:val="24"/>
            <w:szCs w:val="24"/>
          </w:rPr>
          <w:t>Zakona o proračunu</w:t>
        </w:r>
      </w:hyperlink>
      <w:hyperlink r:id="rId120">
        <w:r w:rsidRPr="00F04EF7">
          <w:rPr>
            <w:rFonts w:ascii="Times New Roman" w:hAnsi="Times New Roman" w:cs="Times New Roman"/>
            <w:sz w:val="24"/>
            <w:szCs w:val="24"/>
          </w:rPr>
          <w:t xml:space="preserve"> </w:t>
        </w:r>
      </w:hyperlink>
      <w:r w:rsidRPr="00F04EF7">
        <w:rPr>
          <w:rFonts w:ascii="Times New Roman" w:hAnsi="Times New Roman" w:cs="Times New Roman"/>
          <w:sz w:val="24"/>
          <w:szCs w:val="24"/>
        </w:rPr>
        <w:t xml:space="preserve">odlučuje predstavničko tijelo na prijedlog čelnika jedinice lokalne i područne (regionalne) samouprave. </w:t>
      </w:r>
    </w:p>
    <w:p w14:paraId="3CEDE48C" w14:textId="77777777" w:rsidR="00A7343A" w:rsidRPr="00F04EF7" w:rsidRDefault="00A7343A" w:rsidP="00527EF7">
      <w:pPr>
        <w:spacing w:before="0"/>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Proračun i proračunski korisnici, na početku poslovanja, moraju popisati imovinu i obveze te navesti njihove pojedinačne vrijednosti. Popis imovine i obveza mora se sastaviti i na kraju svake poslovne godine sa stanjem na datum bilance. </w:t>
      </w:r>
    </w:p>
    <w:p w14:paraId="0D65A089" w14:textId="77777777" w:rsidR="00A7343A" w:rsidRPr="00F04EF7" w:rsidRDefault="00A7343A" w:rsidP="00527EF7">
      <w:pPr>
        <w:spacing w:before="0" w:after="992"/>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Imovina i obveze iskazuju se po računovodstvenom načelu nastanka događaja uz primjenu metode povijesnog troška. Imovina se početno iskazuje po trošku nabave (nabavnoj vrijednosti), odnosno po procijenjenoj vrijednosti. Dugotrajna imovina se, i nakon što je u cijelosti otpisana, zadržava u evidenciji i iskazuje u bilanci do trenutka prodaje, darovanja, drugog načina otuđenja ili uništenja. Vrijednost dugotrajne imovine ispravlja se po prosječnim godišnjim stopama. </w:t>
      </w:r>
    </w:p>
    <w:p w14:paraId="0ECC5ACD" w14:textId="77777777" w:rsidR="00A7343A" w:rsidRPr="00F04EF7" w:rsidRDefault="00A7343A" w:rsidP="00527EF7">
      <w:pPr>
        <w:spacing w:before="0"/>
        <w:jc w:val="both"/>
        <w:rPr>
          <w:rFonts w:ascii="Times New Roman" w:hAnsi="Times New Roman" w:cs="Times New Roman"/>
          <w:sz w:val="24"/>
          <w:szCs w:val="24"/>
        </w:rPr>
      </w:pPr>
    </w:p>
    <w:p w14:paraId="50C41255" w14:textId="77777777" w:rsidR="00A121F2" w:rsidRPr="00F04EF7" w:rsidRDefault="00A121F2" w:rsidP="00527EF7">
      <w:pPr>
        <w:spacing w:before="0" w:line="259" w:lineRule="auto"/>
        <w:jc w:val="both"/>
        <w:rPr>
          <w:rFonts w:ascii="Times New Roman" w:eastAsiaTheme="majorEastAsia" w:hAnsi="Times New Roman" w:cs="Times New Roman"/>
          <w:color w:val="262626" w:themeColor="text1" w:themeTint="D9"/>
          <w:sz w:val="24"/>
          <w:szCs w:val="24"/>
        </w:rPr>
      </w:pPr>
      <w:r w:rsidRPr="00F04EF7">
        <w:rPr>
          <w:rFonts w:ascii="Times New Roman" w:hAnsi="Times New Roman" w:cs="Times New Roman"/>
          <w:sz w:val="24"/>
          <w:szCs w:val="24"/>
        </w:rPr>
        <w:br w:type="page"/>
      </w:r>
    </w:p>
    <w:p w14:paraId="0D003900" w14:textId="2FE23053" w:rsidR="00A7343A" w:rsidRPr="00F04EF7" w:rsidRDefault="00A7343A" w:rsidP="00583FDC">
      <w:pPr>
        <w:pStyle w:val="Naslov1"/>
        <w:numPr>
          <w:ilvl w:val="1"/>
          <w:numId w:val="6"/>
        </w:numPr>
        <w:spacing w:before="0"/>
        <w:jc w:val="both"/>
        <w:rPr>
          <w:rFonts w:ascii="Times New Roman" w:hAnsi="Times New Roman" w:cs="Times New Roman"/>
          <w:sz w:val="24"/>
          <w:szCs w:val="24"/>
        </w:rPr>
      </w:pPr>
      <w:bookmarkStart w:id="26" w:name="_Toc108612385"/>
      <w:r w:rsidRPr="00F04EF7">
        <w:rPr>
          <w:rFonts w:ascii="Times New Roman" w:hAnsi="Times New Roman" w:cs="Times New Roman"/>
          <w:sz w:val="24"/>
          <w:szCs w:val="24"/>
        </w:rPr>
        <w:lastRenderedPageBreak/>
        <w:t>STATISTIKE</w:t>
      </w:r>
      <w:bookmarkEnd w:id="26"/>
      <w:r w:rsidRPr="00F04EF7">
        <w:rPr>
          <w:rFonts w:ascii="Times New Roman" w:hAnsi="Times New Roman" w:cs="Times New Roman"/>
          <w:sz w:val="24"/>
          <w:szCs w:val="24"/>
        </w:rPr>
        <w:t xml:space="preserve"> </w:t>
      </w:r>
    </w:p>
    <w:p w14:paraId="5C975A9D" w14:textId="77777777" w:rsidR="00A7343A" w:rsidRPr="00F04EF7" w:rsidRDefault="00A7343A" w:rsidP="00527EF7">
      <w:pPr>
        <w:spacing w:before="0"/>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Službena statistika pruža, na nepristranoj osnovi, državi, gospodarstvu i javnosti pouzdane statističke podatke o gospodarskom, demografskom, socijalnom, zdravstvenom i ekološkom stanju, djelatnostima ili događajima koji se mogu mjeriti statističkim metodama te osigurava ispunjavanje međunarodnih obveza Republike Hrvatske, koje se odnose na proizvodnju i diseminaciju službene statistike. </w:t>
      </w:r>
    </w:p>
    <w:p w14:paraId="357C19EB" w14:textId="77777777" w:rsidR="00A7343A" w:rsidRPr="00F04EF7" w:rsidRDefault="00000000" w:rsidP="00527EF7">
      <w:pPr>
        <w:spacing w:before="0" w:after="247"/>
        <w:ind w:left="-15"/>
        <w:jc w:val="both"/>
        <w:rPr>
          <w:rFonts w:ascii="Times New Roman" w:hAnsi="Times New Roman" w:cs="Times New Roman"/>
          <w:sz w:val="24"/>
          <w:szCs w:val="24"/>
        </w:rPr>
      </w:pPr>
      <w:hyperlink r:id="rId121">
        <w:r w:rsidR="00A7343A" w:rsidRPr="00F04EF7">
          <w:rPr>
            <w:rFonts w:ascii="Times New Roman" w:hAnsi="Times New Roman" w:cs="Times New Roman"/>
            <w:sz w:val="24"/>
            <w:szCs w:val="24"/>
          </w:rPr>
          <w:t>Državni zavod za statistiku</w:t>
        </w:r>
      </w:hyperlink>
      <w:hyperlink r:id="rId122">
        <w:r w:rsidR="00A7343A" w:rsidRPr="00F04EF7">
          <w:rPr>
            <w:rFonts w:ascii="Times New Roman" w:hAnsi="Times New Roman" w:cs="Times New Roman"/>
            <w:sz w:val="24"/>
            <w:szCs w:val="24"/>
          </w:rPr>
          <w:t xml:space="preserve"> </w:t>
        </w:r>
      </w:hyperlink>
      <w:r w:rsidR="00A7343A" w:rsidRPr="00F04EF7">
        <w:rPr>
          <w:rFonts w:ascii="Times New Roman" w:hAnsi="Times New Roman" w:cs="Times New Roman"/>
          <w:sz w:val="24"/>
          <w:szCs w:val="24"/>
        </w:rPr>
        <w:t xml:space="preserve">odgovoran je za ustroj i vođenje sljedećih statističkih registara: </w:t>
      </w:r>
    </w:p>
    <w:p w14:paraId="74FB20E3" w14:textId="77777777" w:rsidR="00A7343A" w:rsidRPr="00F04EF7" w:rsidRDefault="00A7343A" w:rsidP="00527EF7">
      <w:pPr>
        <w:numPr>
          <w:ilvl w:val="0"/>
          <w:numId w:val="5"/>
        </w:numPr>
        <w:spacing w:before="0" w:after="0"/>
        <w:ind w:right="2065"/>
        <w:jc w:val="both"/>
        <w:rPr>
          <w:rFonts w:ascii="Times New Roman" w:hAnsi="Times New Roman" w:cs="Times New Roman"/>
          <w:sz w:val="24"/>
          <w:szCs w:val="24"/>
        </w:rPr>
      </w:pPr>
      <w:r w:rsidRPr="00F04EF7">
        <w:rPr>
          <w:rFonts w:ascii="Times New Roman" w:hAnsi="Times New Roman" w:cs="Times New Roman"/>
          <w:sz w:val="24"/>
          <w:szCs w:val="24"/>
        </w:rPr>
        <w:t xml:space="preserve">poslovnog registra, </w:t>
      </w:r>
    </w:p>
    <w:p w14:paraId="6129A078" w14:textId="77777777" w:rsidR="00A7343A" w:rsidRPr="00F04EF7" w:rsidRDefault="00A7343A" w:rsidP="00527EF7">
      <w:pPr>
        <w:numPr>
          <w:ilvl w:val="0"/>
          <w:numId w:val="5"/>
        </w:numPr>
        <w:spacing w:before="0" w:after="0"/>
        <w:ind w:right="2065"/>
        <w:jc w:val="both"/>
        <w:rPr>
          <w:rFonts w:ascii="Times New Roman" w:hAnsi="Times New Roman" w:cs="Times New Roman"/>
          <w:sz w:val="24"/>
          <w:szCs w:val="24"/>
        </w:rPr>
      </w:pPr>
      <w:r w:rsidRPr="00F04EF7">
        <w:rPr>
          <w:rFonts w:ascii="Times New Roman" w:hAnsi="Times New Roman" w:cs="Times New Roman"/>
          <w:sz w:val="24"/>
          <w:szCs w:val="24"/>
        </w:rPr>
        <w:t xml:space="preserve">registra poljoprivrednih gospodarstava </w:t>
      </w:r>
    </w:p>
    <w:p w14:paraId="14FE0D1D" w14:textId="77777777" w:rsidR="00A7343A" w:rsidRPr="00F04EF7" w:rsidRDefault="00A7343A" w:rsidP="00527EF7">
      <w:pPr>
        <w:numPr>
          <w:ilvl w:val="0"/>
          <w:numId w:val="5"/>
        </w:numPr>
        <w:spacing w:before="0" w:after="0"/>
        <w:ind w:right="2065"/>
        <w:jc w:val="both"/>
        <w:rPr>
          <w:rFonts w:ascii="Times New Roman" w:hAnsi="Times New Roman" w:cs="Times New Roman"/>
          <w:sz w:val="24"/>
          <w:szCs w:val="24"/>
        </w:rPr>
      </w:pPr>
      <w:r w:rsidRPr="00F04EF7">
        <w:rPr>
          <w:rFonts w:ascii="Times New Roman" w:hAnsi="Times New Roman" w:cs="Times New Roman"/>
          <w:sz w:val="24"/>
          <w:szCs w:val="24"/>
        </w:rPr>
        <w:t xml:space="preserve">registra stanova i zgrada. </w:t>
      </w:r>
    </w:p>
    <w:p w14:paraId="7149CC20" w14:textId="77777777" w:rsidR="00A7343A" w:rsidRPr="00F04EF7" w:rsidRDefault="00A7343A" w:rsidP="00527EF7">
      <w:pPr>
        <w:spacing w:before="0" w:after="0"/>
        <w:ind w:left="358" w:right="2065"/>
        <w:jc w:val="both"/>
        <w:rPr>
          <w:rFonts w:ascii="Times New Roman" w:hAnsi="Times New Roman" w:cs="Times New Roman"/>
          <w:sz w:val="24"/>
          <w:szCs w:val="24"/>
        </w:rPr>
      </w:pPr>
    </w:p>
    <w:p w14:paraId="3728E97A" w14:textId="77777777" w:rsidR="00A7343A" w:rsidRPr="00F04EF7" w:rsidRDefault="00A7343A" w:rsidP="00527EF7">
      <w:pPr>
        <w:spacing w:before="0"/>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U budućem razdoblju osigurat će se na normativnoj i provedbenoj razini, kao i kroz nadzor, ispunjavanje svih obveza prema državnom knjigovodstvu i glavnoj knjizi državne riznice. </w:t>
      </w:r>
    </w:p>
    <w:p w14:paraId="3791BEEB" w14:textId="77777777" w:rsidR="00A7343A" w:rsidRPr="00F04EF7" w:rsidRDefault="00A7343A" w:rsidP="00527EF7">
      <w:pPr>
        <w:spacing w:before="0"/>
        <w:jc w:val="both"/>
        <w:rPr>
          <w:rFonts w:ascii="Times New Roman" w:eastAsiaTheme="majorEastAsia" w:hAnsi="Times New Roman" w:cs="Times New Roman"/>
          <w:color w:val="262626" w:themeColor="text1" w:themeTint="D9"/>
          <w:sz w:val="24"/>
          <w:szCs w:val="24"/>
        </w:rPr>
      </w:pPr>
      <w:r w:rsidRPr="00F04EF7">
        <w:rPr>
          <w:rFonts w:ascii="Times New Roman" w:hAnsi="Times New Roman" w:cs="Times New Roman"/>
          <w:sz w:val="24"/>
          <w:szCs w:val="24"/>
        </w:rPr>
        <w:br w:type="page"/>
      </w:r>
    </w:p>
    <w:p w14:paraId="6D560FCA" w14:textId="36AB5D19" w:rsidR="0021372F" w:rsidRPr="00F04EF7" w:rsidRDefault="00A121F2" w:rsidP="00527EF7">
      <w:pPr>
        <w:pStyle w:val="Naslov1"/>
        <w:spacing w:before="0" w:after="229"/>
        <w:jc w:val="both"/>
        <w:rPr>
          <w:rFonts w:ascii="Times New Roman" w:hAnsi="Times New Roman" w:cs="Times New Roman"/>
          <w:sz w:val="24"/>
          <w:szCs w:val="24"/>
        </w:rPr>
      </w:pPr>
      <w:bookmarkStart w:id="27" w:name="_Toc38523250"/>
      <w:bookmarkStart w:id="28" w:name="_Toc108612386"/>
      <w:r w:rsidRPr="00F04EF7">
        <w:rPr>
          <w:rFonts w:ascii="Times New Roman" w:hAnsi="Times New Roman" w:cs="Times New Roman"/>
          <w:sz w:val="24"/>
          <w:szCs w:val="24"/>
        </w:rPr>
        <w:lastRenderedPageBreak/>
        <w:t>5</w:t>
      </w:r>
      <w:r w:rsidR="0021372F" w:rsidRPr="00F04EF7">
        <w:rPr>
          <w:rFonts w:ascii="Times New Roman" w:hAnsi="Times New Roman" w:cs="Times New Roman"/>
          <w:sz w:val="24"/>
          <w:szCs w:val="24"/>
        </w:rPr>
        <w:t>.</w:t>
      </w:r>
      <w:r w:rsidR="0021372F" w:rsidRPr="00F04EF7">
        <w:rPr>
          <w:rFonts w:ascii="Times New Roman" w:eastAsia="Arial" w:hAnsi="Times New Roman" w:cs="Times New Roman"/>
          <w:sz w:val="24"/>
          <w:szCs w:val="24"/>
        </w:rPr>
        <w:t xml:space="preserve"> </w:t>
      </w:r>
      <w:r w:rsidR="0021372F" w:rsidRPr="00F04EF7">
        <w:rPr>
          <w:rFonts w:ascii="Times New Roman" w:hAnsi="Times New Roman" w:cs="Times New Roman"/>
          <w:sz w:val="24"/>
          <w:szCs w:val="24"/>
        </w:rPr>
        <w:t xml:space="preserve">ZAKLJUČAK I PRIKAZ SMJERNICA ZA OSTVARIVANJE PRIORITETNIH CILJEVA U UPRAVLJANJU I RASPOLAGANJU IMOVINOM U VLASNIŠTVU OPĆINE ERNESTINOVO U RAZDOBLJU </w:t>
      </w:r>
      <w:r w:rsidR="00553DB1" w:rsidRPr="00F04EF7">
        <w:rPr>
          <w:rFonts w:ascii="Times New Roman" w:hAnsi="Times New Roman" w:cs="Times New Roman"/>
          <w:sz w:val="24"/>
          <w:szCs w:val="24"/>
        </w:rPr>
        <w:t>202</w:t>
      </w:r>
      <w:bookmarkEnd w:id="27"/>
      <w:r w:rsidR="00960B14">
        <w:rPr>
          <w:rFonts w:ascii="Times New Roman" w:hAnsi="Times New Roman" w:cs="Times New Roman"/>
          <w:sz w:val="24"/>
          <w:szCs w:val="24"/>
        </w:rPr>
        <w:t>2.-2028.</w:t>
      </w:r>
      <w:bookmarkEnd w:id="28"/>
      <w:r w:rsidR="0021372F" w:rsidRPr="00F04EF7">
        <w:rPr>
          <w:rFonts w:ascii="Times New Roman" w:hAnsi="Times New Roman" w:cs="Times New Roman"/>
          <w:sz w:val="24"/>
          <w:szCs w:val="24"/>
        </w:rPr>
        <w:t xml:space="preserve">  </w:t>
      </w:r>
    </w:p>
    <w:p w14:paraId="19A8B118" w14:textId="77777777" w:rsidR="005B40CD" w:rsidRPr="00F04EF7" w:rsidRDefault="005B40CD" w:rsidP="00527EF7">
      <w:pPr>
        <w:spacing w:before="0"/>
        <w:ind w:left="-15"/>
        <w:jc w:val="both"/>
        <w:rPr>
          <w:rFonts w:ascii="Times New Roman" w:hAnsi="Times New Roman" w:cs="Times New Roman"/>
          <w:sz w:val="24"/>
          <w:szCs w:val="24"/>
        </w:rPr>
      </w:pPr>
      <w:r w:rsidRPr="00F04EF7">
        <w:rPr>
          <w:rFonts w:ascii="Times New Roman" w:hAnsi="Times New Roman" w:cs="Times New Roman"/>
          <w:sz w:val="24"/>
          <w:szCs w:val="24"/>
        </w:rPr>
        <w:t>Temeljni cilj Strategije jest učinkovito upravljati svim oblicima imovine u vlasništvu Općine Ernestinovo prema načelu učinkovitosti dobroga gospodara. Ovom Strategijom definiraju se pristup i nove polazne osnove za gospodarenje i upravljanje imovinom u vlasništvu Općine Ernestinovo kroz jedan ključni, dugoročne strateške ciljeve:</w:t>
      </w:r>
    </w:p>
    <w:p w14:paraId="779EB12B" w14:textId="77777777" w:rsidR="005B40CD" w:rsidRPr="00F04EF7" w:rsidRDefault="005B40CD" w:rsidP="00527EF7">
      <w:pPr>
        <w:pStyle w:val="Odlomakpopisa"/>
        <w:numPr>
          <w:ilvl w:val="0"/>
          <w:numId w:val="11"/>
        </w:numPr>
        <w:spacing w:before="0" w:after="0"/>
        <w:jc w:val="both"/>
        <w:rPr>
          <w:rFonts w:ascii="Times New Roman" w:hAnsi="Times New Roman" w:cs="Times New Roman"/>
          <w:bCs/>
          <w:sz w:val="24"/>
          <w:szCs w:val="24"/>
        </w:rPr>
      </w:pPr>
      <w:r w:rsidRPr="00F04EF7">
        <w:rPr>
          <w:rFonts w:ascii="Times New Roman" w:hAnsi="Times New Roman" w:cs="Times New Roman"/>
          <w:bCs/>
          <w:sz w:val="24"/>
          <w:szCs w:val="24"/>
        </w:rPr>
        <w:t>održivo, ekonomično i transparentno upravljanje i raspolaganje imovinom u vlasništvu Općine Ernestinovo</w:t>
      </w:r>
    </w:p>
    <w:p w14:paraId="1DFFBB74" w14:textId="77777777" w:rsidR="005B40CD" w:rsidRPr="00F04EF7" w:rsidRDefault="005B40CD" w:rsidP="00527EF7">
      <w:pPr>
        <w:pStyle w:val="Odlomakpopisa"/>
        <w:numPr>
          <w:ilvl w:val="0"/>
          <w:numId w:val="11"/>
        </w:numPr>
        <w:spacing w:before="0" w:after="51"/>
        <w:jc w:val="both"/>
        <w:rPr>
          <w:rFonts w:ascii="Times New Roman" w:hAnsi="Times New Roman" w:cs="Times New Roman"/>
          <w:sz w:val="24"/>
          <w:szCs w:val="24"/>
        </w:rPr>
      </w:pPr>
      <w:r w:rsidRPr="00F04EF7">
        <w:rPr>
          <w:rFonts w:ascii="Times New Roman" w:hAnsi="Times New Roman" w:cs="Times New Roman"/>
          <w:sz w:val="24"/>
          <w:szCs w:val="24"/>
        </w:rPr>
        <w:t xml:space="preserve">očuvati važne i vrijedne dijelove imovine u vlasništvu Općine Ernestinovo za potrebe sadašnjih i budućih naraštaja, </w:t>
      </w:r>
    </w:p>
    <w:p w14:paraId="76C71C4A" w14:textId="77777777" w:rsidR="005B40CD" w:rsidRPr="00F04EF7" w:rsidRDefault="005B40CD" w:rsidP="00527EF7">
      <w:pPr>
        <w:pStyle w:val="Odlomakpopisa"/>
        <w:spacing w:before="0" w:after="0"/>
        <w:jc w:val="both"/>
        <w:rPr>
          <w:rFonts w:ascii="Times New Roman" w:hAnsi="Times New Roman" w:cs="Times New Roman"/>
          <w:sz w:val="24"/>
          <w:szCs w:val="24"/>
        </w:rPr>
      </w:pPr>
    </w:p>
    <w:p w14:paraId="4F954A34" w14:textId="77777777" w:rsidR="0021372F" w:rsidRPr="00F04EF7" w:rsidRDefault="005B40CD" w:rsidP="00527EF7">
      <w:pPr>
        <w:spacing w:before="0"/>
        <w:jc w:val="both"/>
        <w:rPr>
          <w:rFonts w:ascii="Times New Roman" w:hAnsi="Times New Roman" w:cs="Times New Roman"/>
          <w:sz w:val="24"/>
          <w:szCs w:val="24"/>
        </w:rPr>
      </w:pPr>
      <w:r w:rsidRPr="00F04EF7">
        <w:rPr>
          <w:rFonts w:ascii="Times New Roman" w:hAnsi="Times New Roman" w:cs="Times New Roman"/>
          <w:sz w:val="24"/>
          <w:szCs w:val="24"/>
        </w:rPr>
        <w:t xml:space="preserve">Polazeći od navedenih strateških ciljeva, u predstojećem razdoblju, za koje se donosi ova Strategija, nije moguće u cijelosti izgraditi novi sustav upravljanja imovinom u vlasništvu Općine Ernestinovo za što je potrebno duže razdoblje. </w:t>
      </w:r>
      <w:r w:rsidR="0021372F" w:rsidRPr="00F04EF7">
        <w:rPr>
          <w:rFonts w:ascii="Times New Roman" w:hAnsi="Times New Roman" w:cs="Times New Roman"/>
          <w:sz w:val="24"/>
          <w:szCs w:val="24"/>
        </w:rPr>
        <w:t>Postizanje ove</w:t>
      </w:r>
      <w:r w:rsidR="0021372F" w:rsidRPr="00F04EF7">
        <w:rPr>
          <w:rFonts w:ascii="Times New Roman" w:hAnsi="Times New Roman" w:cs="Times New Roman"/>
          <w:color w:val="FF0000"/>
          <w:sz w:val="24"/>
          <w:szCs w:val="24"/>
        </w:rPr>
        <w:t xml:space="preserve"> </w:t>
      </w:r>
      <w:r w:rsidR="0021372F" w:rsidRPr="00F04EF7">
        <w:rPr>
          <w:rFonts w:ascii="Times New Roman" w:hAnsi="Times New Roman" w:cs="Times New Roman"/>
          <w:sz w:val="24"/>
          <w:szCs w:val="24"/>
        </w:rPr>
        <w:t>misije dugoročni je posao, kojeg</w:t>
      </w:r>
      <w:r w:rsidR="00971B8B" w:rsidRPr="00F04EF7">
        <w:rPr>
          <w:rFonts w:ascii="Times New Roman" w:hAnsi="Times New Roman" w:cs="Times New Roman"/>
          <w:sz w:val="24"/>
          <w:szCs w:val="24"/>
        </w:rPr>
        <w:t xml:space="preserve"> će</w:t>
      </w:r>
      <w:r w:rsidR="0021372F" w:rsidRPr="00F04EF7">
        <w:rPr>
          <w:rFonts w:ascii="Times New Roman" w:hAnsi="Times New Roman" w:cs="Times New Roman"/>
          <w:sz w:val="24"/>
          <w:szCs w:val="24"/>
        </w:rPr>
        <w:t xml:space="preserve"> Općina Ernestinovo</w:t>
      </w:r>
      <w:r w:rsidR="00971B8B" w:rsidRPr="00F04EF7">
        <w:rPr>
          <w:rFonts w:ascii="Times New Roman" w:hAnsi="Times New Roman" w:cs="Times New Roman"/>
          <w:sz w:val="24"/>
          <w:szCs w:val="24"/>
        </w:rPr>
        <w:t xml:space="preserve"> </w:t>
      </w:r>
      <w:r w:rsidR="0021372F" w:rsidRPr="00F04EF7">
        <w:rPr>
          <w:rFonts w:ascii="Times New Roman" w:hAnsi="Times New Roman" w:cs="Times New Roman"/>
          <w:sz w:val="24"/>
          <w:szCs w:val="24"/>
        </w:rPr>
        <w:t xml:space="preserve">ostvariti u interakciji sa građanima </w:t>
      </w:r>
      <w:r w:rsidR="007043ED" w:rsidRPr="00F04EF7">
        <w:rPr>
          <w:rFonts w:ascii="Times New Roman" w:hAnsi="Times New Roman" w:cs="Times New Roman"/>
          <w:sz w:val="24"/>
          <w:szCs w:val="24"/>
        </w:rPr>
        <w:t xml:space="preserve">te i dalje </w:t>
      </w:r>
      <w:r w:rsidR="0021372F" w:rsidRPr="00F04EF7">
        <w:rPr>
          <w:rFonts w:ascii="Times New Roman" w:hAnsi="Times New Roman" w:cs="Times New Roman"/>
          <w:sz w:val="24"/>
          <w:szCs w:val="24"/>
        </w:rPr>
        <w:t xml:space="preserve">omogućiti uključivanje zainteresirane javnosti, kako bi svojim prijedlozima i sugestijama sudjelovali u ostvarenju misije i podizanju transparentnosti.  </w:t>
      </w:r>
    </w:p>
    <w:p w14:paraId="2D4C8888" w14:textId="77777777" w:rsidR="0021372F" w:rsidRPr="00F04EF7" w:rsidRDefault="0021372F" w:rsidP="00527EF7">
      <w:pPr>
        <w:spacing w:before="0"/>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Ovom Strategijom se iskazuje volja i opredjeljenje za boljim uređenjem naslijeđenog stanja u upravljanju imovinom Općine Ernestinovo. Strategija određuje ciljeve i smjernice koje će se realizirati kroz planirane aktivnosti Općine Ernestinovo, trgovačkih društava i pravnih osoba s javnim ovlastima te ustanova. Predlaže se postupanje Općine Ernestinovo sukladno smjernicama Strategije. </w:t>
      </w:r>
    </w:p>
    <w:p w14:paraId="6C1E8280" w14:textId="77777777" w:rsidR="0021372F" w:rsidRPr="00F04EF7" w:rsidRDefault="0021372F" w:rsidP="00527EF7">
      <w:pPr>
        <w:spacing w:before="0"/>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Općina Ernestinovo </w:t>
      </w:r>
      <w:r w:rsidR="00971B8B" w:rsidRPr="00F04EF7">
        <w:rPr>
          <w:rFonts w:ascii="Times New Roman" w:hAnsi="Times New Roman" w:cs="Times New Roman"/>
          <w:sz w:val="24"/>
          <w:szCs w:val="24"/>
        </w:rPr>
        <w:t>će</w:t>
      </w:r>
      <w:r w:rsidRPr="00F04EF7">
        <w:rPr>
          <w:rFonts w:ascii="Times New Roman" w:hAnsi="Times New Roman" w:cs="Times New Roman"/>
          <w:sz w:val="24"/>
          <w:szCs w:val="24"/>
        </w:rPr>
        <w:t xml:space="preserve"> slijediti trendove svjetskog razvoja, temeljene na znanju, suvremenim tehnologijama i organizaciji, te za najperspektivnije razvojne programe koristiti sve svoje raspoložive resurse. Istovremeno, Općina Ernestinovo mora organizirati očuvanje strateški važne i vrijedne imovine, kulturne baštine i raspoloživih prirodnih resursa, a sve u cilju očuvanja lokalne samosvojnosti, uz istodobno osiguranje ubrzanoga ekonomskog rasta. U tom procesu, koji mora biti trajan, nužno je sustavno jačati društvenu svijest. Znanje, rad, dobra organizacija i ulaganje kapitala stvaraju pretpostavke za uspostavu novih vrijednosti, postizanje razvojnih ciljeva te, u konačnici, blagostanje svih građana i društva u cjelini. Fokusiranje na stvaranje novih vrijednosti ključ je ostvarenja svih strateških reformi, kojima se osigurava bolji život svih građana. </w:t>
      </w:r>
    </w:p>
    <w:p w14:paraId="69815212" w14:textId="77777777" w:rsidR="0021372F" w:rsidRPr="00F04EF7" w:rsidRDefault="0021372F" w:rsidP="00527EF7">
      <w:pPr>
        <w:spacing w:before="0"/>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Polazeći od navedenih strateških ciljeva, očito je kako u predstojećem sedmogodišnjem razdoblju, za koje se i donosi ova Strategija, nije moguće u cijelosti izgraditi novi sustav upravljanja imovinom, jer je za to potrebno duže razdoblje. </w:t>
      </w:r>
    </w:p>
    <w:p w14:paraId="21367A32" w14:textId="1D326BF1" w:rsidR="005B40CD" w:rsidRPr="00F04EF7" w:rsidRDefault="0021372F" w:rsidP="00527EF7">
      <w:pPr>
        <w:spacing w:before="0" w:after="252"/>
        <w:ind w:left="566"/>
        <w:jc w:val="both"/>
        <w:rPr>
          <w:rFonts w:ascii="Times New Roman" w:eastAsia="Calibri" w:hAnsi="Times New Roman" w:cs="Times New Roman"/>
          <w:sz w:val="24"/>
          <w:szCs w:val="24"/>
        </w:rPr>
      </w:pPr>
      <w:r w:rsidRPr="00F04EF7">
        <w:rPr>
          <w:rFonts w:ascii="Times New Roman" w:hAnsi="Times New Roman" w:cs="Times New Roman"/>
          <w:sz w:val="24"/>
          <w:szCs w:val="24"/>
        </w:rPr>
        <w:t xml:space="preserve">U razdoblju </w:t>
      </w:r>
      <w:r w:rsidR="00553DB1" w:rsidRPr="00F04EF7">
        <w:rPr>
          <w:rFonts w:ascii="Times New Roman" w:hAnsi="Times New Roman" w:cs="Times New Roman"/>
          <w:sz w:val="24"/>
          <w:szCs w:val="24"/>
        </w:rPr>
        <w:t>202</w:t>
      </w:r>
      <w:r w:rsidR="00FF2F9B">
        <w:rPr>
          <w:rFonts w:ascii="Times New Roman" w:hAnsi="Times New Roman" w:cs="Times New Roman"/>
          <w:sz w:val="24"/>
          <w:szCs w:val="24"/>
        </w:rPr>
        <w:t>3</w:t>
      </w:r>
      <w:r w:rsidR="00553DB1" w:rsidRPr="00F04EF7">
        <w:rPr>
          <w:rFonts w:ascii="Times New Roman" w:hAnsi="Times New Roman" w:cs="Times New Roman"/>
          <w:sz w:val="24"/>
          <w:szCs w:val="24"/>
        </w:rPr>
        <w:t>.-202</w:t>
      </w:r>
      <w:r w:rsidR="00FF2F9B">
        <w:rPr>
          <w:rFonts w:ascii="Times New Roman" w:hAnsi="Times New Roman" w:cs="Times New Roman"/>
          <w:sz w:val="24"/>
          <w:szCs w:val="24"/>
        </w:rPr>
        <w:t>9</w:t>
      </w:r>
      <w:r w:rsidR="00553DB1" w:rsidRPr="00F04EF7">
        <w:rPr>
          <w:rFonts w:ascii="Times New Roman" w:hAnsi="Times New Roman" w:cs="Times New Roman"/>
          <w:sz w:val="24"/>
          <w:szCs w:val="24"/>
        </w:rPr>
        <w:t>.</w:t>
      </w:r>
      <w:r w:rsidRPr="00F04EF7">
        <w:rPr>
          <w:rFonts w:ascii="Times New Roman" w:hAnsi="Times New Roman" w:cs="Times New Roman"/>
          <w:sz w:val="24"/>
          <w:szCs w:val="24"/>
        </w:rPr>
        <w:t xml:space="preserve"> godine određuju se sljedeći prioritetni ciljevi:</w:t>
      </w:r>
    </w:p>
    <w:p w14:paraId="41FA9B18" w14:textId="77777777" w:rsidR="005B40CD" w:rsidRPr="00F04EF7" w:rsidRDefault="005B40CD" w:rsidP="00527EF7">
      <w:pPr>
        <w:pStyle w:val="Odlomakpopisa"/>
        <w:numPr>
          <w:ilvl w:val="0"/>
          <w:numId w:val="12"/>
        </w:numPr>
        <w:spacing w:before="0" w:after="0"/>
        <w:ind w:hanging="153"/>
        <w:jc w:val="both"/>
        <w:rPr>
          <w:rFonts w:ascii="Times New Roman" w:eastAsia="Calibri" w:hAnsi="Times New Roman" w:cs="Times New Roman"/>
          <w:sz w:val="24"/>
          <w:szCs w:val="24"/>
        </w:rPr>
      </w:pPr>
      <w:r w:rsidRPr="00F04EF7">
        <w:rPr>
          <w:rFonts w:ascii="Times New Roman" w:eastAsia="Calibri" w:hAnsi="Times New Roman" w:cs="Times New Roman"/>
          <w:sz w:val="24"/>
          <w:szCs w:val="24"/>
        </w:rPr>
        <w:t>učinkovito upravljanje nekretninama i pokretninama</w:t>
      </w:r>
      <w:r w:rsidRPr="00F04EF7">
        <w:rPr>
          <w:rFonts w:ascii="Times New Roman" w:hAnsi="Times New Roman" w:cs="Times New Roman"/>
          <w:sz w:val="24"/>
          <w:szCs w:val="24"/>
        </w:rPr>
        <w:t xml:space="preserve"> u vlasništvu Općine Ernestinovo</w:t>
      </w:r>
    </w:p>
    <w:p w14:paraId="461CB3C5" w14:textId="77777777" w:rsidR="005B40CD" w:rsidRPr="00F04EF7" w:rsidRDefault="005B40CD" w:rsidP="00527EF7">
      <w:pPr>
        <w:pStyle w:val="Odlomakpopisa"/>
        <w:numPr>
          <w:ilvl w:val="0"/>
          <w:numId w:val="12"/>
        </w:numPr>
        <w:spacing w:before="0" w:after="0"/>
        <w:ind w:hanging="153"/>
        <w:jc w:val="both"/>
        <w:rPr>
          <w:rFonts w:ascii="Times New Roman" w:eastAsia="Calibri" w:hAnsi="Times New Roman" w:cs="Times New Roman"/>
          <w:sz w:val="24"/>
          <w:szCs w:val="24"/>
        </w:rPr>
      </w:pPr>
      <w:r w:rsidRPr="00F04EF7">
        <w:rPr>
          <w:rFonts w:ascii="Times New Roman" w:hAnsi="Times New Roman" w:cs="Times New Roman"/>
          <w:sz w:val="24"/>
          <w:szCs w:val="24"/>
        </w:rPr>
        <w:lastRenderedPageBreak/>
        <w:t xml:space="preserve">učinkovito upravljanje vlasničkim udjelima u trgovačkim društvima </w:t>
      </w:r>
      <w:r w:rsidRPr="00F04EF7">
        <w:rPr>
          <w:rFonts w:ascii="Times New Roman" w:eastAsia="Calibri" w:hAnsi="Times New Roman" w:cs="Times New Roman"/>
          <w:sz w:val="24"/>
          <w:szCs w:val="24"/>
        </w:rPr>
        <w:t>u vlasništvu/suvlasništvu Općine Ernestinovo</w:t>
      </w:r>
    </w:p>
    <w:p w14:paraId="5629746A" w14:textId="77777777" w:rsidR="0021372F" w:rsidRPr="00F04EF7" w:rsidRDefault="0021372F" w:rsidP="00527EF7">
      <w:pPr>
        <w:pStyle w:val="Odlomakpopisa"/>
        <w:numPr>
          <w:ilvl w:val="0"/>
          <w:numId w:val="12"/>
        </w:numPr>
        <w:spacing w:before="0" w:after="50"/>
        <w:ind w:hanging="153"/>
        <w:jc w:val="both"/>
        <w:rPr>
          <w:rFonts w:ascii="Times New Roman" w:hAnsi="Times New Roman" w:cs="Times New Roman"/>
          <w:sz w:val="24"/>
          <w:szCs w:val="24"/>
        </w:rPr>
      </w:pPr>
      <w:r w:rsidRPr="00F04EF7">
        <w:rPr>
          <w:rFonts w:ascii="Times New Roman" w:hAnsi="Times New Roman" w:cs="Times New Roman"/>
          <w:sz w:val="24"/>
          <w:szCs w:val="24"/>
        </w:rPr>
        <w:t xml:space="preserve">kontinuirano procjenjivati učinke propisa kojima se uređuju svi pojavni oblici imovine u vlasništvu Općine Ernestinovo u skladu sa potrebama; </w:t>
      </w:r>
    </w:p>
    <w:p w14:paraId="0F63FD46" w14:textId="77777777" w:rsidR="0021372F" w:rsidRPr="00F04EF7" w:rsidRDefault="0021372F" w:rsidP="00527EF7">
      <w:pPr>
        <w:pStyle w:val="Odlomakpopisa"/>
        <w:numPr>
          <w:ilvl w:val="0"/>
          <w:numId w:val="12"/>
        </w:numPr>
        <w:spacing w:before="0" w:after="12"/>
        <w:ind w:hanging="153"/>
        <w:jc w:val="both"/>
        <w:rPr>
          <w:rFonts w:ascii="Times New Roman" w:hAnsi="Times New Roman" w:cs="Times New Roman"/>
          <w:sz w:val="24"/>
          <w:szCs w:val="24"/>
        </w:rPr>
      </w:pPr>
      <w:r w:rsidRPr="00F04EF7">
        <w:rPr>
          <w:rFonts w:ascii="Times New Roman" w:hAnsi="Times New Roman" w:cs="Times New Roman"/>
          <w:sz w:val="24"/>
          <w:szCs w:val="24"/>
        </w:rPr>
        <w:t xml:space="preserve">pojedinačno ocijeniti ekonomske koristi imovine; </w:t>
      </w:r>
    </w:p>
    <w:p w14:paraId="09F81616" w14:textId="77777777" w:rsidR="0021372F" w:rsidRPr="00F04EF7" w:rsidRDefault="0021372F" w:rsidP="00527EF7">
      <w:pPr>
        <w:pStyle w:val="Odlomakpopisa"/>
        <w:numPr>
          <w:ilvl w:val="0"/>
          <w:numId w:val="12"/>
        </w:numPr>
        <w:spacing w:before="0" w:after="12"/>
        <w:ind w:hanging="153"/>
        <w:jc w:val="both"/>
        <w:rPr>
          <w:rFonts w:ascii="Times New Roman" w:hAnsi="Times New Roman" w:cs="Times New Roman"/>
          <w:sz w:val="24"/>
          <w:szCs w:val="24"/>
        </w:rPr>
      </w:pPr>
      <w:r w:rsidRPr="00F04EF7">
        <w:rPr>
          <w:rFonts w:ascii="Times New Roman" w:hAnsi="Times New Roman" w:cs="Times New Roman"/>
          <w:sz w:val="24"/>
          <w:szCs w:val="24"/>
        </w:rPr>
        <w:t xml:space="preserve">imovinu iskazati u knjigovodstvu Općine Ernestinovo; </w:t>
      </w:r>
    </w:p>
    <w:p w14:paraId="0D74118D" w14:textId="1CCBA62C" w:rsidR="0021372F" w:rsidRPr="00F04EF7" w:rsidRDefault="0021372F" w:rsidP="00527EF7">
      <w:pPr>
        <w:pStyle w:val="Odlomakpopisa"/>
        <w:numPr>
          <w:ilvl w:val="0"/>
          <w:numId w:val="12"/>
        </w:numPr>
        <w:spacing w:before="0" w:after="48"/>
        <w:ind w:hanging="153"/>
        <w:jc w:val="both"/>
        <w:rPr>
          <w:rFonts w:ascii="Times New Roman" w:hAnsi="Times New Roman" w:cs="Times New Roman"/>
          <w:sz w:val="24"/>
          <w:szCs w:val="24"/>
        </w:rPr>
      </w:pPr>
      <w:r w:rsidRPr="00F04EF7">
        <w:rPr>
          <w:rFonts w:ascii="Times New Roman" w:hAnsi="Times New Roman" w:cs="Times New Roman"/>
          <w:sz w:val="24"/>
          <w:szCs w:val="24"/>
        </w:rPr>
        <w:t xml:space="preserve">ažurno voditi Registar imovine u skladu s </w:t>
      </w:r>
      <w:hyperlink r:id="rId123">
        <w:r w:rsidRPr="00F04EF7">
          <w:rPr>
            <w:rFonts w:ascii="Times New Roman" w:hAnsi="Times New Roman" w:cs="Times New Roman"/>
            <w:sz w:val="24"/>
            <w:szCs w:val="24"/>
          </w:rPr>
          <w:t>Uredbom o</w:t>
        </w:r>
        <w:r w:rsidR="00960B14">
          <w:rPr>
            <w:rFonts w:ascii="Times New Roman" w:hAnsi="Times New Roman" w:cs="Times New Roman"/>
            <w:sz w:val="24"/>
            <w:szCs w:val="24"/>
          </w:rPr>
          <w:t xml:space="preserve"> središnjem </w:t>
        </w:r>
        <w:r w:rsidRPr="00F04EF7">
          <w:rPr>
            <w:rFonts w:ascii="Times New Roman" w:hAnsi="Times New Roman" w:cs="Times New Roman"/>
            <w:sz w:val="24"/>
            <w:szCs w:val="24"/>
          </w:rPr>
          <w:t xml:space="preserve"> registru </w:t>
        </w:r>
      </w:hyperlink>
      <w:r w:rsidR="00960B14">
        <w:rPr>
          <w:rFonts w:ascii="Times New Roman" w:hAnsi="Times New Roman" w:cs="Times New Roman"/>
          <w:sz w:val="24"/>
          <w:szCs w:val="24"/>
        </w:rPr>
        <w:t>državne imovine („Narodne novine“, br. 3/20);</w:t>
      </w:r>
      <w:r w:rsidR="00960B14" w:rsidRPr="00F04EF7">
        <w:rPr>
          <w:rFonts w:ascii="Times New Roman" w:hAnsi="Times New Roman" w:cs="Times New Roman"/>
          <w:sz w:val="24"/>
          <w:szCs w:val="24"/>
        </w:rPr>
        <w:t xml:space="preserve"> </w:t>
      </w:r>
    </w:p>
    <w:p w14:paraId="38D2139B" w14:textId="77777777" w:rsidR="0021372F" w:rsidRPr="00F04EF7" w:rsidRDefault="0021372F" w:rsidP="00527EF7">
      <w:pPr>
        <w:numPr>
          <w:ilvl w:val="0"/>
          <w:numId w:val="12"/>
        </w:numPr>
        <w:spacing w:before="0" w:after="50"/>
        <w:ind w:hanging="153"/>
        <w:jc w:val="both"/>
        <w:rPr>
          <w:rFonts w:ascii="Times New Roman" w:hAnsi="Times New Roman" w:cs="Times New Roman"/>
          <w:sz w:val="24"/>
          <w:szCs w:val="24"/>
        </w:rPr>
      </w:pPr>
      <w:r w:rsidRPr="00F04EF7">
        <w:rPr>
          <w:rFonts w:ascii="Times New Roman" w:hAnsi="Times New Roman" w:cs="Times New Roman"/>
          <w:sz w:val="24"/>
          <w:szCs w:val="24"/>
        </w:rPr>
        <w:t xml:space="preserve">procjenu potencijala imovine Općine Ernestinovo zasnivati na snimanju, popisu i ocjeni realnog stanja; </w:t>
      </w:r>
    </w:p>
    <w:p w14:paraId="6E4702CA" w14:textId="77777777" w:rsidR="0021372F" w:rsidRPr="00F04EF7" w:rsidRDefault="0021372F" w:rsidP="00527EF7">
      <w:pPr>
        <w:numPr>
          <w:ilvl w:val="0"/>
          <w:numId w:val="12"/>
        </w:numPr>
        <w:spacing w:before="0" w:after="51"/>
        <w:ind w:hanging="153"/>
        <w:jc w:val="both"/>
        <w:rPr>
          <w:rFonts w:ascii="Times New Roman" w:hAnsi="Times New Roman" w:cs="Times New Roman"/>
          <w:sz w:val="24"/>
          <w:szCs w:val="24"/>
        </w:rPr>
      </w:pPr>
      <w:r w:rsidRPr="00F04EF7">
        <w:rPr>
          <w:rFonts w:ascii="Times New Roman" w:hAnsi="Times New Roman" w:cs="Times New Roman"/>
          <w:sz w:val="24"/>
          <w:szCs w:val="24"/>
        </w:rPr>
        <w:t xml:space="preserve">uspostaviti jedinstven sustav i kriterije u procjeni vrijednosti pojedinog oblika imovine, kako bi se poštivalo važeće zakonodavstvo i što transparentnije odredila njezina vrijednost;  </w:t>
      </w:r>
    </w:p>
    <w:p w14:paraId="3542E549" w14:textId="77777777" w:rsidR="0021372F" w:rsidRPr="00F04EF7" w:rsidRDefault="0021372F" w:rsidP="00527EF7">
      <w:pPr>
        <w:numPr>
          <w:ilvl w:val="0"/>
          <w:numId w:val="12"/>
        </w:numPr>
        <w:spacing w:before="0" w:after="48"/>
        <w:ind w:hanging="153"/>
        <w:jc w:val="both"/>
        <w:rPr>
          <w:rFonts w:ascii="Times New Roman" w:hAnsi="Times New Roman" w:cs="Times New Roman"/>
          <w:sz w:val="24"/>
          <w:szCs w:val="24"/>
        </w:rPr>
      </w:pPr>
      <w:r w:rsidRPr="00F04EF7">
        <w:rPr>
          <w:rFonts w:ascii="Times New Roman" w:hAnsi="Times New Roman" w:cs="Times New Roman"/>
          <w:sz w:val="24"/>
          <w:szCs w:val="24"/>
        </w:rPr>
        <w:t xml:space="preserve">za sve prostore u vlasništvu Općine Ernestinovo koji su u zakupu i dati na raspolaganje potpisivati ugovore; </w:t>
      </w:r>
    </w:p>
    <w:p w14:paraId="6262FC8E" w14:textId="77777777" w:rsidR="0021372F" w:rsidRPr="00F04EF7" w:rsidRDefault="0021372F" w:rsidP="00527EF7">
      <w:pPr>
        <w:numPr>
          <w:ilvl w:val="0"/>
          <w:numId w:val="12"/>
        </w:numPr>
        <w:spacing w:before="0" w:after="14"/>
        <w:ind w:hanging="153"/>
        <w:jc w:val="both"/>
        <w:rPr>
          <w:rFonts w:ascii="Times New Roman" w:hAnsi="Times New Roman" w:cs="Times New Roman"/>
          <w:sz w:val="24"/>
          <w:szCs w:val="24"/>
        </w:rPr>
      </w:pPr>
      <w:r w:rsidRPr="00F04EF7">
        <w:rPr>
          <w:rFonts w:ascii="Times New Roman" w:hAnsi="Times New Roman" w:cs="Times New Roman"/>
          <w:sz w:val="24"/>
          <w:szCs w:val="24"/>
        </w:rPr>
        <w:t xml:space="preserve">ujednačiti standarde korištenja poslovnih prostora; </w:t>
      </w:r>
    </w:p>
    <w:p w14:paraId="0A7FC807" w14:textId="77777777" w:rsidR="0021372F" w:rsidRPr="00F04EF7" w:rsidRDefault="0021372F" w:rsidP="00527EF7">
      <w:pPr>
        <w:numPr>
          <w:ilvl w:val="0"/>
          <w:numId w:val="12"/>
        </w:numPr>
        <w:spacing w:before="0" w:after="12"/>
        <w:ind w:hanging="153"/>
        <w:jc w:val="both"/>
        <w:rPr>
          <w:rFonts w:ascii="Times New Roman" w:hAnsi="Times New Roman" w:cs="Times New Roman"/>
          <w:sz w:val="24"/>
          <w:szCs w:val="24"/>
        </w:rPr>
      </w:pPr>
      <w:r w:rsidRPr="00F04EF7">
        <w:rPr>
          <w:rFonts w:ascii="Times New Roman" w:hAnsi="Times New Roman" w:cs="Times New Roman"/>
          <w:sz w:val="24"/>
          <w:szCs w:val="24"/>
        </w:rPr>
        <w:t xml:space="preserve">provoditi nadzor nad stanjem imovine u vlasništvu Općine Ernestinovo; </w:t>
      </w:r>
    </w:p>
    <w:p w14:paraId="6329725B" w14:textId="77777777" w:rsidR="0021372F" w:rsidRPr="00F04EF7" w:rsidRDefault="0021372F" w:rsidP="00527EF7">
      <w:pPr>
        <w:numPr>
          <w:ilvl w:val="0"/>
          <w:numId w:val="12"/>
        </w:numPr>
        <w:spacing w:before="0" w:after="14"/>
        <w:ind w:hanging="153"/>
        <w:jc w:val="both"/>
        <w:rPr>
          <w:rFonts w:ascii="Times New Roman" w:hAnsi="Times New Roman" w:cs="Times New Roman"/>
          <w:sz w:val="24"/>
          <w:szCs w:val="24"/>
        </w:rPr>
      </w:pPr>
      <w:r w:rsidRPr="00F04EF7">
        <w:rPr>
          <w:rFonts w:ascii="Times New Roman" w:hAnsi="Times New Roman" w:cs="Times New Roman"/>
          <w:sz w:val="24"/>
          <w:szCs w:val="24"/>
        </w:rPr>
        <w:t xml:space="preserve">kvalitetnije i brže donošenje odluka o upravljanju imovinom; </w:t>
      </w:r>
    </w:p>
    <w:p w14:paraId="481507A4" w14:textId="77777777" w:rsidR="0021372F" w:rsidRPr="00F04EF7" w:rsidRDefault="0021372F" w:rsidP="00527EF7">
      <w:pPr>
        <w:numPr>
          <w:ilvl w:val="0"/>
          <w:numId w:val="12"/>
        </w:numPr>
        <w:spacing w:before="0" w:after="12"/>
        <w:ind w:hanging="153"/>
        <w:jc w:val="both"/>
        <w:rPr>
          <w:rFonts w:ascii="Times New Roman" w:hAnsi="Times New Roman" w:cs="Times New Roman"/>
          <w:sz w:val="24"/>
          <w:szCs w:val="24"/>
        </w:rPr>
      </w:pPr>
      <w:r w:rsidRPr="00F04EF7">
        <w:rPr>
          <w:rFonts w:ascii="Times New Roman" w:hAnsi="Times New Roman" w:cs="Times New Roman"/>
          <w:sz w:val="24"/>
          <w:szCs w:val="24"/>
        </w:rPr>
        <w:t xml:space="preserve">pratiti koristi i učinke od upravljanja imovinom; </w:t>
      </w:r>
    </w:p>
    <w:p w14:paraId="69D2FEB5" w14:textId="77777777" w:rsidR="0021372F" w:rsidRPr="00F04EF7" w:rsidRDefault="0021372F" w:rsidP="00527EF7">
      <w:pPr>
        <w:numPr>
          <w:ilvl w:val="0"/>
          <w:numId w:val="12"/>
        </w:numPr>
        <w:spacing w:before="0" w:after="51"/>
        <w:ind w:hanging="153"/>
        <w:jc w:val="both"/>
        <w:rPr>
          <w:rFonts w:ascii="Times New Roman" w:hAnsi="Times New Roman" w:cs="Times New Roman"/>
          <w:sz w:val="24"/>
          <w:szCs w:val="24"/>
        </w:rPr>
      </w:pPr>
      <w:r w:rsidRPr="00F04EF7">
        <w:rPr>
          <w:rFonts w:ascii="Times New Roman" w:hAnsi="Times New Roman" w:cs="Times New Roman"/>
          <w:sz w:val="24"/>
          <w:szCs w:val="24"/>
        </w:rPr>
        <w:t xml:space="preserve">na službenoj Internet stranici omogućiti pristup dokumentima upravljanja i raspolaganja imovinom u vlasništvu Općine Ernestinovo; </w:t>
      </w:r>
    </w:p>
    <w:p w14:paraId="5E8267AE" w14:textId="77777777" w:rsidR="0021372F" w:rsidRPr="00F04EF7" w:rsidRDefault="0021372F" w:rsidP="00527EF7">
      <w:pPr>
        <w:numPr>
          <w:ilvl w:val="0"/>
          <w:numId w:val="12"/>
        </w:numPr>
        <w:spacing w:before="0" w:after="48"/>
        <w:ind w:hanging="153"/>
        <w:jc w:val="both"/>
        <w:rPr>
          <w:rFonts w:ascii="Times New Roman" w:hAnsi="Times New Roman" w:cs="Times New Roman"/>
          <w:sz w:val="24"/>
          <w:szCs w:val="24"/>
        </w:rPr>
      </w:pPr>
      <w:r w:rsidRPr="00F04EF7">
        <w:rPr>
          <w:rFonts w:ascii="Times New Roman" w:hAnsi="Times New Roman" w:cs="Times New Roman"/>
          <w:sz w:val="24"/>
          <w:szCs w:val="24"/>
        </w:rPr>
        <w:t xml:space="preserve">na uočljiv i lako pretraživ način omogućiti informiranje javnosti o upravljanju i raspolaganju imovinom Općine Ernestinovo; </w:t>
      </w:r>
    </w:p>
    <w:p w14:paraId="4BD056B3" w14:textId="77777777" w:rsidR="0021372F" w:rsidRPr="00F04EF7" w:rsidRDefault="0021372F" w:rsidP="00527EF7">
      <w:pPr>
        <w:numPr>
          <w:ilvl w:val="0"/>
          <w:numId w:val="12"/>
        </w:numPr>
        <w:spacing w:before="0" w:after="51"/>
        <w:ind w:hanging="153"/>
        <w:jc w:val="both"/>
        <w:rPr>
          <w:rFonts w:ascii="Times New Roman" w:hAnsi="Times New Roman" w:cs="Times New Roman"/>
          <w:sz w:val="24"/>
          <w:szCs w:val="24"/>
        </w:rPr>
      </w:pPr>
      <w:r w:rsidRPr="00F04EF7">
        <w:rPr>
          <w:rFonts w:ascii="Times New Roman" w:hAnsi="Times New Roman" w:cs="Times New Roman"/>
          <w:sz w:val="24"/>
          <w:szCs w:val="24"/>
        </w:rPr>
        <w:t xml:space="preserve">provoditi savjetovanje sa zainteresiranom javnošću i osigurati primjenu prava na pristup informacijama koje se tiču upravljanja i raspolaganja imovinom u vlasništvu Općine Ernestinovo; </w:t>
      </w:r>
    </w:p>
    <w:p w14:paraId="129AFEBA" w14:textId="77777777" w:rsidR="0021372F" w:rsidRPr="00F04EF7" w:rsidRDefault="0021372F" w:rsidP="00527EF7">
      <w:pPr>
        <w:numPr>
          <w:ilvl w:val="0"/>
          <w:numId w:val="12"/>
        </w:numPr>
        <w:spacing w:before="0" w:after="12"/>
        <w:ind w:hanging="153"/>
        <w:jc w:val="both"/>
        <w:rPr>
          <w:rFonts w:ascii="Times New Roman" w:hAnsi="Times New Roman" w:cs="Times New Roman"/>
          <w:sz w:val="24"/>
          <w:szCs w:val="24"/>
        </w:rPr>
      </w:pPr>
      <w:r w:rsidRPr="00F04EF7">
        <w:rPr>
          <w:rFonts w:ascii="Times New Roman" w:hAnsi="Times New Roman" w:cs="Times New Roman"/>
          <w:sz w:val="24"/>
          <w:szCs w:val="24"/>
        </w:rPr>
        <w:t xml:space="preserve">objaviti skraćene planove trgovačkih društava u (su)vlasništvu Općine Ernestinovo; </w:t>
      </w:r>
    </w:p>
    <w:p w14:paraId="5F2AD60C" w14:textId="77777777" w:rsidR="0021372F" w:rsidRPr="00F04EF7" w:rsidRDefault="0021372F" w:rsidP="00527EF7">
      <w:pPr>
        <w:numPr>
          <w:ilvl w:val="0"/>
          <w:numId w:val="12"/>
        </w:numPr>
        <w:spacing w:before="0" w:after="12"/>
        <w:ind w:hanging="153"/>
        <w:jc w:val="both"/>
        <w:rPr>
          <w:rFonts w:ascii="Times New Roman" w:hAnsi="Times New Roman" w:cs="Times New Roman"/>
          <w:sz w:val="24"/>
          <w:szCs w:val="24"/>
        </w:rPr>
      </w:pPr>
      <w:r w:rsidRPr="00F04EF7">
        <w:rPr>
          <w:rFonts w:ascii="Times New Roman" w:hAnsi="Times New Roman" w:cs="Times New Roman"/>
          <w:sz w:val="24"/>
          <w:szCs w:val="24"/>
        </w:rPr>
        <w:t xml:space="preserve">objavljivati dokumente sukladno Planu savjetovanja sa zainteresiranom javnošću; </w:t>
      </w:r>
    </w:p>
    <w:p w14:paraId="09627835" w14:textId="77777777" w:rsidR="0021372F" w:rsidRPr="00F04EF7" w:rsidRDefault="0021372F" w:rsidP="00527EF7">
      <w:pPr>
        <w:numPr>
          <w:ilvl w:val="0"/>
          <w:numId w:val="12"/>
        </w:numPr>
        <w:spacing w:before="0" w:after="83"/>
        <w:ind w:hanging="153"/>
        <w:jc w:val="both"/>
        <w:rPr>
          <w:rFonts w:ascii="Times New Roman" w:hAnsi="Times New Roman" w:cs="Times New Roman"/>
          <w:sz w:val="24"/>
          <w:szCs w:val="24"/>
        </w:rPr>
      </w:pPr>
      <w:r w:rsidRPr="00F04EF7">
        <w:rPr>
          <w:rFonts w:ascii="Times New Roman" w:hAnsi="Times New Roman" w:cs="Times New Roman"/>
          <w:sz w:val="24"/>
          <w:szCs w:val="24"/>
        </w:rPr>
        <w:t xml:space="preserve">objaviti imenovane članove nadzornih odbora i uprava trgovačkih društava i pravnih osoba u vlasništvu Općine Ernestinovo; </w:t>
      </w:r>
    </w:p>
    <w:p w14:paraId="21AA47AC" w14:textId="77777777" w:rsidR="0021372F" w:rsidRPr="00F04EF7" w:rsidRDefault="0021372F" w:rsidP="00527EF7">
      <w:pPr>
        <w:numPr>
          <w:ilvl w:val="0"/>
          <w:numId w:val="12"/>
        </w:numPr>
        <w:spacing w:before="0" w:after="0"/>
        <w:ind w:hanging="153"/>
        <w:jc w:val="both"/>
        <w:rPr>
          <w:rFonts w:ascii="Times New Roman" w:hAnsi="Times New Roman" w:cs="Times New Roman"/>
          <w:sz w:val="24"/>
          <w:szCs w:val="24"/>
        </w:rPr>
      </w:pPr>
      <w:r w:rsidRPr="00F04EF7">
        <w:rPr>
          <w:rFonts w:ascii="Times New Roman" w:hAnsi="Times New Roman" w:cs="Times New Roman"/>
          <w:sz w:val="24"/>
          <w:szCs w:val="24"/>
        </w:rPr>
        <w:t>izraditi akte sukladno propisima;</w:t>
      </w:r>
      <w:r w:rsidRPr="00F04EF7">
        <w:rPr>
          <w:rFonts w:ascii="Times New Roman" w:eastAsia="Cambria" w:hAnsi="Times New Roman" w:cs="Times New Roman"/>
          <w:b/>
          <w:sz w:val="24"/>
          <w:szCs w:val="24"/>
        </w:rPr>
        <w:t xml:space="preserve"> </w:t>
      </w:r>
    </w:p>
    <w:p w14:paraId="1C8C50BA" w14:textId="77777777" w:rsidR="0021372F" w:rsidRPr="00F04EF7" w:rsidRDefault="0021372F" w:rsidP="00527EF7">
      <w:pPr>
        <w:numPr>
          <w:ilvl w:val="0"/>
          <w:numId w:val="12"/>
        </w:numPr>
        <w:spacing w:before="0" w:after="12"/>
        <w:ind w:hanging="153"/>
        <w:jc w:val="both"/>
        <w:rPr>
          <w:rFonts w:ascii="Times New Roman" w:hAnsi="Times New Roman" w:cs="Times New Roman"/>
          <w:sz w:val="24"/>
          <w:szCs w:val="24"/>
        </w:rPr>
      </w:pPr>
      <w:r w:rsidRPr="00F04EF7">
        <w:rPr>
          <w:rFonts w:ascii="Times New Roman" w:hAnsi="Times New Roman" w:cs="Times New Roman"/>
          <w:sz w:val="24"/>
          <w:szCs w:val="24"/>
        </w:rPr>
        <w:t xml:space="preserve">izraditi Godišnje planove upravljanja imovinom; </w:t>
      </w:r>
    </w:p>
    <w:p w14:paraId="4E01AEBC" w14:textId="77777777" w:rsidR="00971B8B" w:rsidRPr="00F04EF7" w:rsidRDefault="00971B8B" w:rsidP="00527EF7">
      <w:pPr>
        <w:spacing w:before="0" w:after="0"/>
        <w:ind w:left="720" w:hanging="153"/>
        <w:jc w:val="both"/>
        <w:rPr>
          <w:rFonts w:ascii="Times New Roman" w:hAnsi="Times New Roman" w:cs="Times New Roman"/>
          <w:sz w:val="24"/>
          <w:szCs w:val="24"/>
        </w:rPr>
      </w:pPr>
    </w:p>
    <w:p w14:paraId="319940DC" w14:textId="77777777" w:rsidR="0021372F" w:rsidRPr="00F04EF7" w:rsidRDefault="0021372F" w:rsidP="00527EF7">
      <w:pPr>
        <w:spacing w:before="0"/>
        <w:ind w:left="426"/>
        <w:jc w:val="both"/>
        <w:rPr>
          <w:rFonts w:ascii="Times New Roman" w:eastAsiaTheme="majorEastAsia" w:hAnsi="Times New Roman" w:cs="Times New Roman"/>
          <w:color w:val="262626" w:themeColor="text1" w:themeTint="D9"/>
          <w:sz w:val="24"/>
          <w:szCs w:val="24"/>
        </w:rPr>
      </w:pPr>
      <w:r w:rsidRPr="00F04EF7">
        <w:rPr>
          <w:rFonts w:ascii="Times New Roman" w:hAnsi="Times New Roman" w:cs="Times New Roman"/>
          <w:sz w:val="24"/>
          <w:szCs w:val="24"/>
        </w:rPr>
        <w:br w:type="page"/>
      </w:r>
    </w:p>
    <w:p w14:paraId="5F59F43D" w14:textId="77777777" w:rsidR="0021372F" w:rsidRPr="00F04EF7" w:rsidRDefault="00A121F2" w:rsidP="00527EF7">
      <w:pPr>
        <w:pStyle w:val="Naslov1"/>
        <w:spacing w:before="0"/>
        <w:ind w:left="-15"/>
        <w:jc w:val="both"/>
        <w:rPr>
          <w:rFonts w:ascii="Times New Roman" w:hAnsi="Times New Roman" w:cs="Times New Roman"/>
          <w:sz w:val="24"/>
          <w:szCs w:val="24"/>
        </w:rPr>
      </w:pPr>
      <w:bookmarkStart w:id="29" w:name="_Toc38523251"/>
      <w:bookmarkStart w:id="30" w:name="_Toc108612387"/>
      <w:r w:rsidRPr="00F04EF7">
        <w:rPr>
          <w:rFonts w:ascii="Times New Roman" w:hAnsi="Times New Roman" w:cs="Times New Roman"/>
          <w:sz w:val="24"/>
          <w:szCs w:val="24"/>
        </w:rPr>
        <w:lastRenderedPageBreak/>
        <w:t>6</w:t>
      </w:r>
      <w:r w:rsidR="0021372F" w:rsidRPr="00F04EF7">
        <w:rPr>
          <w:rFonts w:ascii="Times New Roman" w:hAnsi="Times New Roman" w:cs="Times New Roman"/>
          <w:sz w:val="24"/>
          <w:szCs w:val="24"/>
        </w:rPr>
        <w:t>.</w:t>
      </w:r>
      <w:r w:rsidR="0021372F" w:rsidRPr="00F04EF7">
        <w:rPr>
          <w:rFonts w:ascii="Times New Roman" w:eastAsia="Arial" w:hAnsi="Times New Roman" w:cs="Times New Roman"/>
          <w:sz w:val="24"/>
          <w:szCs w:val="24"/>
        </w:rPr>
        <w:t xml:space="preserve"> </w:t>
      </w:r>
      <w:r w:rsidR="0021372F" w:rsidRPr="00F04EF7">
        <w:rPr>
          <w:rFonts w:ascii="Times New Roman" w:hAnsi="Times New Roman" w:cs="Times New Roman"/>
          <w:sz w:val="24"/>
          <w:szCs w:val="24"/>
        </w:rPr>
        <w:t>IZVORI PODATAKA</w:t>
      </w:r>
      <w:bookmarkEnd w:id="29"/>
      <w:bookmarkEnd w:id="30"/>
      <w:r w:rsidR="0021372F" w:rsidRPr="00F04EF7">
        <w:rPr>
          <w:rFonts w:ascii="Times New Roman" w:hAnsi="Times New Roman" w:cs="Times New Roman"/>
          <w:sz w:val="24"/>
          <w:szCs w:val="24"/>
        </w:rPr>
        <w:t xml:space="preserve"> </w:t>
      </w:r>
    </w:p>
    <w:p w14:paraId="18FBAA78" w14:textId="77777777" w:rsidR="0021372F" w:rsidRPr="00F04EF7" w:rsidRDefault="0021372F" w:rsidP="00527EF7">
      <w:pPr>
        <w:spacing w:before="0" w:after="18" w:line="259" w:lineRule="auto"/>
        <w:ind w:left="566"/>
        <w:jc w:val="both"/>
        <w:rPr>
          <w:rFonts w:ascii="Times New Roman" w:hAnsi="Times New Roman" w:cs="Times New Roman"/>
          <w:sz w:val="24"/>
          <w:szCs w:val="24"/>
        </w:rPr>
      </w:pPr>
      <w:r w:rsidRPr="00F04EF7">
        <w:rPr>
          <w:rFonts w:ascii="Times New Roman" w:hAnsi="Times New Roman" w:cs="Times New Roman"/>
          <w:sz w:val="24"/>
          <w:szCs w:val="24"/>
        </w:rPr>
        <w:t xml:space="preserve"> </w:t>
      </w:r>
    </w:p>
    <w:p w14:paraId="09C77D10" w14:textId="589C8EB9" w:rsidR="0021372F" w:rsidRPr="00F04EF7" w:rsidRDefault="0021372F" w:rsidP="00527EF7">
      <w:pPr>
        <w:spacing w:before="0" w:after="283"/>
        <w:ind w:left="-15"/>
        <w:jc w:val="both"/>
        <w:rPr>
          <w:rFonts w:ascii="Times New Roman" w:hAnsi="Times New Roman" w:cs="Times New Roman"/>
          <w:sz w:val="24"/>
          <w:szCs w:val="24"/>
        </w:rPr>
      </w:pPr>
      <w:r w:rsidRPr="00F04EF7">
        <w:rPr>
          <w:rFonts w:ascii="Times New Roman" w:hAnsi="Times New Roman" w:cs="Times New Roman"/>
          <w:sz w:val="24"/>
          <w:szCs w:val="24"/>
        </w:rPr>
        <w:t xml:space="preserve">Pri izradi Strategije upravljanja imovinom u vlasništvu Općine Ernestinovo za razdoblje </w:t>
      </w:r>
      <w:r w:rsidR="00553DB1" w:rsidRPr="00F04EF7">
        <w:rPr>
          <w:rFonts w:ascii="Times New Roman" w:hAnsi="Times New Roman" w:cs="Times New Roman"/>
          <w:sz w:val="24"/>
          <w:szCs w:val="24"/>
        </w:rPr>
        <w:t>202</w:t>
      </w:r>
      <w:r w:rsidR="00FF2F9B">
        <w:rPr>
          <w:rFonts w:ascii="Times New Roman" w:hAnsi="Times New Roman" w:cs="Times New Roman"/>
          <w:sz w:val="24"/>
          <w:szCs w:val="24"/>
        </w:rPr>
        <w:t>3</w:t>
      </w:r>
      <w:r w:rsidR="00553DB1" w:rsidRPr="00F04EF7">
        <w:rPr>
          <w:rFonts w:ascii="Times New Roman" w:hAnsi="Times New Roman" w:cs="Times New Roman"/>
          <w:sz w:val="24"/>
          <w:szCs w:val="24"/>
        </w:rPr>
        <w:t>.-202</w:t>
      </w:r>
      <w:r w:rsidR="00FF2F9B">
        <w:rPr>
          <w:rFonts w:ascii="Times New Roman" w:hAnsi="Times New Roman" w:cs="Times New Roman"/>
          <w:sz w:val="24"/>
          <w:szCs w:val="24"/>
        </w:rPr>
        <w:t>9</w:t>
      </w:r>
      <w:r w:rsidR="00553DB1" w:rsidRPr="00F04EF7">
        <w:rPr>
          <w:rFonts w:ascii="Times New Roman" w:hAnsi="Times New Roman" w:cs="Times New Roman"/>
          <w:sz w:val="24"/>
          <w:szCs w:val="24"/>
        </w:rPr>
        <w:t>.</w:t>
      </w:r>
      <w:r w:rsidRPr="00F04EF7">
        <w:rPr>
          <w:rFonts w:ascii="Times New Roman" w:hAnsi="Times New Roman" w:cs="Times New Roman"/>
          <w:sz w:val="24"/>
          <w:szCs w:val="24"/>
        </w:rPr>
        <w:t xml:space="preserve"> godine korišteni su sljedeći izvori i bibliografija: </w:t>
      </w:r>
    </w:p>
    <w:p w14:paraId="45157C85" w14:textId="77777777" w:rsidR="0021372F" w:rsidRPr="00F04EF7" w:rsidRDefault="0021372F" w:rsidP="00527EF7">
      <w:pPr>
        <w:spacing w:before="0" w:after="261" w:line="259" w:lineRule="auto"/>
        <w:ind w:hanging="10"/>
        <w:jc w:val="both"/>
        <w:rPr>
          <w:rFonts w:ascii="Times New Roman" w:hAnsi="Times New Roman" w:cs="Times New Roman"/>
          <w:sz w:val="24"/>
          <w:szCs w:val="24"/>
        </w:rPr>
      </w:pPr>
      <w:r w:rsidRPr="00F04EF7">
        <w:rPr>
          <w:rFonts w:ascii="Times New Roman" w:eastAsia="Cambria" w:hAnsi="Times New Roman" w:cs="Times New Roman"/>
          <w:b/>
          <w:i/>
          <w:sz w:val="24"/>
          <w:szCs w:val="24"/>
        </w:rPr>
        <w:t xml:space="preserve">Elektronski izvori: </w:t>
      </w:r>
    </w:p>
    <w:p w14:paraId="6456CC83" w14:textId="77777777" w:rsidR="0021372F" w:rsidRPr="00F04EF7" w:rsidRDefault="0021372F" w:rsidP="00527EF7">
      <w:pPr>
        <w:pStyle w:val="Odlomakpopisa"/>
        <w:numPr>
          <w:ilvl w:val="0"/>
          <w:numId w:val="13"/>
        </w:numPr>
        <w:spacing w:before="0" w:after="0"/>
        <w:ind w:left="284" w:right="4490"/>
        <w:jc w:val="both"/>
        <w:rPr>
          <w:rFonts w:ascii="Times New Roman" w:hAnsi="Times New Roman" w:cs="Times New Roman"/>
          <w:sz w:val="24"/>
          <w:szCs w:val="24"/>
        </w:rPr>
      </w:pPr>
      <w:r w:rsidRPr="00F04EF7">
        <w:rPr>
          <w:rFonts w:ascii="Times New Roman" w:hAnsi="Times New Roman" w:cs="Times New Roman"/>
          <w:sz w:val="24"/>
          <w:szCs w:val="24"/>
        </w:rPr>
        <w:t xml:space="preserve">Ministarstvo državne imovine dostupno na </w:t>
      </w:r>
      <w:hyperlink r:id="rId124" w:history="1">
        <w:r w:rsidR="00940426" w:rsidRPr="00F04EF7">
          <w:rPr>
            <w:rStyle w:val="Hiperveza"/>
            <w:rFonts w:ascii="Times New Roman" w:hAnsi="Times New Roman" w:cs="Times New Roman"/>
            <w:sz w:val="24"/>
            <w:szCs w:val="24"/>
          </w:rPr>
          <w:t>https://imovina.gov.hr</w:t>
        </w:r>
      </w:hyperlink>
    </w:p>
    <w:p w14:paraId="70F0A164" w14:textId="77777777" w:rsidR="00940426" w:rsidRPr="00F04EF7" w:rsidRDefault="0021372F" w:rsidP="00527EF7">
      <w:pPr>
        <w:pStyle w:val="Odlomakpopisa"/>
        <w:numPr>
          <w:ilvl w:val="0"/>
          <w:numId w:val="13"/>
        </w:numPr>
        <w:spacing w:before="0" w:after="0"/>
        <w:ind w:left="284" w:right="4490"/>
        <w:jc w:val="both"/>
        <w:rPr>
          <w:rFonts w:ascii="Times New Roman" w:hAnsi="Times New Roman" w:cs="Times New Roman"/>
          <w:sz w:val="24"/>
          <w:szCs w:val="24"/>
        </w:rPr>
      </w:pPr>
      <w:r w:rsidRPr="00F04EF7">
        <w:rPr>
          <w:rFonts w:ascii="Times New Roman" w:hAnsi="Times New Roman" w:cs="Times New Roman"/>
          <w:sz w:val="24"/>
          <w:szCs w:val="24"/>
        </w:rPr>
        <w:t xml:space="preserve">Narodne novine dostupno na </w:t>
      </w:r>
    </w:p>
    <w:p w14:paraId="5A6C776E" w14:textId="77777777" w:rsidR="0021372F" w:rsidRPr="00F04EF7" w:rsidRDefault="00000000" w:rsidP="00527EF7">
      <w:pPr>
        <w:pStyle w:val="Odlomakpopisa"/>
        <w:spacing w:before="0" w:after="0"/>
        <w:ind w:left="284" w:right="4490"/>
        <w:jc w:val="both"/>
        <w:rPr>
          <w:rFonts w:ascii="Times New Roman" w:hAnsi="Times New Roman" w:cs="Times New Roman"/>
          <w:sz w:val="24"/>
          <w:szCs w:val="24"/>
        </w:rPr>
      </w:pPr>
      <w:hyperlink r:id="rId125" w:history="1">
        <w:r w:rsidR="00940426" w:rsidRPr="00F04EF7">
          <w:rPr>
            <w:rStyle w:val="Hiperveza"/>
            <w:rFonts w:ascii="Times New Roman" w:hAnsi="Times New Roman" w:cs="Times New Roman"/>
            <w:sz w:val="24"/>
            <w:szCs w:val="24"/>
          </w:rPr>
          <w:t>http://narodne</w:t>
        </w:r>
      </w:hyperlink>
      <w:hyperlink r:id="rId126">
        <w:r w:rsidR="0021372F" w:rsidRPr="00F04EF7">
          <w:rPr>
            <w:rFonts w:ascii="Times New Roman" w:hAnsi="Times New Roman" w:cs="Times New Roman"/>
            <w:sz w:val="24"/>
            <w:szCs w:val="24"/>
          </w:rPr>
          <w:t>-</w:t>
        </w:r>
      </w:hyperlink>
      <w:hyperlink r:id="rId127">
        <w:r w:rsidR="0021372F" w:rsidRPr="00F04EF7">
          <w:rPr>
            <w:rFonts w:ascii="Times New Roman" w:hAnsi="Times New Roman" w:cs="Times New Roman"/>
            <w:sz w:val="24"/>
            <w:szCs w:val="24"/>
          </w:rPr>
          <w:t>novine.nn.hr/</w:t>
        </w:r>
      </w:hyperlink>
      <w:hyperlink r:id="rId128">
        <w:r w:rsidR="0021372F" w:rsidRPr="00F04EF7">
          <w:rPr>
            <w:rFonts w:ascii="Times New Roman" w:hAnsi="Times New Roman" w:cs="Times New Roman"/>
            <w:sz w:val="24"/>
            <w:szCs w:val="24"/>
          </w:rPr>
          <w:t xml:space="preserve"> </w:t>
        </w:r>
      </w:hyperlink>
      <w:r w:rsidR="0021372F" w:rsidRPr="00F04EF7">
        <w:rPr>
          <w:rFonts w:ascii="Times New Roman" w:hAnsi="Times New Roman" w:cs="Times New Roman"/>
          <w:sz w:val="24"/>
          <w:szCs w:val="24"/>
        </w:rPr>
        <w:t xml:space="preserve"> </w:t>
      </w:r>
    </w:p>
    <w:p w14:paraId="0E2EABC7" w14:textId="77777777" w:rsidR="00940426" w:rsidRPr="00F04EF7" w:rsidRDefault="0021372F" w:rsidP="00527EF7">
      <w:pPr>
        <w:pStyle w:val="Odlomakpopisa"/>
        <w:numPr>
          <w:ilvl w:val="0"/>
          <w:numId w:val="13"/>
        </w:numPr>
        <w:spacing w:before="0" w:after="0"/>
        <w:ind w:left="284" w:right="4490"/>
        <w:jc w:val="both"/>
        <w:rPr>
          <w:rFonts w:ascii="Times New Roman" w:hAnsi="Times New Roman" w:cs="Times New Roman"/>
          <w:sz w:val="24"/>
          <w:szCs w:val="24"/>
        </w:rPr>
      </w:pPr>
      <w:r w:rsidRPr="00F04EF7">
        <w:rPr>
          <w:rFonts w:ascii="Times New Roman" w:hAnsi="Times New Roman" w:cs="Times New Roman"/>
          <w:sz w:val="24"/>
          <w:szCs w:val="24"/>
        </w:rPr>
        <w:t>Službene stranice Općine Ernestinovo dostupno na https://www.</w:t>
      </w:r>
      <w:r w:rsidR="00566397" w:rsidRPr="00F04EF7">
        <w:rPr>
          <w:rFonts w:ascii="Times New Roman" w:hAnsi="Times New Roman" w:cs="Times New Roman"/>
          <w:sz w:val="24"/>
          <w:szCs w:val="24"/>
        </w:rPr>
        <w:t>ernestinovo</w:t>
      </w:r>
      <w:r w:rsidRPr="00F04EF7">
        <w:rPr>
          <w:rFonts w:ascii="Times New Roman" w:hAnsi="Times New Roman" w:cs="Times New Roman"/>
          <w:sz w:val="24"/>
          <w:szCs w:val="24"/>
        </w:rPr>
        <w:t xml:space="preserve">.hr/ </w:t>
      </w:r>
    </w:p>
    <w:p w14:paraId="2F80AB97" w14:textId="77777777" w:rsidR="00940426" w:rsidRPr="00F04EF7" w:rsidRDefault="0021372F" w:rsidP="00527EF7">
      <w:pPr>
        <w:pStyle w:val="Odlomakpopisa"/>
        <w:numPr>
          <w:ilvl w:val="0"/>
          <w:numId w:val="13"/>
        </w:numPr>
        <w:spacing w:before="0" w:after="0"/>
        <w:ind w:left="284"/>
        <w:jc w:val="both"/>
        <w:rPr>
          <w:rFonts w:ascii="Times New Roman" w:hAnsi="Times New Roman" w:cs="Times New Roman"/>
          <w:sz w:val="24"/>
          <w:szCs w:val="24"/>
        </w:rPr>
      </w:pPr>
      <w:r w:rsidRPr="00F04EF7">
        <w:rPr>
          <w:rFonts w:ascii="Times New Roman" w:hAnsi="Times New Roman" w:cs="Times New Roman"/>
          <w:sz w:val="24"/>
          <w:szCs w:val="24"/>
        </w:rPr>
        <w:t xml:space="preserve">Službeni glasnik Općine Ernestinovo dostupno na </w:t>
      </w:r>
    </w:p>
    <w:p w14:paraId="76437F77" w14:textId="77777777" w:rsidR="0021372F" w:rsidRPr="00F04EF7" w:rsidRDefault="00566397" w:rsidP="00527EF7">
      <w:pPr>
        <w:pStyle w:val="Odlomakpopisa"/>
        <w:spacing w:before="0" w:after="0"/>
        <w:ind w:left="284"/>
        <w:jc w:val="both"/>
        <w:rPr>
          <w:rFonts w:ascii="Times New Roman" w:hAnsi="Times New Roman" w:cs="Times New Roman"/>
          <w:sz w:val="24"/>
          <w:szCs w:val="24"/>
        </w:rPr>
      </w:pPr>
      <w:r w:rsidRPr="00F04EF7">
        <w:rPr>
          <w:rFonts w:ascii="Times New Roman" w:hAnsi="Times New Roman" w:cs="Times New Roman"/>
          <w:sz w:val="24"/>
          <w:szCs w:val="24"/>
        </w:rPr>
        <w:t>https://www.ernestinovo.hr/strateski-i-razvojni-dokumenti/sluzbeni-glasnik/</w:t>
      </w:r>
    </w:p>
    <w:p w14:paraId="167E009A" w14:textId="77777777" w:rsidR="00940426" w:rsidRPr="00F04EF7" w:rsidRDefault="0021372F" w:rsidP="00527EF7">
      <w:pPr>
        <w:pStyle w:val="Odlomakpopisa"/>
        <w:numPr>
          <w:ilvl w:val="0"/>
          <w:numId w:val="13"/>
        </w:numPr>
        <w:spacing w:before="0" w:after="0"/>
        <w:ind w:left="284" w:right="4490"/>
        <w:jc w:val="both"/>
        <w:rPr>
          <w:rFonts w:ascii="Times New Roman" w:hAnsi="Times New Roman" w:cs="Times New Roman"/>
          <w:sz w:val="24"/>
          <w:szCs w:val="24"/>
        </w:rPr>
      </w:pPr>
      <w:r w:rsidRPr="00F04EF7">
        <w:rPr>
          <w:rFonts w:ascii="Times New Roman" w:hAnsi="Times New Roman" w:cs="Times New Roman"/>
          <w:sz w:val="24"/>
          <w:szCs w:val="24"/>
        </w:rPr>
        <w:t xml:space="preserve">Zakon.hr  dostupno na </w:t>
      </w:r>
    </w:p>
    <w:p w14:paraId="7AE9DDE5" w14:textId="77777777" w:rsidR="0021372F" w:rsidRPr="00F04EF7" w:rsidRDefault="00000000" w:rsidP="00527EF7">
      <w:pPr>
        <w:pStyle w:val="Odlomakpopisa"/>
        <w:spacing w:before="0" w:after="0"/>
        <w:ind w:left="284" w:right="4490"/>
        <w:jc w:val="both"/>
        <w:rPr>
          <w:rFonts w:ascii="Times New Roman" w:hAnsi="Times New Roman" w:cs="Times New Roman"/>
          <w:sz w:val="24"/>
          <w:szCs w:val="24"/>
        </w:rPr>
      </w:pPr>
      <w:hyperlink r:id="rId129" w:history="1">
        <w:r w:rsidR="00940426" w:rsidRPr="00F04EF7">
          <w:rPr>
            <w:rStyle w:val="Hiperveza"/>
            <w:rFonts w:ascii="Times New Roman" w:hAnsi="Times New Roman" w:cs="Times New Roman"/>
            <w:sz w:val="24"/>
            <w:szCs w:val="24"/>
          </w:rPr>
          <w:t>http://www.zakon.hr/</w:t>
        </w:r>
      </w:hyperlink>
      <w:hyperlink r:id="rId130">
        <w:r w:rsidR="0021372F" w:rsidRPr="00F04EF7">
          <w:rPr>
            <w:rFonts w:ascii="Times New Roman" w:hAnsi="Times New Roman" w:cs="Times New Roman"/>
            <w:sz w:val="24"/>
            <w:szCs w:val="24"/>
          </w:rPr>
          <w:t xml:space="preserve"> </w:t>
        </w:r>
      </w:hyperlink>
    </w:p>
    <w:p w14:paraId="78F2A51B" w14:textId="77777777" w:rsidR="00655C10" w:rsidRPr="00F04EF7" w:rsidRDefault="00655C10" w:rsidP="00527EF7">
      <w:pPr>
        <w:spacing w:before="0" w:after="298" w:line="259" w:lineRule="auto"/>
        <w:ind w:left="561" w:hanging="10"/>
        <w:jc w:val="both"/>
        <w:rPr>
          <w:rFonts w:ascii="Times New Roman" w:eastAsia="Cambria" w:hAnsi="Times New Roman" w:cs="Times New Roman"/>
          <w:b/>
          <w:i/>
          <w:sz w:val="24"/>
          <w:szCs w:val="24"/>
        </w:rPr>
      </w:pPr>
    </w:p>
    <w:p w14:paraId="0FB4F406" w14:textId="77777777" w:rsidR="0021372F" w:rsidRPr="00F04EF7" w:rsidRDefault="0021372F" w:rsidP="00527EF7">
      <w:pPr>
        <w:spacing w:before="0" w:after="298" w:line="259" w:lineRule="auto"/>
        <w:ind w:hanging="10"/>
        <w:jc w:val="both"/>
        <w:rPr>
          <w:rFonts w:ascii="Times New Roman" w:hAnsi="Times New Roman" w:cs="Times New Roman"/>
          <w:sz w:val="24"/>
          <w:szCs w:val="24"/>
        </w:rPr>
      </w:pPr>
      <w:r w:rsidRPr="00F04EF7">
        <w:rPr>
          <w:rFonts w:ascii="Times New Roman" w:eastAsia="Cambria" w:hAnsi="Times New Roman" w:cs="Times New Roman"/>
          <w:b/>
          <w:i/>
          <w:sz w:val="24"/>
          <w:szCs w:val="24"/>
        </w:rPr>
        <w:t xml:space="preserve">Dokumenti: </w:t>
      </w:r>
    </w:p>
    <w:p w14:paraId="2C023D5B" w14:textId="77777777" w:rsidR="0021372F" w:rsidRPr="00F04EF7" w:rsidRDefault="00000000" w:rsidP="00527EF7">
      <w:pPr>
        <w:pStyle w:val="Odlomakpopisa"/>
        <w:numPr>
          <w:ilvl w:val="0"/>
          <w:numId w:val="14"/>
        </w:numPr>
        <w:spacing w:before="0" w:after="50"/>
        <w:ind w:left="284"/>
        <w:jc w:val="both"/>
        <w:rPr>
          <w:rFonts w:ascii="Times New Roman" w:hAnsi="Times New Roman" w:cs="Times New Roman"/>
          <w:sz w:val="24"/>
          <w:szCs w:val="24"/>
        </w:rPr>
      </w:pPr>
      <w:hyperlink r:id="rId131">
        <w:r w:rsidR="0021372F" w:rsidRPr="00F04EF7">
          <w:rPr>
            <w:rFonts w:ascii="Times New Roman" w:hAnsi="Times New Roman" w:cs="Times New Roman"/>
            <w:sz w:val="24"/>
            <w:szCs w:val="24"/>
          </w:rPr>
          <w:t xml:space="preserve">Izvješće o obavljenoj reviziji </w:t>
        </w:r>
      </w:hyperlink>
      <w:hyperlink r:id="rId132">
        <w:r w:rsidR="0021372F" w:rsidRPr="00F04EF7">
          <w:rPr>
            <w:rFonts w:ascii="Times New Roman" w:hAnsi="Times New Roman" w:cs="Times New Roman"/>
            <w:sz w:val="24"/>
            <w:szCs w:val="24"/>
          </w:rPr>
          <w:t xml:space="preserve">– </w:t>
        </w:r>
      </w:hyperlink>
      <w:hyperlink r:id="rId133">
        <w:r w:rsidR="0021372F" w:rsidRPr="00F04EF7">
          <w:rPr>
            <w:rFonts w:ascii="Times New Roman" w:hAnsi="Times New Roman" w:cs="Times New Roman"/>
            <w:sz w:val="24"/>
            <w:szCs w:val="24"/>
          </w:rPr>
          <w:t xml:space="preserve">upravljanje i raspolaganje nekretninama jedinica </w:t>
        </w:r>
      </w:hyperlink>
      <w:hyperlink r:id="rId134">
        <w:r w:rsidR="0021372F" w:rsidRPr="00F04EF7">
          <w:rPr>
            <w:rFonts w:ascii="Times New Roman" w:hAnsi="Times New Roman" w:cs="Times New Roman"/>
            <w:sz w:val="24"/>
            <w:szCs w:val="24"/>
          </w:rPr>
          <w:t xml:space="preserve">lokalne i područne (regionalne) samouprave na području Osječko </w:t>
        </w:r>
      </w:hyperlink>
      <w:hyperlink r:id="rId135">
        <w:r w:rsidR="0021372F" w:rsidRPr="00F04EF7">
          <w:rPr>
            <w:rFonts w:ascii="Times New Roman" w:hAnsi="Times New Roman" w:cs="Times New Roman"/>
            <w:sz w:val="24"/>
            <w:szCs w:val="24"/>
          </w:rPr>
          <w:t xml:space="preserve">- </w:t>
        </w:r>
      </w:hyperlink>
      <w:hyperlink r:id="rId136">
        <w:r w:rsidR="0021372F" w:rsidRPr="00F04EF7">
          <w:rPr>
            <w:rFonts w:ascii="Times New Roman" w:hAnsi="Times New Roman" w:cs="Times New Roman"/>
            <w:sz w:val="24"/>
            <w:szCs w:val="24"/>
          </w:rPr>
          <w:t>baranjske</w:t>
        </w:r>
      </w:hyperlink>
      <w:hyperlink r:id="rId137">
        <w:r w:rsidR="0021372F" w:rsidRPr="00F04EF7">
          <w:rPr>
            <w:rFonts w:ascii="Times New Roman" w:hAnsi="Times New Roman" w:cs="Times New Roman"/>
            <w:sz w:val="24"/>
            <w:szCs w:val="24"/>
          </w:rPr>
          <w:t xml:space="preserve"> </w:t>
        </w:r>
      </w:hyperlink>
      <w:hyperlink r:id="rId138">
        <w:r w:rsidR="0021372F" w:rsidRPr="00F04EF7">
          <w:rPr>
            <w:rFonts w:ascii="Times New Roman" w:hAnsi="Times New Roman" w:cs="Times New Roman"/>
            <w:sz w:val="24"/>
            <w:szCs w:val="24"/>
          </w:rPr>
          <w:t>županije</w:t>
        </w:r>
      </w:hyperlink>
      <w:hyperlink r:id="rId139">
        <w:r w:rsidR="0021372F" w:rsidRPr="00F04EF7">
          <w:rPr>
            <w:rFonts w:ascii="Times New Roman" w:hAnsi="Times New Roman" w:cs="Times New Roman"/>
            <w:sz w:val="24"/>
            <w:szCs w:val="24"/>
          </w:rPr>
          <w:t>,</w:t>
        </w:r>
      </w:hyperlink>
      <w:hyperlink r:id="rId140">
        <w:r w:rsidR="0021372F" w:rsidRPr="00F04EF7">
          <w:rPr>
            <w:rFonts w:ascii="Times New Roman" w:hAnsi="Times New Roman" w:cs="Times New Roman"/>
            <w:sz w:val="24"/>
            <w:szCs w:val="24"/>
          </w:rPr>
          <w:t xml:space="preserve"> </w:t>
        </w:r>
      </w:hyperlink>
    </w:p>
    <w:p w14:paraId="6CF8A838" w14:textId="77777777" w:rsidR="0021372F" w:rsidRPr="00F04EF7" w:rsidRDefault="00000000" w:rsidP="00527EF7">
      <w:pPr>
        <w:pStyle w:val="Odlomakpopisa"/>
        <w:numPr>
          <w:ilvl w:val="0"/>
          <w:numId w:val="14"/>
        </w:numPr>
        <w:spacing w:before="0" w:after="14"/>
        <w:ind w:left="284"/>
        <w:jc w:val="both"/>
        <w:rPr>
          <w:rFonts w:ascii="Times New Roman" w:hAnsi="Times New Roman" w:cs="Times New Roman"/>
          <w:sz w:val="24"/>
          <w:szCs w:val="24"/>
        </w:rPr>
      </w:pPr>
      <w:hyperlink r:id="rId141">
        <w:r w:rsidR="0021372F" w:rsidRPr="00F04EF7">
          <w:rPr>
            <w:rFonts w:ascii="Times New Roman" w:hAnsi="Times New Roman" w:cs="Times New Roman"/>
            <w:sz w:val="24"/>
            <w:szCs w:val="24"/>
          </w:rPr>
          <w:t>Registar državne imovine</w:t>
        </w:r>
      </w:hyperlink>
      <w:hyperlink r:id="rId142">
        <w:r w:rsidR="0021372F" w:rsidRPr="00F04EF7">
          <w:rPr>
            <w:rFonts w:ascii="Times New Roman" w:hAnsi="Times New Roman" w:cs="Times New Roman"/>
            <w:sz w:val="24"/>
            <w:szCs w:val="24"/>
          </w:rPr>
          <w:t>,</w:t>
        </w:r>
      </w:hyperlink>
      <w:r w:rsidR="0021372F" w:rsidRPr="00F04EF7">
        <w:rPr>
          <w:rFonts w:ascii="Times New Roman" w:hAnsi="Times New Roman" w:cs="Times New Roman"/>
          <w:sz w:val="24"/>
          <w:szCs w:val="24"/>
        </w:rPr>
        <w:t xml:space="preserve"> </w:t>
      </w:r>
    </w:p>
    <w:p w14:paraId="1A5A5638" w14:textId="77777777" w:rsidR="0021372F" w:rsidRPr="00F04EF7" w:rsidRDefault="00000000" w:rsidP="00527EF7">
      <w:pPr>
        <w:pStyle w:val="Odlomakpopisa"/>
        <w:numPr>
          <w:ilvl w:val="0"/>
          <w:numId w:val="14"/>
        </w:numPr>
        <w:spacing w:before="0" w:after="12"/>
        <w:ind w:left="284"/>
        <w:jc w:val="both"/>
        <w:rPr>
          <w:rFonts w:ascii="Times New Roman" w:hAnsi="Times New Roman" w:cs="Times New Roman"/>
          <w:sz w:val="24"/>
          <w:szCs w:val="24"/>
        </w:rPr>
      </w:pPr>
      <w:hyperlink r:id="rId143">
        <w:r w:rsidR="0021372F" w:rsidRPr="00F04EF7">
          <w:rPr>
            <w:rFonts w:ascii="Times New Roman" w:hAnsi="Times New Roman" w:cs="Times New Roman"/>
            <w:sz w:val="24"/>
            <w:szCs w:val="24"/>
          </w:rPr>
          <w:t>Prostorni plan uređenja Općine Ernestinovo</w:t>
        </w:r>
      </w:hyperlink>
      <w:hyperlink r:id="rId144">
        <w:r w:rsidR="0021372F" w:rsidRPr="00F04EF7">
          <w:rPr>
            <w:rFonts w:ascii="Times New Roman" w:hAnsi="Times New Roman" w:cs="Times New Roman"/>
            <w:sz w:val="24"/>
            <w:szCs w:val="24"/>
          </w:rPr>
          <w:t>,</w:t>
        </w:r>
      </w:hyperlink>
      <w:hyperlink r:id="rId145">
        <w:r w:rsidR="0021372F" w:rsidRPr="00F04EF7">
          <w:rPr>
            <w:rFonts w:ascii="Times New Roman" w:hAnsi="Times New Roman" w:cs="Times New Roman"/>
            <w:sz w:val="24"/>
            <w:szCs w:val="24"/>
          </w:rPr>
          <w:t xml:space="preserve"> </w:t>
        </w:r>
      </w:hyperlink>
    </w:p>
    <w:p w14:paraId="16AA6F26" w14:textId="77777777" w:rsidR="0021372F" w:rsidRPr="00F04EF7" w:rsidRDefault="0021372F" w:rsidP="00527EF7">
      <w:pPr>
        <w:pStyle w:val="Odlomakpopisa"/>
        <w:numPr>
          <w:ilvl w:val="0"/>
          <w:numId w:val="14"/>
        </w:numPr>
        <w:spacing w:before="0" w:after="4254"/>
        <w:ind w:left="284"/>
        <w:jc w:val="both"/>
        <w:rPr>
          <w:rFonts w:ascii="Times New Roman" w:hAnsi="Times New Roman" w:cs="Times New Roman"/>
          <w:sz w:val="24"/>
          <w:szCs w:val="24"/>
        </w:rPr>
      </w:pPr>
      <w:r w:rsidRPr="00F04EF7">
        <w:rPr>
          <w:rFonts w:ascii="Times New Roman" w:hAnsi="Times New Roman" w:cs="Times New Roman"/>
          <w:sz w:val="24"/>
          <w:szCs w:val="24"/>
        </w:rPr>
        <w:t>Drugi dokumenti</w:t>
      </w:r>
      <w:r w:rsidR="00971B8B" w:rsidRPr="00F04EF7">
        <w:rPr>
          <w:rFonts w:ascii="Times New Roman" w:hAnsi="Times New Roman" w:cs="Times New Roman"/>
          <w:sz w:val="24"/>
          <w:szCs w:val="24"/>
        </w:rPr>
        <w:t>, zakonski propisi i akti</w:t>
      </w:r>
      <w:r w:rsidRPr="00F04EF7">
        <w:rPr>
          <w:rFonts w:ascii="Times New Roman" w:hAnsi="Times New Roman" w:cs="Times New Roman"/>
          <w:sz w:val="24"/>
          <w:szCs w:val="24"/>
        </w:rPr>
        <w:t xml:space="preserve"> Općine Ernestinovo. </w:t>
      </w:r>
    </w:p>
    <w:p w14:paraId="2376BF40" w14:textId="77777777" w:rsidR="0021372F" w:rsidRPr="00F04EF7" w:rsidRDefault="0021372F" w:rsidP="00527EF7">
      <w:pPr>
        <w:spacing w:before="0" w:after="3" w:line="259" w:lineRule="auto"/>
        <w:ind w:left="10" w:right="4" w:hanging="10"/>
        <w:jc w:val="both"/>
        <w:rPr>
          <w:rFonts w:ascii="Times New Roman" w:hAnsi="Times New Roman" w:cs="Times New Roman"/>
          <w:sz w:val="24"/>
          <w:szCs w:val="24"/>
        </w:rPr>
      </w:pPr>
    </w:p>
    <w:p w14:paraId="1D93C7CE" w14:textId="77777777" w:rsidR="00553DB1" w:rsidRPr="00F04EF7" w:rsidRDefault="00553DB1" w:rsidP="00527EF7">
      <w:pPr>
        <w:spacing w:before="0"/>
        <w:jc w:val="both"/>
        <w:rPr>
          <w:rFonts w:ascii="Times New Roman" w:hAnsi="Times New Roman" w:cs="Times New Roman"/>
          <w:sz w:val="24"/>
          <w:szCs w:val="24"/>
        </w:rPr>
      </w:pPr>
    </w:p>
    <w:sectPr w:rsidR="00553DB1" w:rsidRPr="00F04EF7">
      <w:headerReference w:type="even" r:id="rId146"/>
      <w:headerReference w:type="default" r:id="rId147"/>
      <w:footerReference w:type="even" r:id="rId148"/>
      <w:footerReference w:type="default" r:id="rId149"/>
      <w:headerReference w:type="first" r:id="rId150"/>
      <w:footerReference w:type="first" r:id="rId1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AD8EC" w14:textId="77777777" w:rsidR="00C710A2" w:rsidRDefault="00C710A2" w:rsidP="0021372F">
      <w:pPr>
        <w:spacing w:after="0" w:line="240" w:lineRule="auto"/>
      </w:pPr>
      <w:r>
        <w:separator/>
      </w:r>
    </w:p>
  </w:endnote>
  <w:endnote w:type="continuationSeparator" w:id="0">
    <w:p w14:paraId="12257DAA" w14:textId="77777777" w:rsidR="00C710A2" w:rsidRDefault="00C710A2" w:rsidP="0021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w Cen MT">
    <w:panose1 w:val="020B06020201040206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E952" w14:textId="77777777" w:rsidR="005E5D6D" w:rsidRDefault="005E5D6D">
    <w:pPr>
      <w:spacing w:after="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707538"/>
      <w:docPartObj>
        <w:docPartGallery w:val="Page Numbers (Bottom of Page)"/>
        <w:docPartUnique/>
      </w:docPartObj>
    </w:sdtPr>
    <w:sdtContent>
      <w:p w14:paraId="28C6E0A1" w14:textId="77777777" w:rsidR="005E5D6D" w:rsidRDefault="005E5D6D">
        <w:pPr>
          <w:spacing w:after="0" w:line="259" w:lineRule="auto"/>
        </w:pPr>
        <w:r w:rsidRPr="007471E2">
          <w:rPr>
            <w:noProof/>
            <w:color w:val="4389D7" w:themeColor="text2" w:themeTint="99"/>
            <w:spacing w:val="60"/>
            <w:sz w:val="24"/>
            <w:szCs w:val="24"/>
          </w:rPr>
          <mc:AlternateContent>
            <mc:Choice Requires="wps">
              <w:drawing>
                <wp:anchor distT="0" distB="0" distL="114300" distR="114300" simplePos="0" relativeHeight="251666432" behindDoc="0" locked="0" layoutInCell="1" allowOverlap="1" wp14:anchorId="0CF85F10" wp14:editId="2F6394A6">
                  <wp:simplePos x="0" y="0"/>
                  <wp:positionH relativeFrom="margin">
                    <wp:align>center</wp:align>
                  </wp:positionH>
                  <wp:positionV relativeFrom="bottomMargin">
                    <wp:align>center</wp:align>
                  </wp:positionV>
                  <wp:extent cx="551815" cy="238760"/>
                  <wp:effectExtent l="19050" t="19050" r="19685" b="18415"/>
                  <wp:wrapNone/>
                  <wp:docPr id="7" name="Dvostruke uglate zagrad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117EF53" w14:textId="77777777" w:rsidR="005E5D6D" w:rsidRDefault="005E5D6D">
                              <w:pPr>
                                <w:jc w:val="center"/>
                              </w:pPr>
                              <w:r>
                                <w:fldChar w:fldCharType="begin"/>
                              </w:r>
                              <w:r>
                                <w:instrText>PAGE    \* MERGEFORMAT</w:instrText>
                              </w:r>
                              <w:r>
                                <w:fldChar w:fldCharType="separate"/>
                              </w:r>
                              <w: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CF85F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vostruke uglate zagrade 7" o:spid="_x0000_s1026" type="#_x0000_t185" style="position:absolute;margin-left:0;margin-top:0;width:43.45pt;height:18.8pt;z-index:25166643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1117EF53" w14:textId="77777777" w:rsidR="005E5D6D" w:rsidRDefault="005E5D6D">
                        <w:pPr>
                          <w:jc w:val="center"/>
                        </w:pPr>
                        <w:r>
                          <w:fldChar w:fldCharType="begin"/>
                        </w:r>
                        <w:r>
                          <w:instrText>PAGE    \* MERGEFORMAT</w:instrText>
                        </w:r>
                        <w:r>
                          <w:fldChar w:fldCharType="separate"/>
                        </w:r>
                        <w:r>
                          <w:t>2</w:t>
                        </w:r>
                        <w:r>
                          <w:fldChar w:fldCharType="end"/>
                        </w:r>
                      </w:p>
                    </w:txbxContent>
                  </v:textbox>
                  <w10:wrap anchorx="margin" anchory="margin"/>
                </v:shape>
              </w:pict>
            </mc:Fallback>
          </mc:AlternateContent>
        </w:r>
        <w:r w:rsidRPr="007471E2">
          <w:rPr>
            <w:noProof/>
            <w:color w:val="4389D7" w:themeColor="text2" w:themeTint="99"/>
            <w:spacing w:val="60"/>
            <w:sz w:val="24"/>
            <w:szCs w:val="24"/>
          </w:rPr>
          <mc:AlternateContent>
            <mc:Choice Requires="wps">
              <w:drawing>
                <wp:anchor distT="0" distB="0" distL="114300" distR="114300" simplePos="0" relativeHeight="251665408" behindDoc="0" locked="0" layoutInCell="1" allowOverlap="1" wp14:anchorId="1A4A61C0" wp14:editId="3294B421">
                  <wp:simplePos x="0" y="0"/>
                  <wp:positionH relativeFrom="margin">
                    <wp:align>center</wp:align>
                  </wp:positionH>
                  <wp:positionV relativeFrom="bottomMargin">
                    <wp:align>center</wp:align>
                  </wp:positionV>
                  <wp:extent cx="5518150" cy="0"/>
                  <wp:effectExtent l="9525" t="9525" r="6350" b="9525"/>
                  <wp:wrapNone/>
                  <wp:docPr id="6" name="Ravni poveznik sa strelicom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CA36CFB" id="_x0000_t32" coordsize="21600,21600" o:spt="32" o:oned="t" path="m,l21600,21600e" filled="f">
                  <v:path arrowok="t" fillok="f" o:connecttype="none"/>
                  <o:lock v:ext="edit" shapetype="t"/>
                </v:shapetype>
                <v:shape id="Ravni poveznik sa strelicom 6" o:spid="_x0000_s1026" type="#_x0000_t32" style="position:absolute;margin-left:0;margin-top:0;width:434.5pt;height:0;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9C7A" w14:textId="77777777" w:rsidR="005E5D6D" w:rsidRDefault="005E5D6D">
    <w:pPr>
      <w:spacing w:after="0" w:line="259" w:lineRule="auto"/>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6D58" w14:textId="77777777" w:rsidR="005E5D6D" w:rsidRDefault="005E5D6D">
    <w:pPr>
      <w:spacing w:line="259"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E6C8" w14:textId="2BCAF1AB" w:rsidR="005E5D6D" w:rsidRPr="00F41142" w:rsidRDefault="00000000" w:rsidP="00960B14">
    <w:pPr>
      <w:pStyle w:val="Podnoje"/>
      <w:tabs>
        <w:tab w:val="clear" w:pos="4536"/>
      </w:tabs>
    </w:pPr>
    <w:sdt>
      <w:sdtPr>
        <w:id w:val="1500620494"/>
        <w:docPartObj>
          <w:docPartGallery w:val="Page Numbers (Bottom of Page)"/>
          <w:docPartUnique/>
        </w:docPartObj>
      </w:sdtPr>
      <w:sdtContent>
        <w:r w:rsidR="005E5D6D">
          <w:rPr>
            <w:noProof/>
          </w:rPr>
          <mc:AlternateContent>
            <mc:Choice Requires="wps">
              <w:drawing>
                <wp:anchor distT="0" distB="0" distL="114300" distR="114300" simplePos="0" relativeHeight="251663360" behindDoc="0" locked="0" layoutInCell="1" allowOverlap="1" wp14:anchorId="0DCF245E" wp14:editId="5EB2DD79">
                  <wp:simplePos x="0" y="0"/>
                  <wp:positionH relativeFrom="margin">
                    <wp:align>center</wp:align>
                  </wp:positionH>
                  <wp:positionV relativeFrom="bottomMargin">
                    <wp:align>center</wp:align>
                  </wp:positionV>
                  <wp:extent cx="551815" cy="238760"/>
                  <wp:effectExtent l="19050" t="19050" r="19685" b="18415"/>
                  <wp:wrapNone/>
                  <wp:docPr id="3" name="Dvostruke uglate zagrad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5A81C52" w14:textId="77777777" w:rsidR="005E5D6D" w:rsidRDefault="005E5D6D">
                              <w:pPr>
                                <w:jc w:val="center"/>
                              </w:pPr>
                              <w:r>
                                <w:fldChar w:fldCharType="begin"/>
                              </w:r>
                              <w:r>
                                <w:instrText>PAGE    \* MERGEFORMAT</w:instrText>
                              </w:r>
                              <w:r>
                                <w:fldChar w:fldCharType="separate"/>
                              </w:r>
                              <w: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DCF24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vostruke uglate zagrade 3" o:spid="_x0000_s1027" type="#_x0000_t185" style="position:absolute;margin-left:0;margin-top:0;width:43.4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" filled="t" strokecolor="gray" strokeweight="2.25pt">
                  <v:textbox inset=",0,,0">
                    <w:txbxContent>
                      <w:p w14:paraId="15A81C52" w14:textId="77777777" w:rsidR="005E5D6D" w:rsidRDefault="005E5D6D">
                        <w:pPr>
                          <w:jc w:val="center"/>
                        </w:pPr>
                        <w:r>
                          <w:fldChar w:fldCharType="begin"/>
                        </w:r>
                        <w:r>
                          <w:instrText>PAGE    \* MERGEFORMAT</w:instrText>
                        </w:r>
                        <w:r>
                          <w:fldChar w:fldCharType="separate"/>
                        </w:r>
                        <w:r>
                          <w:t>2</w:t>
                        </w:r>
                        <w:r>
                          <w:fldChar w:fldCharType="end"/>
                        </w:r>
                      </w:p>
                    </w:txbxContent>
                  </v:textbox>
                  <w10:wrap anchorx="margin" anchory="margin"/>
                </v:shape>
              </w:pict>
            </mc:Fallback>
          </mc:AlternateContent>
        </w:r>
        <w:r w:rsidR="005E5D6D">
          <w:rPr>
            <w:noProof/>
          </w:rPr>
          <mc:AlternateContent>
            <mc:Choice Requires="wps">
              <w:drawing>
                <wp:anchor distT="0" distB="0" distL="114300" distR="114300" simplePos="0" relativeHeight="251662336" behindDoc="0" locked="0" layoutInCell="1" allowOverlap="1" wp14:anchorId="0EE7550F" wp14:editId="5BB6DBB7">
                  <wp:simplePos x="0" y="0"/>
                  <wp:positionH relativeFrom="margin">
                    <wp:align>center</wp:align>
                  </wp:positionH>
                  <wp:positionV relativeFrom="bottomMargin">
                    <wp:align>center</wp:align>
                  </wp:positionV>
                  <wp:extent cx="5518150" cy="0"/>
                  <wp:effectExtent l="9525" t="9525" r="6350" b="9525"/>
                  <wp:wrapNone/>
                  <wp:docPr id="1" name="Ravni poveznik sa strelicom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7879473" id="_x0000_t32" coordsize="21600,21600" o:spt="32" o:oned="t" path="m,l21600,21600e" filled="f">
                  <v:path arrowok="t" fillok="f" o:connecttype="none"/>
                  <o:lock v:ext="edit" shapetype="t"/>
                </v:shapetype>
                <v:shape id="Ravni poveznik sa strelicom 1" o:spid="_x0000_s1026" type="#_x0000_t32" style="position:absolute;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" strokecolor="gray" strokeweight="1pt">
                  <w10:wrap anchorx="margin" anchory="margin"/>
                </v:shape>
              </w:pict>
            </mc:Fallback>
          </mc:AlternateConten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2C59" w14:textId="77777777" w:rsidR="005E5D6D" w:rsidRDefault="005E5D6D">
    <w:pPr>
      <w:spacing w:after="0" w:line="259" w:lineRule="auto"/>
      <w:ind w:right="2"/>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7C3122E0" w14:textId="77777777" w:rsidR="005E5D6D" w:rsidRDefault="005E5D6D">
    <w:pPr>
      <w:spacing w:after="0" w:line="259" w:lineRule="auto"/>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F4BDD" w14:textId="77777777" w:rsidR="00C710A2" w:rsidRDefault="00C710A2" w:rsidP="0021372F">
      <w:pPr>
        <w:spacing w:after="0" w:line="240" w:lineRule="auto"/>
      </w:pPr>
      <w:r>
        <w:separator/>
      </w:r>
    </w:p>
  </w:footnote>
  <w:footnote w:type="continuationSeparator" w:id="0">
    <w:p w14:paraId="65796685" w14:textId="77777777" w:rsidR="00C710A2" w:rsidRDefault="00C710A2" w:rsidP="00213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2C6C" w14:textId="77777777" w:rsidR="005E5D6D" w:rsidRDefault="005E5D6D">
    <w:pPr>
      <w:spacing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CF60" w14:textId="77777777" w:rsidR="005E5D6D" w:rsidRDefault="005E5D6D">
    <w:pPr>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449B" w14:textId="77777777" w:rsidR="005E5D6D" w:rsidRDefault="005E5D6D">
    <w:pPr>
      <w:spacing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2BDD" w14:textId="77777777" w:rsidR="005E5D6D" w:rsidRDefault="005E5D6D">
    <w:pPr>
      <w:spacing w:line="259"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7955" w14:textId="77777777" w:rsidR="005E5D6D" w:rsidRDefault="005E5D6D">
    <w:pPr>
      <w:spacing w:line="259"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9175" w14:textId="77777777" w:rsidR="005E5D6D" w:rsidRDefault="005E5D6D">
    <w:pPr>
      <w:spacing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3C9C"/>
    <w:multiLevelType w:val="hybridMultilevel"/>
    <w:tmpl w:val="30AE0CC6"/>
    <w:lvl w:ilvl="0" w:tplc="94D2CFA2">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 w15:restartNumberingAfterBreak="0">
    <w:nsid w:val="0E0E6BA0"/>
    <w:multiLevelType w:val="hybridMultilevel"/>
    <w:tmpl w:val="52AE3116"/>
    <w:lvl w:ilvl="0" w:tplc="041A0001">
      <w:start w:val="1"/>
      <w:numFmt w:val="bullet"/>
      <w:lvlText w:val=""/>
      <w:lvlJc w:val="left"/>
      <w:pPr>
        <w:ind w:left="720" w:hanging="360"/>
      </w:pPr>
      <w:rPr>
        <w:rFonts w:ascii="Symbol" w:hAnsi="Symbol" w:cs="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E7B2A10"/>
    <w:multiLevelType w:val="multilevel"/>
    <w:tmpl w:val="C31A3B78"/>
    <w:lvl w:ilvl="0">
      <w:start w:val="4"/>
      <w:numFmt w:val="decimal"/>
      <w:lvlText w:val="%1"/>
      <w:lvlJc w:val="left"/>
      <w:pPr>
        <w:ind w:left="456" w:hanging="456"/>
      </w:pPr>
      <w:rPr>
        <w:rFonts w:hint="default"/>
      </w:rPr>
    </w:lvl>
    <w:lvl w:ilvl="1">
      <w:start w:val="4"/>
      <w:numFmt w:val="decimal"/>
      <w:lvlText w:val="%1.%2"/>
      <w:lvlJc w:val="left"/>
      <w:pPr>
        <w:ind w:left="2232" w:hanging="720"/>
      </w:pPr>
      <w:rPr>
        <w:rFonts w:hint="default"/>
      </w:rPr>
    </w:lvl>
    <w:lvl w:ilvl="2">
      <w:start w:val="1"/>
      <w:numFmt w:val="decimal"/>
      <w:lvlText w:val="%1.%2.%3"/>
      <w:lvlJc w:val="left"/>
      <w:pPr>
        <w:ind w:left="4104" w:hanging="108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488" w:hanging="1440"/>
      </w:pPr>
      <w:rPr>
        <w:rFonts w:hint="default"/>
      </w:rPr>
    </w:lvl>
    <w:lvl w:ilvl="5">
      <w:start w:val="1"/>
      <w:numFmt w:val="decimal"/>
      <w:lvlText w:val="%1.%2.%3.%4.%5.%6"/>
      <w:lvlJc w:val="left"/>
      <w:pPr>
        <w:ind w:left="9360" w:hanging="1800"/>
      </w:pPr>
      <w:rPr>
        <w:rFonts w:hint="default"/>
      </w:rPr>
    </w:lvl>
    <w:lvl w:ilvl="6">
      <w:start w:val="1"/>
      <w:numFmt w:val="decimal"/>
      <w:lvlText w:val="%1.%2.%3.%4.%5.%6.%7"/>
      <w:lvlJc w:val="left"/>
      <w:pPr>
        <w:ind w:left="11232" w:hanging="2160"/>
      </w:pPr>
      <w:rPr>
        <w:rFonts w:hint="default"/>
      </w:rPr>
    </w:lvl>
    <w:lvl w:ilvl="7">
      <w:start w:val="1"/>
      <w:numFmt w:val="decimal"/>
      <w:lvlText w:val="%1.%2.%3.%4.%5.%6.%7.%8"/>
      <w:lvlJc w:val="left"/>
      <w:pPr>
        <w:ind w:left="12744" w:hanging="2160"/>
      </w:pPr>
      <w:rPr>
        <w:rFonts w:hint="default"/>
      </w:rPr>
    </w:lvl>
    <w:lvl w:ilvl="8">
      <w:start w:val="1"/>
      <w:numFmt w:val="decimal"/>
      <w:lvlText w:val="%1.%2.%3.%4.%5.%6.%7.%8.%9"/>
      <w:lvlJc w:val="left"/>
      <w:pPr>
        <w:ind w:left="14616" w:hanging="2520"/>
      </w:pPr>
      <w:rPr>
        <w:rFonts w:hint="default"/>
      </w:rPr>
    </w:lvl>
  </w:abstractNum>
  <w:abstractNum w:abstractNumId="3" w15:restartNumberingAfterBreak="0">
    <w:nsid w:val="0F1B1F84"/>
    <w:multiLevelType w:val="multilevel"/>
    <w:tmpl w:val="6CD8F788"/>
    <w:lvl w:ilvl="0">
      <w:start w:val="4"/>
      <w:numFmt w:val="decimal"/>
      <w:lvlText w:val="%1"/>
      <w:lvlJc w:val="left"/>
      <w:pPr>
        <w:ind w:left="360" w:hanging="360"/>
      </w:pPr>
      <w:rPr>
        <w:rFonts w:hint="default"/>
      </w:rPr>
    </w:lvl>
    <w:lvl w:ilvl="1">
      <w:start w:val="4"/>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 w15:restartNumberingAfterBreak="0">
    <w:nsid w:val="1F3A3EBD"/>
    <w:multiLevelType w:val="hybridMultilevel"/>
    <w:tmpl w:val="86CE1760"/>
    <w:lvl w:ilvl="0" w:tplc="2E468F6E">
      <w:start w:val="11"/>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0342EB3"/>
    <w:multiLevelType w:val="hybridMultilevel"/>
    <w:tmpl w:val="A7A61BE6"/>
    <w:lvl w:ilvl="0" w:tplc="041A0001">
      <w:start w:val="1"/>
      <w:numFmt w:val="bullet"/>
      <w:lvlText w:val=""/>
      <w:lvlJc w:val="left"/>
      <w:pPr>
        <w:ind w:left="720" w:hanging="360"/>
      </w:pPr>
      <w:rPr>
        <w:rFonts w:ascii="Symbol" w:hAnsi="Symbol" w:cs="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1DE7080"/>
    <w:multiLevelType w:val="hybridMultilevel"/>
    <w:tmpl w:val="4B06ACF4"/>
    <w:lvl w:ilvl="0" w:tplc="B9A21C1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CED2B6">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3ADD8A">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9E3FB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F0E38E">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8E3BA2">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BE64D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A63210">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10D5C4">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2DE392F"/>
    <w:multiLevelType w:val="multilevel"/>
    <w:tmpl w:val="D7CA2316"/>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A1E5034"/>
    <w:multiLevelType w:val="hybridMultilevel"/>
    <w:tmpl w:val="4D6EC472"/>
    <w:lvl w:ilvl="0" w:tplc="041A0001">
      <w:start w:val="1"/>
      <w:numFmt w:val="bullet"/>
      <w:lvlText w:val=""/>
      <w:lvlJc w:val="left"/>
      <w:pPr>
        <w:ind w:left="720" w:hanging="360"/>
      </w:pPr>
      <w:rPr>
        <w:rFonts w:ascii="Symbol" w:hAnsi="Symbol" w:cs="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D952E0E"/>
    <w:multiLevelType w:val="hybridMultilevel"/>
    <w:tmpl w:val="19009746"/>
    <w:lvl w:ilvl="0" w:tplc="041A0001">
      <w:start w:val="1"/>
      <w:numFmt w:val="bullet"/>
      <w:lvlText w:val=""/>
      <w:lvlJc w:val="left"/>
      <w:pPr>
        <w:ind w:left="720" w:hanging="360"/>
      </w:pPr>
      <w:rPr>
        <w:rFonts w:ascii="Symbol" w:hAnsi="Symbol" w:cs="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E1D19A4"/>
    <w:multiLevelType w:val="hybridMultilevel"/>
    <w:tmpl w:val="D4FA0EAA"/>
    <w:lvl w:ilvl="0" w:tplc="DD12A48C">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DADF7A">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8CC900">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287B08">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3C5FBA">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D0905E">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829E86">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32F9B0">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A84548">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1692159"/>
    <w:multiLevelType w:val="hybridMultilevel"/>
    <w:tmpl w:val="1CCAEBF6"/>
    <w:lvl w:ilvl="0" w:tplc="041A0001">
      <w:start w:val="1"/>
      <w:numFmt w:val="bullet"/>
      <w:lvlText w:val=""/>
      <w:lvlJc w:val="left"/>
      <w:pPr>
        <w:ind w:left="720" w:hanging="360"/>
      </w:pPr>
      <w:rPr>
        <w:rFonts w:ascii="Symbol" w:hAnsi="Symbol" w:cs="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5A76A6E"/>
    <w:multiLevelType w:val="hybridMultilevel"/>
    <w:tmpl w:val="7402DF14"/>
    <w:lvl w:ilvl="0" w:tplc="041A0001">
      <w:start w:val="1"/>
      <w:numFmt w:val="bullet"/>
      <w:lvlText w:val=""/>
      <w:lvlJc w:val="left"/>
      <w:pPr>
        <w:ind w:left="720" w:hanging="360"/>
      </w:pPr>
      <w:rPr>
        <w:rFonts w:ascii="Symbol" w:hAnsi="Symbol" w:cs="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9FB70B3"/>
    <w:multiLevelType w:val="hybridMultilevel"/>
    <w:tmpl w:val="AA2CDBD0"/>
    <w:lvl w:ilvl="0" w:tplc="79BA6B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B217692"/>
    <w:multiLevelType w:val="hybridMultilevel"/>
    <w:tmpl w:val="0276D5CE"/>
    <w:lvl w:ilvl="0" w:tplc="041A0001">
      <w:start w:val="1"/>
      <w:numFmt w:val="bullet"/>
      <w:lvlText w:val=""/>
      <w:lvlJc w:val="left"/>
      <w:pPr>
        <w:ind w:left="1080" w:hanging="360"/>
      </w:pPr>
      <w:rPr>
        <w:rFonts w:ascii="Symbol" w:hAnsi="Symbol" w:cs="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cs="Wingdings" w:hint="default"/>
      </w:rPr>
    </w:lvl>
    <w:lvl w:ilvl="3" w:tplc="041A0001" w:tentative="1">
      <w:start w:val="1"/>
      <w:numFmt w:val="bullet"/>
      <w:lvlText w:val=""/>
      <w:lvlJc w:val="left"/>
      <w:pPr>
        <w:ind w:left="3240" w:hanging="360"/>
      </w:pPr>
      <w:rPr>
        <w:rFonts w:ascii="Symbol" w:hAnsi="Symbol" w:cs="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cs="Wingdings" w:hint="default"/>
      </w:rPr>
    </w:lvl>
    <w:lvl w:ilvl="6" w:tplc="041A0001" w:tentative="1">
      <w:start w:val="1"/>
      <w:numFmt w:val="bullet"/>
      <w:lvlText w:val=""/>
      <w:lvlJc w:val="left"/>
      <w:pPr>
        <w:ind w:left="5400" w:hanging="360"/>
      </w:pPr>
      <w:rPr>
        <w:rFonts w:ascii="Symbol" w:hAnsi="Symbol" w:cs="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4C8955F8"/>
    <w:multiLevelType w:val="hybridMultilevel"/>
    <w:tmpl w:val="9EACD686"/>
    <w:lvl w:ilvl="0" w:tplc="5632338A">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B4E4A4">
      <w:start w:val="1"/>
      <w:numFmt w:val="bullet"/>
      <w:lvlText w:val="o"/>
      <w:lvlJc w:val="left"/>
      <w:pPr>
        <w:ind w:left="1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66B63C">
      <w:start w:val="1"/>
      <w:numFmt w:val="bullet"/>
      <w:lvlText w:val="▪"/>
      <w:lvlJc w:val="left"/>
      <w:pPr>
        <w:ind w:left="2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DC07A8">
      <w:start w:val="1"/>
      <w:numFmt w:val="bullet"/>
      <w:lvlText w:val="•"/>
      <w:lvlJc w:val="left"/>
      <w:pPr>
        <w:ind w:left="2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708D50">
      <w:start w:val="1"/>
      <w:numFmt w:val="bullet"/>
      <w:lvlText w:val="o"/>
      <w:lvlJc w:val="left"/>
      <w:pPr>
        <w:ind w:left="3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FE7500">
      <w:start w:val="1"/>
      <w:numFmt w:val="bullet"/>
      <w:lvlText w:val="▪"/>
      <w:lvlJc w:val="left"/>
      <w:pPr>
        <w:ind w:left="43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22C8B0">
      <w:start w:val="1"/>
      <w:numFmt w:val="bullet"/>
      <w:lvlText w:val="•"/>
      <w:lvlJc w:val="left"/>
      <w:pPr>
        <w:ind w:left="5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62576C">
      <w:start w:val="1"/>
      <w:numFmt w:val="bullet"/>
      <w:lvlText w:val="o"/>
      <w:lvlJc w:val="left"/>
      <w:pPr>
        <w:ind w:left="57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EAD190">
      <w:start w:val="1"/>
      <w:numFmt w:val="bullet"/>
      <w:lvlText w:val="▪"/>
      <w:lvlJc w:val="left"/>
      <w:pPr>
        <w:ind w:left="64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F7A3375"/>
    <w:multiLevelType w:val="hybridMultilevel"/>
    <w:tmpl w:val="77162D48"/>
    <w:lvl w:ilvl="0" w:tplc="6B52AE92">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84F6E6">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2E788C">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B21DE2">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CE9D72">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C4C948">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845B9E">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6C1C12">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3E974A">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4D5257E"/>
    <w:multiLevelType w:val="hybridMultilevel"/>
    <w:tmpl w:val="F2CC43B4"/>
    <w:lvl w:ilvl="0" w:tplc="041A0001">
      <w:start w:val="1"/>
      <w:numFmt w:val="bullet"/>
      <w:lvlText w:val=""/>
      <w:lvlJc w:val="left"/>
      <w:pPr>
        <w:ind w:left="646" w:hanging="360"/>
      </w:pPr>
      <w:rPr>
        <w:rFonts w:ascii="Symbol" w:hAnsi="Symbol" w:cs="Symbol" w:hint="default"/>
      </w:rPr>
    </w:lvl>
    <w:lvl w:ilvl="1" w:tplc="041A0003" w:tentative="1">
      <w:start w:val="1"/>
      <w:numFmt w:val="bullet"/>
      <w:lvlText w:val="o"/>
      <w:lvlJc w:val="left"/>
      <w:pPr>
        <w:ind w:left="1366" w:hanging="360"/>
      </w:pPr>
      <w:rPr>
        <w:rFonts w:ascii="Courier New" w:hAnsi="Courier New" w:cs="Courier New" w:hint="default"/>
      </w:rPr>
    </w:lvl>
    <w:lvl w:ilvl="2" w:tplc="041A0005" w:tentative="1">
      <w:start w:val="1"/>
      <w:numFmt w:val="bullet"/>
      <w:lvlText w:val=""/>
      <w:lvlJc w:val="left"/>
      <w:pPr>
        <w:ind w:left="2086" w:hanging="360"/>
      </w:pPr>
      <w:rPr>
        <w:rFonts w:ascii="Wingdings" w:hAnsi="Wingdings" w:cs="Wingdings" w:hint="default"/>
      </w:rPr>
    </w:lvl>
    <w:lvl w:ilvl="3" w:tplc="041A0001" w:tentative="1">
      <w:start w:val="1"/>
      <w:numFmt w:val="bullet"/>
      <w:lvlText w:val=""/>
      <w:lvlJc w:val="left"/>
      <w:pPr>
        <w:ind w:left="2806" w:hanging="360"/>
      </w:pPr>
      <w:rPr>
        <w:rFonts w:ascii="Symbol" w:hAnsi="Symbol" w:cs="Symbol" w:hint="default"/>
      </w:rPr>
    </w:lvl>
    <w:lvl w:ilvl="4" w:tplc="041A0003" w:tentative="1">
      <w:start w:val="1"/>
      <w:numFmt w:val="bullet"/>
      <w:lvlText w:val="o"/>
      <w:lvlJc w:val="left"/>
      <w:pPr>
        <w:ind w:left="3526" w:hanging="360"/>
      </w:pPr>
      <w:rPr>
        <w:rFonts w:ascii="Courier New" w:hAnsi="Courier New" w:cs="Courier New" w:hint="default"/>
      </w:rPr>
    </w:lvl>
    <w:lvl w:ilvl="5" w:tplc="041A0005" w:tentative="1">
      <w:start w:val="1"/>
      <w:numFmt w:val="bullet"/>
      <w:lvlText w:val=""/>
      <w:lvlJc w:val="left"/>
      <w:pPr>
        <w:ind w:left="4246" w:hanging="360"/>
      </w:pPr>
      <w:rPr>
        <w:rFonts w:ascii="Wingdings" w:hAnsi="Wingdings" w:cs="Wingdings" w:hint="default"/>
      </w:rPr>
    </w:lvl>
    <w:lvl w:ilvl="6" w:tplc="041A0001" w:tentative="1">
      <w:start w:val="1"/>
      <w:numFmt w:val="bullet"/>
      <w:lvlText w:val=""/>
      <w:lvlJc w:val="left"/>
      <w:pPr>
        <w:ind w:left="4966" w:hanging="360"/>
      </w:pPr>
      <w:rPr>
        <w:rFonts w:ascii="Symbol" w:hAnsi="Symbol" w:cs="Symbol" w:hint="default"/>
      </w:rPr>
    </w:lvl>
    <w:lvl w:ilvl="7" w:tplc="041A0003" w:tentative="1">
      <w:start w:val="1"/>
      <w:numFmt w:val="bullet"/>
      <w:lvlText w:val="o"/>
      <w:lvlJc w:val="left"/>
      <w:pPr>
        <w:ind w:left="5686" w:hanging="360"/>
      </w:pPr>
      <w:rPr>
        <w:rFonts w:ascii="Courier New" w:hAnsi="Courier New" w:cs="Courier New" w:hint="default"/>
      </w:rPr>
    </w:lvl>
    <w:lvl w:ilvl="8" w:tplc="041A0005" w:tentative="1">
      <w:start w:val="1"/>
      <w:numFmt w:val="bullet"/>
      <w:lvlText w:val=""/>
      <w:lvlJc w:val="left"/>
      <w:pPr>
        <w:ind w:left="6406" w:hanging="360"/>
      </w:pPr>
      <w:rPr>
        <w:rFonts w:ascii="Wingdings" w:hAnsi="Wingdings" w:cs="Wingdings" w:hint="default"/>
      </w:rPr>
    </w:lvl>
  </w:abstractNum>
  <w:abstractNum w:abstractNumId="18" w15:restartNumberingAfterBreak="0">
    <w:nsid w:val="55781810"/>
    <w:multiLevelType w:val="hybridMultilevel"/>
    <w:tmpl w:val="AA8A1D1E"/>
    <w:lvl w:ilvl="0" w:tplc="5AD0398E">
      <w:start w:val="2"/>
      <w:numFmt w:val="decimal"/>
      <w:lvlText w:val="%1."/>
      <w:lvlJc w:val="left"/>
      <w:pPr>
        <w:ind w:left="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DCFC4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6A42F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24024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B457D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C25A2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FA514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BEEF8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7E44B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66C3983"/>
    <w:multiLevelType w:val="hybridMultilevel"/>
    <w:tmpl w:val="F3022A00"/>
    <w:lvl w:ilvl="0" w:tplc="F1E813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D2758C8"/>
    <w:multiLevelType w:val="hybridMultilevel"/>
    <w:tmpl w:val="5B6EEF78"/>
    <w:lvl w:ilvl="0" w:tplc="8578D388">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5E972A">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0AAF5C">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FE9346">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52AFBE">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00D366">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9489D6">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64DDC6">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2455D4">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E47131D"/>
    <w:multiLevelType w:val="multilevel"/>
    <w:tmpl w:val="02B0689A"/>
    <w:lvl w:ilvl="0">
      <w:start w:val="1"/>
      <w:numFmt w:val="decimal"/>
      <w:lvlText w:val="%1."/>
      <w:lvlJc w:val="left"/>
      <w:pPr>
        <w:ind w:left="720" w:hanging="360"/>
      </w:pPr>
    </w:lvl>
    <w:lvl w:ilvl="1">
      <w:start w:val="1"/>
      <w:numFmt w:val="decimal"/>
      <w:isLgl/>
      <w:lvlText w:val="%1.%2"/>
      <w:lvlJc w:val="left"/>
      <w:pPr>
        <w:ind w:left="1512" w:hanging="720"/>
      </w:pPr>
      <w:rPr>
        <w:rFonts w:hint="default"/>
      </w:rPr>
    </w:lvl>
    <w:lvl w:ilvl="2">
      <w:start w:val="1"/>
      <w:numFmt w:val="decimal"/>
      <w:isLgl/>
      <w:lvlText w:val="%1.%2.%3"/>
      <w:lvlJc w:val="left"/>
      <w:pPr>
        <w:ind w:left="2304" w:hanging="108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528"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5112" w:hanging="2160"/>
      </w:pPr>
      <w:rPr>
        <w:rFonts w:hint="default"/>
      </w:rPr>
    </w:lvl>
    <w:lvl w:ilvl="7">
      <w:start w:val="1"/>
      <w:numFmt w:val="decimal"/>
      <w:isLgl/>
      <w:lvlText w:val="%1.%2.%3.%4.%5.%6.%7.%8"/>
      <w:lvlJc w:val="left"/>
      <w:pPr>
        <w:ind w:left="5544" w:hanging="2160"/>
      </w:pPr>
      <w:rPr>
        <w:rFonts w:hint="default"/>
      </w:rPr>
    </w:lvl>
    <w:lvl w:ilvl="8">
      <w:start w:val="1"/>
      <w:numFmt w:val="decimal"/>
      <w:isLgl/>
      <w:lvlText w:val="%1.%2.%3.%4.%5.%6.%7.%8.%9"/>
      <w:lvlJc w:val="left"/>
      <w:pPr>
        <w:ind w:left="6336" w:hanging="2520"/>
      </w:pPr>
      <w:rPr>
        <w:rFonts w:hint="default"/>
      </w:rPr>
    </w:lvl>
  </w:abstractNum>
  <w:abstractNum w:abstractNumId="22" w15:restartNumberingAfterBreak="0">
    <w:nsid w:val="6AF32EDC"/>
    <w:multiLevelType w:val="hybridMultilevel"/>
    <w:tmpl w:val="F3022A00"/>
    <w:lvl w:ilvl="0" w:tplc="F1E813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36C48B0"/>
    <w:multiLevelType w:val="hybridMultilevel"/>
    <w:tmpl w:val="ABBE1D50"/>
    <w:lvl w:ilvl="0" w:tplc="0A247A2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9677E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3629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E2F1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50F01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C8E6B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8E6B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D8DDE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0678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59A73CF"/>
    <w:multiLevelType w:val="multilevel"/>
    <w:tmpl w:val="48AC77E8"/>
    <w:lvl w:ilvl="0">
      <w:start w:val="1"/>
      <w:numFmt w:val="bullet"/>
      <w:lvlText w:val=""/>
      <w:lvlJc w:val="left"/>
      <w:pPr>
        <w:ind w:left="504" w:hanging="504"/>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76A6094E"/>
    <w:multiLevelType w:val="multilevel"/>
    <w:tmpl w:val="3D9C0C46"/>
    <w:lvl w:ilvl="0">
      <w:start w:val="3"/>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7DBC5D26"/>
    <w:multiLevelType w:val="hybridMultilevel"/>
    <w:tmpl w:val="A2D8BABC"/>
    <w:lvl w:ilvl="0" w:tplc="5038CC80">
      <w:start w:val="1"/>
      <w:numFmt w:val="bullet"/>
      <w:lvlText w:val="•"/>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4CDAA8">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E2D990">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F29F60">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807D46">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186D00">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EAD0F8">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900300">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4A69AE">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F181306"/>
    <w:multiLevelType w:val="multilevel"/>
    <w:tmpl w:val="E8C2E418"/>
    <w:lvl w:ilvl="0">
      <w:start w:val="4"/>
      <w:numFmt w:val="decimal"/>
      <w:lvlText w:val="%1"/>
      <w:lvlJc w:val="left"/>
      <w:pPr>
        <w:ind w:left="360" w:hanging="360"/>
      </w:pPr>
      <w:rPr>
        <w:rFonts w:hint="default"/>
      </w:rPr>
    </w:lvl>
    <w:lvl w:ilvl="1">
      <w:start w:val="6"/>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16cid:durableId="1260914292">
    <w:abstractNumId w:val="20"/>
  </w:num>
  <w:num w:numId="2" w16cid:durableId="1929776375">
    <w:abstractNumId w:val="26"/>
  </w:num>
  <w:num w:numId="3" w16cid:durableId="327565627">
    <w:abstractNumId w:val="15"/>
  </w:num>
  <w:num w:numId="4" w16cid:durableId="1124544059">
    <w:abstractNumId w:val="16"/>
  </w:num>
  <w:num w:numId="5" w16cid:durableId="940455823">
    <w:abstractNumId w:val="10"/>
  </w:num>
  <w:num w:numId="6" w16cid:durableId="816146591">
    <w:abstractNumId w:val="7"/>
  </w:num>
  <w:num w:numId="7" w16cid:durableId="1556235919">
    <w:abstractNumId w:val="1"/>
  </w:num>
  <w:num w:numId="8" w16cid:durableId="1581790477">
    <w:abstractNumId w:val="21"/>
  </w:num>
  <w:num w:numId="9" w16cid:durableId="1360665124">
    <w:abstractNumId w:val="5"/>
  </w:num>
  <w:num w:numId="10" w16cid:durableId="1922905186">
    <w:abstractNumId w:val="14"/>
  </w:num>
  <w:num w:numId="11" w16cid:durableId="1753425013">
    <w:abstractNumId w:val="12"/>
  </w:num>
  <w:num w:numId="12" w16cid:durableId="1960914129">
    <w:abstractNumId w:val="8"/>
  </w:num>
  <w:num w:numId="13" w16cid:durableId="72898954">
    <w:abstractNumId w:val="11"/>
  </w:num>
  <w:num w:numId="14" w16cid:durableId="1342388905">
    <w:abstractNumId w:val="17"/>
  </w:num>
  <w:num w:numId="15" w16cid:durableId="2111271313">
    <w:abstractNumId w:val="23"/>
  </w:num>
  <w:num w:numId="16" w16cid:durableId="438111612">
    <w:abstractNumId w:val="18"/>
  </w:num>
  <w:num w:numId="17" w16cid:durableId="1875919790">
    <w:abstractNumId w:val="6"/>
  </w:num>
  <w:num w:numId="18" w16cid:durableId="572006031">
    <w:abstractNumId w:val="9"/>
  </w:num>
  <w:num w:numId="19" w16cid:durableId="1995642800">
    <w:abstractNumId w:val="2"/>
  </w:num>
  <w:num w:numId="20" w16cid:durableId="679431072">
    <w:abstractNumId w:val="25"/>
  </w:num>
  <w:num w:numId="21" w16cid:durableId="640616957">
    <w:abstractNumId w:val="0"/>
  </w:num>
  <w:num w:numId="22" w16cid:durableId="712119383">
    <w:abstractNumId w:val="13"/>
  </w:num>
  <w:num w:numId="23" w16cid:durableId="46153839">
    <w:abstractNumId w:val="22"/>
  </w:num>
  <w:num w:numId="24" w16cid:durableId="1803961819">
    <w:abstractNumId w:val="19"/>
  </w:num>
  <w:num w:numId="25" w16cid:durableId="1005747375">
    <w:abstractNumId w:val="4"/>
  </w:num>
  <w:num w:numId="26" w16cid:durableId="2106000629">
    <w:abstractNumId w:val="24"/>
  </w:num>
  <w:num w:numId="27" w16cid:durableId="1106199145">
    <w:abstractNumId w:val="3"/>
  </w:num>
  <w:num w:numId="28" w16cid:durableId="308676988">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2F"/>
    <w:rsid w:val="00010F0C"/>
    <w:rsid w:val="00011D2A"/>
    <w:rsid w:val="00072F60"/>
    <w:rsid w:val="0008072F"/>
    <w:rsid w:val="000D5FF5"/>
    <w:rsid w:val="000E341A"/>
    <w:rsid w:val="00111DF7"/>
    <w:rsid w:val="001131A1"/>
    <w:rsid w:val="0018190D"/>
    <w:rsid w:val="001B4745"/>
    <w:rsid w:val="001F483A"/>
    <w:rsid w:val="0021372F"/>
    <w:rsid w:val="002A0C87"/>
    <w:rsid w:val="002A5F3A"/>
    <w:rsid w:val="002B092C"/>
    <w:rsid w:val="002C457A"/>
    <w:rsid w:val="002E215B"/>
    <w:rsid w:val="002E7BDB"/>
    <w:rsid w:val="00315EB0"/>
    <w:rsid w:val="00346BA7"/>
    <w:rsid w:val="003C7429"/>
    <w:rsid w:val="003D0153"/>
    <w:rsid w:val="003D7211"/>
    <w:rsid w:val="0041393D"/>
    <w:rsid w:val="004220DD"/>
    <w:rsid w:val="00437DEB"/>
    <w:rsid w:val="004444C9"/>
    <w:rsid w:val="00465D9F"/>
    <w:rsid w:val="00486D0A"/>
    <w:rsid w:val="004C5925"/>
    <w:rsid w:val="004F32FA"/>
    <w:rsid w:val="00506CF6"/>
    <w:rsid w:val="00517F57"/>
    <w:rsid w:val="00524248"/>
    <w:rsid w:val="00527EF7"/>
    <w:rsid w:val="00553DB1"/>
    <w:rsid w:val="0056103D"/>
    <w:rsid w:val="00566397"/>
    <w:rsid w:val="00583FDC"/>
    <w:rsid w:val="005A4674"/>
    <w:rsid w:val="005B40CD"/>
    <w:rsid w:val="005E2280"/>
    <w:rsid w:val="005E5D6D"/>
    <w:rsid w:val="00610E75"/>
    <w:rsid w:val="006276F3"/>
    <w:rsid w:val="00655C10"/>
    <w:rsid w:val="00664AA9"/>
    <w:rsid w:val="006662E8"/>
    <w:rsid w:val="006909E5"/>
    <w:rsid w:val="006A1549"/>
    <w:rsid w:val="006D0559"/>
    <w:rsid w:val="006D0B04"/>
    <w:rsid w:val="006E20A8"/>
    <w:rsid w:val="006F7FC9"/>
    <w:rsid w:val="007043ED"/>
    <w:rsid w:val="00717C57"/>
    <w:rsid w:val="0072487E"/>
    <w:rsid w:val="00743FEF"/>
    <w:rsid w:val="007471E2"/>
    <w:rsid w:val="00754483"/>
    <w:rsid w:val="00756878"/>
    <w:rsid w:val="00757B42"/>
    <w:rsid w:val="00773C4B"/>
    <w:rsid w:val="007A203C"/>
    <w:rsid w:val="007C509E"/>
    <w:rsid w:val="007D3387"/>
    <w:rsid w:val="007F1B66"/>
    <w:rsid w:val="007F3560"/>
    <w:rsid w:val="00826E9F"/>
    <w:rsid w:val="008B0166"/>
    <w:rsid w:val="008D401D"/>
    <w:rsid w:val="0090523F"/>
    <w:rsid w:val="0092713F"/>
    <w:rsid w:val="00940426"/>
    <w:rsid w:val="00960B14"/>
    <w:rsid w:val="00971B8B"/>
    <w:rsid w:val="00977A39"/>
    <w:rsid w:val="009B624A"/>
    <w:rsid w:val="009C1286"/>
    <w:rsid w:val="00A02D7F"/>
    <w:rsid w:val="00A066BF"/>
    <w:rsid w:val="00A121F2"/>
    <w:rsid w:val="00A51A89"/>
    <w:rsid w:val="00A54476"/>
    <w:rsid w:val="00A70325"/>
    <w:rsid w:val="00A7343A"/>
    <w:rsid w:val="00AA456B"/>
    <w:rsid w:val="00AC6621"/>
    <w:rsid w:val="00AD1F3E"/>
    <w:rsid w:val="00AD45A3"/>
    <w:rsid w:val="00B6138D"/>
    <w:rsid w:val="00B634ED"/>
    <w:rsid w:val="00B65218"/>
    <w:rsid w:val="00B945A5"/>
    <w:rsid w:val="00BA744B"/>
    <w:rsid w:val="00BB217A"/>
    <w:rsid w:val="00BD00B6"/>
    <w:rsid w:val="00BD5257"/>
    <w:rsid w:val="00C31A78"/>
    <w:rsid w:val="00C32C1F"/>
    <w:rsid w:val="00C35FCC"/>
    <w:rsid w:val="00C42C43"/>
    <w:rsid w:val="00C710A2"/>
    <w:rsid w:val="00CA46C9"/>
    <w:rsid w:val="00CB1F57"/>
    <w:rsid w:val="00CB71F9"/>
    <w:rsid w:val="00CD23A1"/>
    <w:rsid w:val="00CD30D1"/>
    <w:rsid w:val="00D110AC"/>
    <w:rsid w:val="00D1722A"/>
    <w:rsid w:val="00D309B8"/>
    <w:rsid w:val="00D44608"/>
    <w:rsid w:val="00DB4E13"/>
    <w:rsid w:val="00DD4E1A"/>
    <w:rsid w:val="00DE087C"/>
    <w:rsid w:val="00E03BD2"/>
    <w:rsid w:val="00E31E80"/>
    <w:rsid w:val="00E5127A"/>
    <w:rsid w:val="00E556D8"/>
    <w:rsid w:val="00E77F4B"/>
    <w:rsid w:val="00EA3081"/>
    <w:rsid w:val="00EB4068"/>
    <w:rsid w:val="00EC6F2D"/>
    <w:rsid w:val="00F02FB8"/>
    <w:rsid w:val="00F03C88"/>
    <w:rsid w:val="00F04EF7"/>
    <w:rsid w:val="00FA1815"/>
    <w:rsid w:val="00FD669E"/>
    <w:rsid w:val="00FE7505"/>
    <w:rsid w:val="00FF2F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5AFE2"/>
  <w15:chartTrackingRefBased/>
  <w15:docId w15:val="{C9E008D3-A1E3-401F-8041-0ED0B761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hr-H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211"/>
  </w:style>
  <w:style w:type="paragraph" w:styleId="Naslov1">
    <w:name w:val="heading 1"/>
    <w:basedOn w:val="Normal"/>
    <w:next w:val="Normal"/>
    <w:link w:val="Naslov1Char"/>
    <w:uiPriority w:val="9"/>
    <w:qFormat/>
    <w:rsid w:val="003D7211"/>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caps/>
      <w:color w:val="FFFFFF" w:themeColor="background1"/>
      <w:spacing w:val="15"/>
      <w:sz w:val="22"/>
      <w:szCs w:val="22"/>
    </w:rPr>
  </w:style>
  <w:style w:type="paragraph" w:styleId="Naslov2">
    <w:name w:val="heading 2"/>
    <w:basedOn w:val="Normal"/>
    <w:next w:val="Normal"/>
    <w:link w:val="Naslov2Char"/>
    <w:uiPriority w:val="9"/>
    <w:unhideWhenUsed/>
    <w:qFormat/>
    <w:rsid w:val="003D7211"/>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spacing w:val="15"/>
    </w:rPr>
  </w:style>
  <w:style w:type="paragraph" w:styleId="Naslov3">
    <w:name w:val="heading 3"/>
    <w:basedOn w:val="Normal"/>
    <w:next w:val="Normal"/>
    <w:link w:val="Naslov3Char"/>
    <w:uiPriority w:val="9"/>
    <w:unhideWhenUsed/>
    <w:qFormat/>
    <w:rsid w:val="003D7211"/>
    <w:pPr>
      <w:pBdr>
        <w:top w:val="single" w:sz="6" w:space="2" w:color="0F6FC6" w:themeColor="accent1"/>
      </w:pBdr>
      <w:spacing w:before="300" w:after="0"/>
      <w:outlineLvl w:val="2"/>
    </w:pPr>
    <w:rPr>
      <w:caps/>
      <w:color w:val="073662" w:themeColor="accent1" w:themeShade="7F"/>
      <w:spacing w:val="15"/>
    </w:rPr>
  </w:style>
  <w:style w:type="paragraph" w:styleId="Naslov4">
    <w:name w:val="heading 4"/>
    <w:basedOn w:val="Normal"/>
    <w:next w:val="Normal"/>
    <w:link w:val="Naslov4Char"/>
    <w:uiPriority w:val="9"/>
    <w:unhideWhenUsed/>
    <w:qFormat/>
    <w:rsid w:val="003D7211"/>
    <w:pPr>
      <w:pBdr>
        <w:top w:val="dotted" w:sz="6" w:space="2" w:color="0F6FC6" w:themeColor="accent1"/>
      </w:pBdr>
      <w:spacing w:before="200" w:after="0"/>
      <w:outlineLvl w:val="3"/>
    </w:pPr>
    <w:rPr>
      <w:caps/>
      <w:color w:val="0B5294" w:themeColor="accent1" w:themeShade="BF"/>
      <w:spacing w:val="10"/>
    </w:rPr>
  </w:style>
  <w:style w:type="paragraph" w:styleId="Naslov5">
    <w:name w:val="heading 5"/>
    <w:basedOn w:val="Normal"/>
    <w:next w:val="Normal"/>
    <w:link w:val="Naslov5Char"/>
    <w:uiPriority w:val="9"/>
    <w:unhideWhenUsed/>
    <w:qFormat/>
    <w:rsid w:val="003D7211"/>
    <w:pPr>
      <w:pBdr>
        <w:bottom w:val="single" w:sz="6" w:space="1" w:color="0F6FC6" w:themeColor="accent1"/>
      </w:pBdr>
      <w:spacing w:before="200" w:after="0"/>
      <w:outlineLvl w:val="4"/>
    </w:pPr>
    <w:rPr>
      <w:caps/>
      <w:color w:val="0B5294" w:themeColor="accent1" w:themeShade="BF"/>
      <w:spacing w:val="10"/>
    </w:rPr>
  </w:style>
  <w:style w:type="paragraph" w:styleId="Naslov6">
    <w:name w:val="heading 6"/>
    <w:basedOn w:val="Normal"/>
    <w:next w:val="Normal"/>
    <w:link w:val="Naslov6Char"/>
    <w:uiPriority w:val="9"/>
    <w:semiHidden/>
    <w:unhideWhenUsed/>
    <w:qFormat/>
    <w:rsid w:val="003D7211"/>
    <w:pPr>
      <w:pBdr>
        <w:bottom w:val="dotted" w:sz="6" w:space="1" w:color="0F6FC6" w:themeColor="accent1"/>
      </w:pBdr>
      <w:spacing w:before="200" w:after="0"/>
      <w:outlineLvl w:val="5"/>
    </w:pPr>
    <w:rPr>
      <w:caps/>
      <w:color w:val="0B5294" w:themeColor="accent1" w:themeShade="BF"/>
      <w:spacing w:val="10"/>
    </w:rPr>
  </w:style>
  <w:style w:type="paragraph" w:styleId="Naslov7">
    <w:name w:val="heading 7"/>
    <w:basedOn w:val="Normal"/>
    <w:next w:val="Normal"/>
    <w:link w:val="Naslov7Char"/>
    <w:uiPriority w:val="9"/>
    <w:semiHidden/>
    <w:unhideWhenUsed/>
    <w:qFormat/>
    <w:rsid w:val="003D7211"/>
    <w:pPr>
      <w:spacing w:before="200" w:after="0"/>
      <w:outlineLvl w:val="6"/>
    </w:pPr>
    <w:rPr>
      <w:caps/>
      <w:color w:val="0B5294" w:themeColor="accent1" w:themeShade="BF"/>
      <w:spacing w:val="10"/>
    </w:rPr>
  </w:style>
  <w:style w:type="paragraph" w:styleId="Naslov8">
    <w:name w:val="heading 8"/>
    <w:basedOn w:val="Normal"/>
    <w:next w:val="Normal"/>
    <w:link w:val="Naslov8Char"/>
    <w:uiPriority w:val="9"/>
    <w:semiHidden/>
    <w:unhideWhenUsed/>
    <w:qFormat/>
    <w:rsid w:val="003D7211"/>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3D7211"/>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D7211"/>
    <w:rPr>
      <w:caps/>
      <w:color w:val="FFFFFF" w:themeColor="background1"/>
      <w:spacing w:val="15"/>
      <w:sz w:val="22"/>
      <w:szCs w:val="22"/>
      <w:shd w:val="clear" w:color="auto" w:fill="0F6FC6" w:themeFill="accent1"/>
    </w:rPr>
  </w:style>
  <w:style w:type="character" w:customStyle="1" w:styleId="Naslov2Char">
    <w:name w:val="Naslov 2 Char"/>
    <w:basedOn w:val="Zadanifontodlomka"/>
    <w:link w:val="Naslov2"/>
    <w:uiPriority w:val="9"/>
    <w:rsid w:val="003D7211"/>
    <w:rPr>
      <w:caps/>
      <w:spacing w:val="15"/>
      <w:shd w:val="clear" w:color="auto" w:fill="C7E2FA" w:themeFill="accent1" w:themeFillTint="33"/>
    </w:rPr>
  </w:style>
  <w:style w:type="character" w:customStyle="1" w:styleId="Naslov3Char">
    <w:name w:val="Naslov 3 Char"/>
    <w:basedOn w:val="Zadanifontodlomka"/>
    <w:link w:val="Naslov3"/>
    <w:uiPriority w:val="9"/>
    <w:rsid w:val="003D7211"/>
    <w:rPr>
      <w:caps/>
      <w:color w:val="073662" w:themeColor="accent1" w:themeShade="7F"/>
      <w:spacing w:val="15"/>
    </w:rPr>
  </w:style>
  <w:style w:type="character" w:customStyle="1" w:styleId="Naslov4Char">
    <w:name w:val="Naslov 4 Char"/>
    <w:basedOn w:val="Zadanifontodlomka"/>
    <w:link w:val="Naslov4"/>
    <w:uiPriority w:val="9"/>
    <w:rsid w:val="003D7211"/>
    <w:rPr>
      <w:caps/>
      <w:color w:val="0B5294" w:themeColor="accent1" w:themeShade="BF"/>
      <w:spacing w:val="10"/>
    </w:rPr>
  </w:style>
  <w:style w:type="character" w:customStyle="1" w:styleId="Naslov5Char">
    <w:name w:val="Naslov 5 Char"/>
    <w:basedOn w:val="Zadanifontodlomka"/>
    <w:link w:val="Naslov5"/>
    <w:uiPriority w:val="9"/>
    <w:rsid w:val="003D7211"/>
    <w:rPr>
      <w:caps/>
      <w:color w:val="0B5294" w:themeColor="accent1" w:themeShade="BF"/>
      <w:spacing w:val="10"/>
    </w:rPr>
  </w:style>
  <w:style w:type="character" w:customStyle="1" w:styleId="Naslov6Char">
    <w:name w:val="Naslov 6 Char"/>
    <w:basedOn w:val="Zadanifontodlomka"/>
    <w:link w:val="Naslov6"/>
    <w:uiPriority w:val="9"/>
    <w:semiHidden/>
    <w:rsid w:val="003D7211"/>
    <w:rPr>
      <w:caps/>
      <w:color w:val="0B5294" w:themeColor="accent1" w:themeShade="BF"/>
      <w:spacing w:val="10"/>
    </w:rPr>
  </w:style>
  <w:style w:type="character" w:customStyle="1" w:styleId="Naslov7Char">
    <w:name w:val="Naslov 7 Char"/>
    <w:basedOn w:val="Zadanifontodlomka"/>
    <w:link w:val="Naslov7"/>
    <w:uiPriority w:val="9"/>
    <w:semiHidden/>
    <w:rsid w:val="003D7211"/>
    <w:rPr>
      <w:caps/>
      <w:color w:val="0B5294" w:themeColor="accent1" w:themeShade="BF"/>
      <w:spacing w:val="10"/>
    </w:rPr>
  </w:style>
  <w:style w:type="character" w:customStyle="1" w:styleId="Naslov8Char">
    <w:name w:val="Naslov 8 Char"/>
    <w:basedOn w:val="Zadanifontodlomka"/>
    <w:link w:val="Naslov8"/>
    <w:uiPriority w:val="9"/>
    <w:semiHidden/>
    <w:rsid w:val="003D7211"/>
    <w:rPr>
      <w:caps/>
      <w:spacing w:val="10"/>
      <w:sz w:val="18"/>
      <w:szCs w:val="18"/>
    </w:rPr>
  </w:style>
  <w:style w:type="character" w:customStyle="1" w:styleId="Naslov9Char">
    <w:name w:val="Naslov 9 Char"/>
    <w:basedOn w:val="Zadanifontodlomka"/>
    <w:link w:val="Naslov9"/>
    <w:uiPriority w:val="9"/>
    <w:semiHidden/>
    <w:rsid w:val="003D7211"/>
    <w:rPr>
      <w:i/>
      <w:iCs/>
      <w:caps/>
      <w:spacing w:val="10"/>
      <w:sz w:val="18"/>
      <w:szCs w:val="18"/>
    </w:rPr>
  </w:style>
  <w:style w:type="paragraph" w:styleId="Sadraj1">
    <w:name w:val="toc 1"/>
    <w:hidden/>
    <w:uiPriority w:val="39"/>
    <w:rsid w:val="0021372F"/>
    <w:pPr>
      <w:spacing w:after="11" w:line="266" w:lineRule="auto"/>
      <w:ind w:left="25" w:right="23" w:hanging="10"/>
      <w:jc w:val="both"/>
    </w:pPr>
    <w:rPr>
      <w:rFonts w:ascii="Cambria" w:eastAsia="Cambria" w:hAnsi="Cambria" w:cs="Cambria"/>
      <w:b/>
      <w:color w:val="000000"/>
      <w:szCs w:val="21"/>
      <w:lang w:eastAsia="hr-HR"/>
    </w:rPr>
  </w:style>
  <w:style w:type="paragraph" w:styleId="Sadraj2">
    <w:name w:val="toc 2"/>
    <w:hidden/>
    <w:uiPriority w:val="39"/>
    <w:rsid w:val="0021372F"/>
    <w:pPr>
      <w:spacing w:after="10" w:line="267" w:lineRule="auto"/>
      <w:ind w:left="167" w:right="23" w:hanging="10"/>
      <w:jc w:val="both"/>
    </w:pPr>
    <w:rPr>
      <w:rFonts w:ascii="Cambria" w:eastAsia="Cambria" w:hAnsi="Cambria" w:cs="Cambria"/>
      <w:color w:val="000000"/>
      <w:szCs w:val="21"/>
      <w:lang w:eastAsia="hr-HR"/>
    </w:rPr>
  </w:style>
  <w:style w:type="paragraph" w:styleId="Sadraj3">
    <w:name w:val="toc 3"/>
    <w:hidden/>
    <w:uiPriority w:val="39"/>
    <w:rsid w:val="0021372F"/>
    <w:pPr>
      <w:spacing w:after="18"/>
      <w:ind w:left="437" w:right="29" w:hanging="10"/>
      <w:jc w:val="right"/>
    </w:pPr>
    <w:rPr>
      <w:rFonts w:ascii="Cambria" w:eastAsia="Cambria" w:hAnsi="Cambria" w:cs="Cambria"/>
      <w:b/>
      <w:color w:val="000000"/>
      <w:szCs w:val="21"/>
      <w:lang w:eastAsia="hr-HR"/>
    </w:rPr>
  </w:style>
  <w:style w:type="table" w:customStyle="1" w:styleId="TableGrid">
    <w:name w:val="TableGrid"/>
    <w:rsid w:val="0021372F"/>
    <w:pPr>
      <w:spacing w:after="0" w:line="240" w:lineRule="auto"/>
    </w:pPr>
    <w:rPr>
      <w:sz w:val="21"/>
      <w:szCs w:val="21"/>
      <w:lang w:eastAsia="hr-HR"/>
    </w:rPr>
    <w:tblPr>
      <w:tblCellMar>
        <w:top w:w="0" w:type="dxa"/>
        <w:left w:w="0" w:type="dxa"/>
        <w:bottom w:w="0" w:type="dxa"/>
        <w:right w:w="0" w:type="dxa"/>
      </w:tblCellMar>
    </w:tblPr>
  </w:style>
  <w:style w:type="character" w:styleId="Hiperveza">
    <w:name w:val="Hyperlink"/>
    <w:basedOn w:val="Zadanifontodlomka"/>
    <w:uiPriority w:val="99"/>
    <w:unhideWhenUsed/>
    <w:rsid w:val="0021372F"/>
    <w:rPr>
      <w:color w:val="F49100" w:themeColor="hyperlink"/>
      <w:u w:val="single"/>
    </w:rPr>
  </w:style>
  <w:style w:type="paragraph" w:styleId="Opisslike">
    <w:name w:val="caption"/>
    <w:basedOn w:val="Normal"/>
    <w:next w:val="Normal"/>
    <w:uiPriority w:val="35"/>
    <w:unhideWhenUsed/>
    <w:qFormat/>
    <w:rsid w:val="003D7211"/>
    <w:rPr>
      <w:b/>
      <w:bCs/>
      <w:color w:val="0B5294" w:themeColor="accent1" w:themeShade="BF"/>
      <w:sz w:val="16"/>
      <w:szCs w:val="16"/>
    </w:rPr>
  </w:style>
  <w:style w:type="paragraph" w:styleId="Naslov">
    <w:name w:val="Title"/>
    <w:basedOn w:val="Normal"/>
    <w:next w:val="Normal"/>
    <w:link w:val="NaslovChar"/>
    <w:uiPriority w:val="10"/>
    <w:qFormat/>
    <w:rsid w:val="003D7211"/>
    <w:pPr>
      <w:spacing w:before="0" w:after="0"/>
    </w:pPr>
    <w:rPr>
      <w:rFonts w:asciiTheme="majorHAnsi" w:eastAsiaTheme="majorEastAsia" w:hAnsiTheme="majorHAnsi" w:cstheme="majorBidi"/>
      <w:caps/>
      <w:color w:val="0F6FC6" w:themeColor="accent1"/>
      <w:spacing w:val="10"/>
      <w:sz w:val="52"/>
      <w:szCs w:val="52"/>
    </w:rPr>
  </w:style>
  <w:style w:type="character" w:customStyle="1" w:styleId="NaslovChar">
    <w:name w:val="Naslov Char"/>
    <w:basedOn w:val="Zadanifontodlomka"/>
    <w:link w:val="Naslov"/>
    <w:uiPriority w:val="10"/>
    <w:rsid w:val="003D7211"/>
    <w:rPr>
      <w:rFonts w:asciiTheme="majorHAnsi" w:eastAsiaTheme="majorEastAsia" w:hAnsiTheme="majorHAnsi" w:cstheme="majorBidi"/>
      <w:caps/>
      <w:color w:val="0F6FC6" w:themeColor="accent1"/>
      <w:spacing w:val="10"/>
      <w:sz w:val="52"/>
      <w:szCs w:val="52"/>
    </w:rPr>
  </w:style>
  <w:style w:type="paragraph" w:styleId="Podnaslov">
    <w:name w:val="Subtitle"/>
    <w:basedOn w:val="Normal"/>
    <w:next w:val="Normal"/>
    <w:link w:val="PodnaslovChar"/>
    <w:uiPriority w:val="11"/>
    <w:qFormat/>
    <w:rsid w:val="003D7211"/>
    <w:pPr>
      <w:spacing w:before="0" w:after="500" w:line="240" w:lineRule="auto"/>
    </w:pPr>
    <w:rPr>
      <w:caps/>
      <w:color w:val="595959" w:themeColor="text1" w:themeTint="A6"/>
      <w:spacing w:val="10"/>
      <w:sz w:val="21"/>
      <w:szCs w:val="21"/>
    </w:rPr>
  </w:style>
  <w:style w:type="character" w:customStyle="1" w:styleId="PodnaslovChar">
    <w:name w:val="Podnaslov Char"/>
    <w:basedOn w:val="Zadanifontodlomka"/>
    <w:link w:val="Podnaslov"/>
    <w:uiPriority w:val="11"/>
    <w:rsid w:val="003D7211"/>
    <w:rPr>
      <w:caps/>
      <w:color w:val="595959" w:themeColor="text1" w:themeTint="A6"/>
      <w:spacing w:val="10"/>
      <w:sz w:val="21"/>
      <w:szCs w:val="21"/>
    </w:rPr>
  </w:style>
  <w:style w:type="character" w:styleId="Naglaeno">
    <w:name w:val="Strong"/>
    <w:uiPriority w:val="22"/>
    <w:qFormat/>
    <w:rsid w:val="003D7211"/>
    <w:rPr>
      <w:b/>
      <w:bCs/>
    </w:rPr>
  </w:style>
  <w:style w:type="character" w:styleId="Istaknuto">
    <w:name w:val="Emphasis"/>
    <w:uiPriority w:val="20"/>
    <w:qFormat/>
    <w:rsid w:val="003D7211"/>
    <w:rPr>
      <w:caps/>
      <w:color w:val="073662" w:themeColor="accent1" w:themeShade="7F"/>
      <w:spacing w:val="5"/>
    </w:rPr>
  </w:style>
  <w:style w:type="paragraph" w:styleId="Bezproreda">
    <w:name w:val="No Spacing"/>
    <w:uiPriority w:val="1"/>
    <w:qFormat/>
    <w:rsid w:val="003D7211"/>
    <w:pPr>
      <w:spacing w:after="0" w:line="240" w:lineRule="auto"/>
    </w:pPr>
  </w:style>
  <w:style w:type="paragraph" w:styleId="Citat">
    <w:name w:val="Quote"/>
    <w:basedOn w:val="Normal"/>
    <w:next w:val="Normal"/>
    <w:link w:val="CitatChar"/>
    <w:uiPriority w:val="29"/>
    <w:qFormat/>
    <w:rsid w:val="003D7211"/>
    <w:rPr>
      <w:i/>
      <w:iCs/>
      <w:sz w:val="24"/>
      <w:szCs w:val="24"/>
    </w:rPr>
  </w:style>
  <w:style w:type="character" w:customStyle="1" w:styleId="CitatChar">
    <w:name w:val="Citat Char"/>
    <w:basedOn w:val="Zadanifontodlomka"/>
    <w:link w:val="Citat"/>
    <w:uiPriority w:val="29"/>
    <w:rsid w:val="003D7211"/>
    <w:rPr>
      <w:i/>
      <w:iCs/>
      <w:sz w:val="24"/>
      <w:szCs w:val="24"/>
    </w:rPr>
  </w:style>
  <w:style w:type="paragraph" w:styleId="Naglaencitat">
    <w:name w:val="Intense Quote"/>
    <w:basedOn w:val="Normal"/>
    <w:next w:val="Normal"/>
    <w:link w:val="NaglaencitatChar"/>
    <w:uiPriority w:val="30"/>
    <w:qFormat/>
    <w:rsid w:val="003D7211"/>
    <w:pPr>
      <w:spacing w:before="240" w:after="240" w:line="240" w:lineRule="auto"/>
      <w:ind w:left="1080" w:right="1080"/>
      <w:jc w:val="center"/>
    </w:pPr>
    <w:rPr>
      <w:color w:val="0F6FC6" w:themeColor="accent1"/>
      <w:sz w:val="24"/>
      <w:szCs w:val="24"/>
    </w:rPr>
  </w:style>
  <w:style w:type="character" w:customStyle="1" w:styleId="NaglaencitatChar">
    <w:name w:val="Naglašen citat Char"/>
    <w:basedOn w:val="Zadanifontodlomka"/>
    <w:link w:val="Naglaencitat"/>
    <w:uiPriority w:val="30"/>
    <w:rsid w:val="003D7211"/>
    <w:rPr>
      <w:color w:val="0F6FC6" w:themeColor="accent1"/>
      <w:sz w:val="24"/>
      <w:szCs w:val="24"/>
    </w:rPr>
  </w:style>
  <w:style w:type="character" w:styleId="Neupadljivoisticanje">
    <w:name w:val="Subtle Emphasis"/>
    <w:uiPriority w:val="19"/>
    <w:qFormat/>
    <w:rsid w:val="003D7211"/>
    <w:rPr>
      <w:i/>
      <w:iCs/>
      <w:color w:val="073662" w:themeColor="accent1" w:themeShade="7F"/>
    </w:rPr>
  </w:style>
  <w:style w:type="character" w:styleId="Jakoisticanje">
    <w:name w:val="Intense Emphasis"/>
    <w:uiPriority w:val="21"/>
    <w:qFormat/>
    <w:rsid w:val="003D7211"/>
    <w:rPr>
      <w:b/>
      <w:bCs/>
      <w:caps/>
      <w:color w:val="073662" w:themeColor="accent1" w:themeShade="7F"/>
      <w:spacing w:val="10"/>
    </w:rPr>
  </w:style>
  <w:style w:type="character" w:styleId="Neupadljivareferenca">
    <w:name w:val="Subtle Reference"/>
    <w:uiPriority w:val="31"/>
    <w:qFormat/>
    <w:rsid w:val="003D7211"/>
    <w:rPr>
      <w:b/>
      <w:bCs/>
      <w:color w:val="0F6FC6" w:themeColor="accent1"/>
    </w:rPr>
  </w:style>
  <w:style w:type="character" w:styleId="Istaknutareferenca">
    <w:name w:val="Intense Reference"/>
    <w:uiPriority w:val="32"/>
    <w:qFormat/>
    <w:rsid w:val="003D7211"/>
    <w:rPr>
      <w:b/>
      <w:bCs/>
      <w:i/>
      <w:iCs/>
      <w:caps/>
      <w:color w:val="0F6FC6" w:themeColor="accent1"/>
    </w:rPr>
  </w:style>
  <w:style w:type="character" w:styleId="Naslovknjige">
    <w:name w:val="Book Title"/>
    <w:uiPriority w:val="33"/>
    <w:qFormat/>
    <w:rsid w:val="003D7211"/>
    <w:rPr>
      <w:b/>
      <w:bCs/>
      <w:i/>
      <w:iCs/>
      <w:spacing w:val="0"/>
    </w:rPr>
  </w:style>
  <w:style w:type="paragraph" w:styleId="TOCNaslov">
    <w:name w:val="TOC Heading"/>
    <w:basedOn w:val="Naslov1"/>
    <w:next w:val="Normal"/>
    <w:uiPriority w:val="39"/>
    <w:unhideWhenUsed/>
    <w:qFormat/>
    <w:rsid w:val="003D7211"/>
    <w:pPr>
      <w:outlineLvl w:val="9"/>
    </w:pPr>
  </w:style>
  <w:style w:type="paragraph" w:styleId="Podnoje">
    <w:name w:val="footer"/>
    <w:basedOn w:val="Normal"/>
    <w:link w:val="PodnojeChar"/>
    <w:uiPriority w:val="99"/>
    <w:semiHidden/>
    <w:unhideWhenUsed/>
    <w:rsid w:val="0021372F"/>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21372F"/>
    <w:rPr>
      <w:rFonts w:eastAsiaTheme="minorEastAsia"/>
      <w:sz w:val="21"/>
      <w:szCs w:val="21"/>
      <w:lang w:eastAsia="hr-HR"/>
    </w:rPr>
  </w:style>
  <w:style w:type="paragraph" w:styleId="Zaglavlje">
    <w:name w:val="header"/>
    <w:basedOn w:val="Normal"/>
    <w:link w:val="ZaglavljeChar"/>
    <w:uiPriority w:val="99"/>
    <w:semiHidden/>
    <w:unhideWhenUsed/>
    <w:rsid w:val="00553DB1"/>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553DB1"/>
    <w:rPr>
      <w:rFonts w:eastAsiaTheme="minorEastAsia"/>
      <w:sz w:val="21"/>
      <w:szCs w:val="21"/>
      <w:lang w:eastAsia="hr-HR"/>
    </w:rPr>
  </w:style>
  <w:style w:type="character" w:styleId="Nerijeenospominjanje">
    <w:name w:val="Unresolved Mention"/>
    <w:basedOn w:val="Zadanifontodlomka"/>
    <w:uiPriority w:val="99"/>
    <w:semiHidden/>
    <w:unhideWhenUsed/>
    <w:rsid w:val="00524248"/>
    <w:rPr>
      <w:color w:val="605E5C"/>
      <w:shd w:val="clear" w:color="auto" w:fill="E1DFDD"/>
    </w:rPr>
  </w:style>
  <w:style w:type="paragraph" w:styleId="Odlomakpopisa">
    <w:name w:val="List Paragraph"/>
    <w:basedOn w:val="Normal"/>
    <w:link w:val="OdlomakpopisaChar"/>
    <w:uiPriority w:val="34"/>
    <w:qFormat/>
    <w:rsid w:val="007043ED"/>
    <w:pPr>
      <w:ind w:left="720"/>
      <w:contextualSpacing/>
    </w:pPr>
  </w:style>
  <w:style w:type="paragraph" w:styleId="Tekstbalonia">
    <w:name w:val="Balloon Text"/>
    <w:basedOn w:val="Normal"/>
    <w:link w:val="TekstbaloniaChar"/>
    <w:uiPriority w:val="99"/>
    <w:semiHidden/>
    <w:unhideWhenUsed/>
    <w:rsid w:val="00A066B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066BF"/>
    <w:rPr>
      <w:rFonts w:ascii="Segoe UI" w:eastAsiaTheme="minorEastAsia" w:hAnsi="Segoe UI" w:cs="Segoe UI"/>
      <w:sz w:val="18"/>
      <w:szCs w:val="18"/>
      <w:lang w:eastAsia="hr-HR"/>
    </w:rPr>
  </w:style>
  <w:style w:type="character" w:customStyle="1" w:styleId="OdlomakpopisaChar">
    <w:name w:val="Odlomak popisa Char"/>
    <w:link w:val="Odlomakpopisa"/>
    <w:uiPriority w:val="34"/>
    <w:locked/>
    <w:rsid w:val="00754483"/>
  </w:style>
  <w:style w:type="paragraph" w:styleId="Tekstfusnote">
    <w:name w:val="footnote text"/>
    <w:basedOn w:val="Normal"/>
    <w:link w:val="TekstfusnoteChar"/>
    <w:uiPriority w:val="99"/>
    <w:unhideWhenUsed/>
    <w:rsid w:val="00E77F4B"/>
    <w:pPr>
      <w:spacing w:after="0" w:line="240" w:lineRule="auto"/>
    </w:pPr>
    <w:rPr>
      <w:rFonts w:ascii="Arial" w:eastAsia="Arial" w:hAnsi="Arial" w:cs="Times New Roman"/>
    </w:rPr>
  </w:style>
  <w:style w:type="character" w:customStyle="1" w:styleId="TekstfusnoteChar">
    <w:name w:val="Tekst fusnote Char"/>
    <w:basedOn w:val="Zadanifontodlomka"/>
    <w:link w:val="Tekstfusnote"/>
    <w:uiPriority w:val="99"/>
    <w:rsid w:val="00E77F4B"/>
    <w:rPr>
      <w:rFonts w:ascii="Arial" w:eastAsia="Arial" w:hAnsi="Arial" w:cs="Times New Roman"/>
      <w:sz w:val="20"/>
      <w:szCs w:val="20"/>
    </w:rPr>
  </w:style>
  <w:style w:type="character" w:styleId="Referencafusnote">
    <w:name w:val="footnote reference"/>
    <w:uiPriority w:val="99"/>
    <w:unhideWhenUsed/>
    <w:rsid w:val="00E77F4B"/>
    <w:rPr>
      <w:vertAlign w:val="superscript"/>
    </w:rPr>
  </w:style>
  <w:style w:type="paragraph" w:styleId="StandardWeb">
    <w:name w:val="Normal (Web)"/>
    <w:basedOn w:val="Normal"/>
    <w:uiPriority w:val="99"/>
    <w:unhideWhenUsed/>
    <w:rsid w:val="00E03BD2"/>
    <w:pPr>
      <w:spacing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Zadanifontodlomka"/>
    <w:rsid w:val="00FA1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47042">
      <w:bodyDiv w:val="1"/>
      <w:marLeft w:val="0"/>
      <w:marRight w:val="0"/>
      <w:marTop w:val="0"/>
      <w:marBottom w:val="0"/>
      <w:divBdr>
        <w:top w:val="none" w:sz="0" w:space="0" w:color="auto"/>
        <w:left w:val="none" w:sz="0" w:space="0" w:color="auto"/>
        <w:bottom w:val="none" w:sz="0" w:space="0" w:color="auto"/>
        <w:right w:val="none" w:sz="0" w:space="0" w:color="auto"/>
      </w:divBdr>
    </w:div>
    <w:div w:id="773482950">
      <w:bodyDiv w:val="1"/>
      <w:marLeft w:val="0"/>
      <w:marRight w:val="0"/>
      <w:marTop w:val="0"/>
      <w:marBottom w:val="0"/>
      <w:divBdr>
        <w:top w:val="none" w:sz="0" w:space="0" w:color="auto"/>
        <w:left w:val="none" w:sz="0" w:space="0" w:color="auto"/>
        <w:bottom w:val="none" w:sz="0" w:space="0" w:color="auto"/>
        <w:right w:val="none" w:sz="0" w:space="0" w:color="auto"/>
      </w:divBdr>
      <w:divsChild>
        <w:div w:id="1072628914">
          <w:marLeft w:val="0"/>
          <w:marRight w:val="0"/>
          <w:marTop w:val="360"/>
          <w:marBottom w:val="0"/>
          <w:divBdr>
            <w:top w:val="none" w:sz="0" w:space="0" w:color="auto"/>
            <w:left w:val="none" w:sz="0" w:space="0" w:color="auto"/>
            <w:bottom w:val="none" w:sz="0" w:space="0" w:color="auto"/>
            <w:right w:val="none" w:sz="0" w:space="0" w:color="auto"/>
          </w:divBdr>
          <w:divsChild>
            <w:div w:id="521091064">
              <w:blockQuote w:val="1"/>
              <w:marLeft w:val="0"/>
              <w:marRight w:val="0"/>
              <w:marTop w:val="360"/>
              <w:marBottom w:val="360"/>
              <w:divBdr>
                <w:top w:val="none" w:sz="0" w:space="18" w:color="auto"/>
                <w:left w:val="single" w:sz="12" w:space="18" w:color="FA5742"/>
                <w:bottom w:val="none" w:sz="0" w:space="18" w:color="auto"/>
                <w:right w:val="none" w:sz="0" w:space="18" w:color="auto"/>
              </w:divBdr>
            </w:div>
            <w:div w:id="1008562260">
              <w:blockQuote w:val="1"/>
              <w:marLeft w:val="0"/>
              <w:marRight w:val="0"/>
              <w:marTop w:val="360"/>
              <w:marBottom w:val="360"/>
              <w:divBdr>
                <w:top w:val="none" w:sz="0" w:space="18" w:color="auto"/>
                <w:left w:val="single" w:sz="12" w:space="18" w:color="FA5742"/>
                <w:bottom w:val="none" w:sz="0" w:space="18" w:color="auto"/>
                <w:right w:val="none" w:sz="0" w:space="18" w:color="auto"/>
              </w:divBdr>
            </w:div>
          </w:divsChild>
        </w:div>
      </w:divsChild>
    </w:div>
    <w:div w:id="1748456381">
      <w:bodyDiv w:val="1"/>
      <w:marLeft w:val="0"/>
      <w:marRight w:val="0"/>
      <w:marTop w:val="0"/>
      <w:marBottom w:val="0"/>
      <w:divBdr>
        <w:top w:val="none" w:sz="0" w:space="0" w:color="auto"/>
        <w:left w:val="none" w:sz="0" w:space="0" w:color="auto"/>
        <w:bottom w:val="none" w:sz="0" w:space="0" w:color="auto"/>
        <w:right w:val="none" w:sz="0" w:space="0" w:color="auto"/>
      </w:divBdr>
    </w:div>
    <w:div w:id="1757048715">
      <w:bodyDiv w:val="1"/>
      <w:marLeft w:val="0"/>
      <w:marRight w:val="0"/>
      <w:marTop w:val="0"/>
      <w:marBottom w:val="0"/>
      <w:divBdr>
        <w:top w:val="none" w:sz="0" w:space="0" w:color="auto"/>
        <w:left w:val="none" w:sz="0" w:space="0" w:color="auto"/>
        <w:bottom w:val="none" w:sz="0" w:space="0" w:color="auto"/>
        <w:right w:val="none" w:sz="0" w:space="0" w:color="auto"/>
      </w:divBdr>
    </w:div>
    <w:div w:id="210033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zakon.hr/z/283/Zakon-o-prora%C4%8Dunu" TargetMode="External"/><Relationship Id="rId21" Type="http://schemas.openxmlformats.org/officeDocument/2006/relationships/hyperlink" Target="http://narodne-novine.nn.hr/clanci/sluzbeni/2013_06_76_1532.html" TargetMode="External"/><Relationship Id="rId42" Type="http://schemas.openxmlformats.org/officeDocument/2006/relationships/hyperlink" Target="http://www.revizija.hr/izvjesca/2016/rr-2016/revizije-ucinkovitosti/upravljanje-i-raspolaganje-nekretninama-lokalnih-jedinica/osjecko-baranjska-zupanija.pdf" TargetMode="External"/><Relationship Id="rId63" Type="http://schemas.openxmlformats.org/officeDocument/2006/relationships/chart" Target="charts/chart1.xml"/><Relationship Id="rId84" Type="http://schemas.openxmlformats.org/officeDocument/2006/relationships/hyperlink" Target="https://www.zakon.hr/z/546/Zakon-o-trgova%C4%8Dkim-dru%C5%A1tvima" TargetMode="External"/><Relationship Id="rId138" Type="http://schemas.openxmlformats.org/officeDocument/2006/relationships/hyperlink" Target="http://www.revizija.hr/izvjesca/2016/rr-2016/revizije-ucinkovitosti/upravljanje-i-raspolaganje-nekretninama-lokalnih-jedinica/osjecko-baranjska-zupanija.pdf" TargetMode="External"/><Relationship Id="rId107" Type="http://schemas.openxmlformats.org/officeDocument/2006/relationships/hyperlink" Target="http://eur-lex.europa.eu/legal-content/HR/TXT/?uri=celex:32014L0017" TargetMode="External"/><Relationship Id="rId11" Type="http://schemas.openxmlformats.org/officeDocument/2006/relationships/hyperlink" Target="http://www.zakon.hr/z/132/Zakon-o-lokalnoj-i-podru%C4%8Dnoj-(regionalnoj)-samoupravi" TargetMode="External"/><Relationship Id="rId32" Type="http://schemas.openxmlformats.org/officeDocument/2006/relationships/hyperlink" Target="http://www.zakon.hr/z/241/Zakon-o-vlasni%C5%A1tvu-i-drugim-stvarnim-pravima" TargetMode="External"/><Relationship Id="rId53" Type="http://schemas.openxmlformats.org/officeDocument/2006/relationships/hyperlink" Target="http://www.revizija.hr/izvjesca/2016/rr-2016/revizije-ucinkovitosti/upravljanje-i-raspolaganje-nekretninama-lokalnih-jedinica/osjecko-baranjska-zupanija.pdf" TargetMode="External"/><Relationship Id="rId74" Type="http://schemas.openxmlformats.org/officeDocument/2006/relationships/hyperlink" Target="https://www.zakon.hr/z/656/Zakon-o-istra%C5%BEivanju-i-eksploataciji-ugljikovodika" TargetMode="External"/><Relationship Id="rId128" Type="http://schemas.openxmlformats.org/officeDocument/2006/relationships/hyperlink" Target="http://narodne-novine.nn.hr/" TargetMode="External"/><Relationship Id="rId149" Type="http://schemas.openxmlformats.org/officeDocument/2006/relationships/footer" Target="footer5.xml"/><Relationship Id="rId5" Type="http://schemas.openxmlformats.org/officeDocument/2006/relationships/webSettings" Target="webSettings.xml"/><Relationship Id="rId95" Type="http://schemas.openxmlformats.org/officeDocument/2006/relationships/hyperlink" Target="https://www.zakon.hr/z/436/Zakon-o-upravljanju-dr%C5%BEavnom-imovinom" TargetMode="External"/><Relationship Id="rId22" Type="http://schemas.openxmlformats.org/officeDocument/2006/relationships/hyperlink" Target="https://www.zakon.hr/z/436/Zakon-o-upravljanju-dr%C5%BEavnom-imovinom" TargetMode="External"/><Relationship Id="rId27" Type="http://schemas.openxmlformats.org/officeDocument/2006/relationships/hyperlink" Target="http://www.zakon.hr/z/241/Zakon-o-vlasni%C5%A1tvu-i-drugim-stvarnim-pravima" TargetMode="External"/><Relationship Id="rId43" Type="http://schemas.openxmlformats.org/officeDocument/2006/relationships/hyperlink" Target="http://www.revizija.hr/izvjesca/2016/rr-2016/revizije-ucinkovitosti/upravljanje-i-raspolaganje-nekretninama-lokalnih-jedinica/osjecko-baranjska-zupanija.pdf" TargetMode="External"/><Relationship Id="rId48" Type="http://schemas.openxmlformats.org/officeDocument/2006/relationships/hyperlink" Target="http://www.revizija.hr/izvjesca/2016/rr-2016/revizije-ucinkovitosti/upravljanje-i-raspolaganje-nekretninama-lokalnih-jedinica/osjecko-baranjska-zupanija.pdf" TargetMode="External"/><Relationship Id="rId64" Type="http://schemas.openxmlformats.org/officeDocument/2006/relationships/hyperlink" Target="https://narodne-novine.nn.hr/clanci/sluzbeni/2011_05_55_1207.html" TargetMode="External"/><Relationship Id="rId69" Type="http://schemas.openxmlformats.org/officeDocument/2006/relationships/hyperlink" Target="https://zavod.pgz.hr/documents/strategija_gospodarenja_mineralnim_sirovinama_rh.pdf" TargetMode="External"/><Relationship Id="rId113" Type="http://schemas.openxmlformats.org/officeDocument/2006/relationships/hyperlink" Target="http://eur-lex.europa.eu/legal-content/HR/TXT/?uri=celex%3A32010R1093" TargetMode="External"/><Relationship Id="rId118" Type="http://schemas.openxmlformats.org/officeDocument/2006/relationships/hyperlink" Target="https://www.zakon.hr/z/283/Zakon-o-prora%C4%8Dunu" TargetMode="External"/><Relationship Id="rId134" Type="http://schemas.openxmlformats.org/officeDocument/2006/relationships/hyperlink" Target="http://www.revizija.hr/izvjesca/2016/rr-2016/revizije-ucinkovitosti/upravljanje-i-raspolaganje-nekretninama-lokalnih-jedinica/osjecko-baranjska-zupanija.pdf" TargetMode="External"/><Relationship Id="rId139" Type="http://schemas.openxmlformats.org/officeDocument/2006/relationships/hyperlink" Target="http://www.revizija.hr/izvjesca/2016/rr-2016/revizije-ucinkovitosti/upravljanje-i-raspolaganje-nekretninama-lokalnih-jedinica/osjecko-baranjska-zupanija.pdf" TargetMode="External"/><Relationship Id="rId80" Type="http://schemas.openxmlformats.org/officeDocument/2006/relationships/hyperlink" Target="https://zavod.pgz.hr/documents/strategija_gospodarenja_mineralnim_sirovinama_rh.pdf" TargetMode="External"/><Relationship Id="rId85" Type="http://schemas.openxmlformats.org/officeDocument/2006/relationships/hyperlink" Target="https://www.zakon.hr/z/546/Zakon-o-trgova%C4%8Dkim-dru%C5%A1tvima" TargetMode="External"/><Relationship Id="rId150" Type="http://schemas.openxmlformats.org/officeDocument/2006/relationships/header" Target="header6.xml"/><Relationship Id="rId12" Type="http://schemas.openxmlformats.org/officeDocument/2006/relationships/hyperlink" Target="http://www.zakon.hr/z/132/Zakon-o-lokalnoj-i-podru%C4%8Dnoj-(regionalnoj)-samoupravi" TargetMode="External"/><Relationship Id="rId17" Type="http://schemas.openxmlformats.org/officeDocument/2006/relationships/hyperlink" Target="https://narodne-novine.nn.hr/clanci/sluzbeni/2018_06_52_1023.html" TargetMode="External"/><Relationship Id="rId33" Type="http://schemas.openxmlformats.org/officeDocument/2006/relationships/hyperlink" Target="http://www.zakon.hr/z/478/zakon-o-dr%C5%BEavnom-uredu-za-reviziju" TargetMode="External"/><Relationship Id="rId38" Type="http://schemas.openxmlformats.org/officeDocument/2006/relationships/hyperlink" Target="http://www.revizija.hr/izvjesca/2016/rr-2016/revizije-ucinkovitosti/upravljanje-i-raspolaganje-nekretninama-lokalnih-jedinica/osjecko-baranjska-zupanija.pdf" TargetMode="External"/><Relationship Id="rId59" Type="http://schemas.openxmlformats.org/officeDocument/2006/relationships/footer" Target="footer1.xml"/><Relationship Id="rId103" Type="http://schemas.openxmlformats.org/officeDocument/2006/relationships/hyperlink" Target="https://narodne-novine.nn.hr/clanci/sluzbeni/2011_05_55_1207.html" TargetMode="External"/><Relationship Id="rId108" Type="http://schemas.openxmlformats.org/officeDocument/2006/relationships/hyperlink" Target="http://eur-lex.europa.eu/legal-content/HR/TXT/?uri=celex:32014L0017" TargetMode="External"/><Relationship Id="rId124" Type="http://schemas.openxmlformats.org/officeDocument/2006/relationships/hyperlink" Target="https://imovina.gov.hr" TargetMode="External"/><Relationship Id="rId129" Type="http://schemas.openxmlformats.org/officeDocument/2006/relationships/hyperlink" Target="http://www.zakon.hr/" TargetMode="External"/><Relationship Id="rId54" Type="http://schemas.openxmlformats.org/officeDocument/2006/relationships/hyperlink" Target="http://www.revizija.hr/izvjesca/2016/rr-2016/revizije-ucinkovitosti/upravljanje-i-raspolaganje-nekretninama-lokalnih-jedinica/osjecko-baranjska-zupanija.pdf" TargetMode="External"/><Relationship Id="rId70" Type="http://schemas.openxmlformats.org/officeDocument/2006/relationships/hyperlink" Target="https://zavod.pgz.hr/documents/strategija_gospodarenja_mineralnim_sirovinama_rh.pdf" TargetMode="External"/><Relationship Id="rId75" Type="http://schemas.openxmlformats.org/officeDocument/2006/relationships/hyperlink" Target="https://www.zakon.hr/z/656/Zakon-o-istra%C5%BEivanju-i-eksploataciji-ugljikovodika" TargetMode="External"/><Relationship Id="rId91" Type="http://schemas.openxmlformats.org/officeDocument/2006/relationships/hyperlink" Target="https://www.zakon.hr/z/806/Zakon-o-sustavu-unutarnjih-kontrola-u-javnom-sektoru" TargetMode="External"/><Relationship Id="rId96" Type="http://schemas.openxmlformats.org/officeDocument/2006/relationships/hyperlink" Target="http://registar-imovina.gov.hr/default.aspx?action=nekretnine" TargetMode="External"/><Relationship Id="rId140" Type="http://schemas.openxmlformats.org/officeDocument/2006/relationships/hyperlink" Target="http://www.revizija.hr/izvjesca/2016/rr-2016/revizije-ucinkovitosti/upravljanje-i-raspolaganje-nekretninama-lokalnih-jedinica/osjecko-baranjska-zupanija.pdf" TargetMode="External"/><Relationship Id="rId145" Type="http://schemas.openxmlformats.org/officeDocument/2006/relationships/hyperlink" Target="http://www.prostorobz.hr/Planovi/dostava%206-2018/3.%20IID%20PPUO%20%C4%8CEPIN%2003-18/01_NAZIV%20PLANA.ht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zakon.hr/z/436/Zakon-o-upravljanju-dr%C5%BEavnom-imovinom" TargetMode="External"/><Relationship Id="rId28" Type="http://schemas.openxmlformats.org/officeDocument/2006/relationships/hyperlink" Target="http://www.zakon.hr/z/241/Zakon-o-vlasni%C5%A1tvu-i-drugim-stvarnim-pravima" TargetMode="External"/><Relationship Id="rId49" Type="http://schemas.openxmlformats.org/officeDocument/2006/relationships/hyperlink" Target="http://www.revizija.hr/izvjesca/2016/rr-2016/revizije-ucinkovitosti/upravljanje-i-raspolaganje-nekretninama-lokalnih-jedinica/osjecko-baranjska-zupanija.pdf" TargetMode="External"/><Relationship Id="rId114" Type="http://schemas.openxmlformats.org/officeDocument/2006/relationships/hyperlink" Target="http://eur-lex.europa.eu/legal-content/HR/TXT/?uri=celex%3A32010R1093" TargetMode="External"/><Relationship Id="rId119" Type="http://schemas.openxmlformats.org/officeDocument/2006/relationships/hyperlink" Target="https://www.zakon.hr/z/283/Zakon-o-prora%C4%8Dunu" TargetMode="External"/><Relationship Id="rId44" Type="http://schemas.openxmlformats.org/officeDocument/2006/relationships/hyperlink" Target="http://www.revizija.hr/izvjesca/2016/rr-2016/revizije-ucinkovitosti/upravljanje-i-raspolaganje-nekretninama-lokalnih-jedinica/osjecko-baranjska-zupanija.pdf" TargetMode="External"/><Relationship Id="rId60" Type="http://schemas.openxmlformats.org/officeDocument/2006/relationships/footer" Target="footer2.xml"/><Relationship Id="rId65" Type="http://schemas.openxmlformats.org/officeDocument/2006/relationships/hyperlink" Target="https://narodne-novine.nn.hr/clanci/sluzbeni/2011_05_55_1207.html" TargetMode="External"/><Relationship Id="rId81" Type="http://schemas.openxmlformats.org/officeDocument/2006/relationships/hyperlink" Target="https://zavod.pgz.hr/documents/strategija_gospodarenja_mineralnim_sirovinama_rh.pdf" TargetMode="External"/><Relationship Id="rId86" Type="http://schemas.openxmlformats.org/officeDocument/2006/relationships/hyperlink" Target="https://www.zakon.hr/z/546/Zakon-o-trgova%C4%8Dkim-dru%C5%A1tvima" TargetMode="External"/><Relationship Id="rId130" Type="http://schemas.openxmlformats.org/officeDocument/2006/relationships/hyperlink" Target="http://www.zakon.hr/" TargetMode="External"/><Relationship Id="rId135" Type="http://schemas.openxmlformats.org/officeDocument/2006/relationships/hyperlink" Target="http://www.revizija.hr/izvjesca/2016/rr-2016/revizije-ucinkovitosti/upravljanje-i-raspolaganje-nekretninama-lokalnih-jedinica/osjecko-baranjska-zupanija.pdf" TargetMode="External"/><Relationship Id="rId151" Type="http://schemas.openxmlformats.org/officeDocument/2006/relationships/footer" Target="footer6.xml"/><Relationship Id="rId13" Type="http://schemas.openxmlformats.org/officeDocument/2006/relationships/hyperlink" Target="http://www.zakon.hr/z/132/Zakon-o-lokalnoj-i-podru%C4%8Dnoj-(regionalnoj)-samoupravi" TargetMode="External"/><Relationship Id="rId18" Type="http://schemas.openxmlformats.org/officeDocument/2006/relationships/hyperlink" Target="https://narodne-novine.nn.hr/clanci/sluzbeni/2018_06_52_1023.html" TargetMode="External"/><Relationship Id="rId39" Type="http://schemas.openxmlformats.org/officeDocument/2006/relationships/hyperlink" Target="http://www.revizija.hr/izvjesca/2016/rr-2016/revizije-ucinkovitosti/upravljanje-i-raspolaganje-nekretninama-lokalnih-jedinica/osjecko-baranjska-zupanija.pdf" TargetMode="External"/><Relationship Id="rId109" Type="http://schemas.openxmlformats.org/officeDocument/2006/relationships/hyperlink" Target="https://publications.europa.eu/hr/publication-detail/-/publication/79f9b2c1-05c9-11e4-831f-01aa75ed71a1/language-hr" TargetMode="External"/><Relationship Id="rId34" Type="http://schemas.openxmlformats.org/officeDocument/2006/relationships/hyperlink" Target="http://www.zakon.hr/z/478/zakon-o-dr%C5%BEavnom-uredu-za-reviziju" TargetMode="External"/><Relationship Id="rId50" Type="http://schemas.openxmlformats.org/officeDocument/2006/relationships/hyperlink" Target="http://www.revizija.hr/izvjesca/2016/rr-2016/revizije-ucinkovitosti/upravljanje-i-raspolaganje-nekretninama-lokalnih-jedinica/osjecko-baranjska-zupanija.pdf" TargetMode="External"/><Relationship Id="rId55" Type="http://schemas.openxmlformats.org/officeDocument/2006/relationships/hyperlink" Target="http://www.revizija.hr/izvjesca/2016/rr-2016/revizije-ucinkovitosti/upravljanje-i-raspolaganje-nekretninama-lokalnih-jedinica/osjecko-baranjska-zupanija.pdf" TargetMode="External"/><Relationship Id="rId76" Type="http://schemas.openxmlformats.org/officeDocument/2006/relationships/hyperlink" Target="https://www.zakon.hr/z/656/Zakon-o-istra%C5%BEivanju-i-eksploataciji-ugljikovodika" TargetMode="External"/><Relationship Id="rId97" Type="http://schemas.openxmlformats.org/officeDocument/2006/relationships/hyperlink" Target="http://registar-imovina.gov.hr/default.aspx?action=nekretnine" TargetMode="External"/><Relationship Id="rId104" Type="http://schemas.openxmlformats.org/officeDocument/2006/relationships/hyperlink" Target="https://narodne-novine.nn.hr/clanci/sluzbeni/2015_07_78_1491.html" TargetMode="External"/><Relationship Id="rId120" Type="http://schemas.openxmlformats.org/officeDocument/2006/relationships/hyperlink" Target="https://www.zakon.hr/z/283/Zakon-o-prora%C4%8Dunu" TargetMode="External"/><Relationship Id="rId125" Type="http://schemas.openxmlformats.org/officeDocument/2006/relationships/hyperlink" Target="http://narodne" TargetMode="External"/><Relationship Id="rId141" Type="http://schemas.openxmlformats.org/officeDocument/2006/relationships/hyperlink" Target="http://registar-imovina.gov.hr/" TargetMode="External"/><Relationship Id="rId146"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yperlink" Target="https://zavod.pgz.hr/documents/strategija_gospodarenja_mineralnim_sirovinama_rh.pdf" TargetMode="External"/><Relationship Id="rId92" Type="http://schemas.openxmlformats.org/officeDocument/2006/relationships/hyperlink" Target="https://www.zakon.hr/z/806/Zakon-o-sustavu-unutarnjih-kontrola-u-javnom-sektoru" TargetMode="External"/><Relationship Id="rId2" Type="http://schemas.openxmlformats.org/officeDocument/2006/relationships/numbering" Target="numbering.xml"/><Relationship Id="rId29" Type="http://schemas.openxmlformats.org/officeDocument/2006/relationships/hyperlink" Target="http://www.zakon.hr/z/241/Zakon-o-vlasni%C5%A1tvu-i-drugim-stvarnim-pravima" TargetMode="External"/><Relationship Id="rId24" Type="http://schemas.openxmlformats.org/officeDocument/2006/relationships/hyperlink" Target="https://www.zakon.hr/z/436/Zakon-o-upravljanju-dr%C5%BEavnom-imovinom" TargetMode="External"/><Relationship Id="rId40" Type="http://schemas.openxmlformats.org/officeDocument/2006/relationships/hyperlink" Target="http://www.revizija.hr/izvjesca/2016/rr-2016/revizije-ucinkovitosti/upravljanje-i-raspolaganje-nekretninama-lokalnih-jedinica/osjecko-baranjska-zupanija.pdf" TargetMode="External"/><Relationship Id="rId45" Type="http://schemas.openxmlformats.org/officeDocument/2006/relationships/hyperlink" Target="http://www.revizija.hr/izvjesca/2016/rr-2016/revizije-ucinkovitosti/upravljanje-i-raspolaganje-nekretninama-lokalnih-jedinica/osjecko-baranjska-zupanija.pdf" TargetMode="External"/><Relationship Id="rId66" Type="http://schemas.openxmlformats.org/officeDocument/2006/relationships/hyperlink" Target="https://www.ernestinovo.hr/transparentnost-rada/registar-nekretnina-i-trgovackih-drustava/" TargetMode="External"/><Relationship Id="rId87" Type="http://schemas.openxmlformats.org/officeDocument/2006/relationships/hyperlink" Target="https://www.zakon.hr/z/546/Zakon-o-trgova%C4%8Dkim-dru%C5%A1tvima" TargetMode="External"/><Relationship Id="rId110" Type="http://schemas.openxmlformats.org/officeDocument/2006/relationships/hyperlink" Target="https://publications.europa.eu/hr/publication-detail/-/publication/79f9b2c1-05c9-11e4-831f-01aa75ed71a1/language-hr" TargetMode="External"/><Relationship Id="rId115" Type="http://schemas.openxmlformats.org/officeDocument/2006/relationships/hyperlink" Target="http://eur-lex.europa.eu/legal-content/HR/TXT/?uri=celex%3A32010R1093" TargetMode="External"/><Relationship Id="rId131" Type="http://schemas.openxmlformats.org/officeDocument/2006/relationships/hyperlink" Target="http://www.revizija.hr/izvjesca/2016/rr-2016/revizije-ucinkovitosti/upravljanje-i-raspolaganje-nekretninama-lokalnih-jedinica/osjecko-baranjska-zupanija.pdf" TargetMode="External"/><Relationship Id="rId136" Type="http://schemas.openxmlformats.org/officeDocument/2006/relationships/hyperlink" Target="http://www.revizija.hr/izvjesca/2016/rr-2016/revizije-ucinkovitosti/upravljanje-i-raspolaganje-nekretninama-lokalnih-jedinica/osjecko-baranjska-zupanija.pdf" TargetMode="External"/><Relationship Id="rId61" Type="http://schemas.openxmlformats.org/officeDocument/2006/relationships/header" Target="header3.xml"/><Relationship Id="rId82" Type="http://schemas.openxmlformats.org/officeDocument/2006/relationships/hyperlink" Target="https://www.zakon.hr/z/546/Zakon-o-trgova%C4%8Dkim-dru%C5%A1tvima" TargetMode="External"/><Relationship Id="rId152" Type="http://schemas.openxmlformats.org/officeDocument/2006/relationships/fontTable" Target="fontTable.xml"/><Relationship Id="rId19" Type="http://schemas.openxmlformats.org/officeDocument/2006/relationships/hyperlink" Target="https://narodne-novine.nn.hr/clanci/sluzbeni/2018_06_52_1023.html" TargetMode="External"/><Relationship Id="rId14" Type="http://schemas.openxmlformats.org/officeDocument/2006/relationships/hyperlink" Target="http://www.zakon.hr/z/132/Zakon-o-lokalnoj-i-podru%C4%8Dnoj-(regionalnoj)-samoupravi" TargetMode="External"/><Relationship Id="rId30" Type="http://schemas.openxmlformats.org/officeDocument/2006/relationships/hyperlink" Target="http://www.zakon.hr/z/241/Zakon-o-vlasni%C5%A1tvu-i-drugim-stvarnim-pravima" TargetMode="External"/><Relationship Id="rId35" Type="http://schemas.openxmlformats.org/officeDocument/2006/relationships/hyperlink" Target="http://www.zakon.hr/z/478/zakon-o-dr%C5%BEavnom-uredu-za-reviziju" TargetMode="External"/><Relationship Id="rId56" Type="http://schemas.openxmlformats.org/officeDocument/2006/relationships/hyperlink" Target="http://www.revizija.hr/izvjesca/2016/rr-2016/revizije-ucinkovitosti/upravljanje-i-raspolaganje-nekretninama-lokalnih-jedinica/osjecko-baranjska-zupanija.pdf" TargetMode="External"/><Relationship Id="rId77" Type="http://schemas.openxmlformats.org/officeDocument/2006/relationships/hyperlink" Target="https://www.zakon.hr/z/656/Zakon-o-istra%C5%BEivanju-i-eksploataciji-ugljikovodika" TargetMode="External"/><Relationship Id="rId100" Type="http://schemas.openxmlformats.org/officeDocument/2006/relationships/hyperlink" Target="https://narodne-novine.nn.hr/clanci/sluzbeni/2011_05_55_1207.html" TargetMode="External"/><Relationship Id="rId105" Type="http://schemas.openxmlformats.org/officeDocument/2006/relationships/hyperlink" Target="https://narodne-novine.nn.hr/clanci/sluzbeni/2015_07_78_1491.html" TargetMode="External"/><Relationship Id="rId126" Type="http://schemas.openxmlformats.org/officeDocument/2006/relationships/hyperlink" Target="http://narodne-novine.nn.hr/" TargetMode="External"/><Relationship Id="rId147" Type="http://schemas.openxmlformats.org/officeDocument/2006/relationships/header" Target="header5.xml"/><Relationship Id="rId8" Type="http://schemas.openxmlformats.org/officeDocument/2006/relationships/image" Target="media/image1.jpeg"/><Relationship Id="rId51" Type="http://schemas.openxmlformats.org/officeDocument/2006/relationships/hyperlink" Target="http://www.revizija.hr/izvjesca/2016/rr-2016/revizije-ucinkovitosti/upravljanje-i-raspolaganje-nekretninama-lokalnih-jedinica/osjecko-baranjska-zupanija.pdf" TargetMode="External"/><Relationship Id="rId72" Type="http://schemas.openxmlformats.org/officeDocument/2006/relationships/hyperlink" Target="https://www.zakon.hr/z/390/Zakon-o-rudarstvu" TargetMode="External"/><Relationship Id="rId93" Type="http://schemas.openxmlformats.org/officeDocument/2006/relationships/hyperlink" Target="https://www.zakon.hr/z/436/Zakon-o-upravljanju-dr%C5%BEavnom-imovinom" TargetMode="External"/><Relationship Id="rId98" Type="http://schemas.openxmlformats.org/officeDocument/2006/relationships/hyperlink" Target="http://registar-imovina.gov.hr/default.aspx?action=nekretnine" TargetMode="External"/><Relationship Id="rId121" Type="http://schemas.openxmlformats.org/officeDocument/2006/relationships/hyperlink" Target="https://www.dzs.hr/" TargetMode="External"/><Relationship Id="rId142" Type="http://schemas.openxmlformats.org/officeDocument/2006/relationships/hyperlink" Target="http://registar-imovina.gov.hr/" TargetMode="External"/><Relationship Id="rId3" Type="http://schemas.openxmlformats.org/officeDocument/2006/relationships/styles" Target="styles.xml"/><Relationship Id="rId25" Type="http://schemas.openxmlformats.org/officeDocument/2006/relationships/hyperlink" Target="https://www.zakon.hr/z/436/Zakon-o-upravljanju-dr%C5%BEavnom-imovinom" TargetMode="External"/><Relationship Id="rId46" Type="http://schemas.openxmlformats.org/officeDocument/2006/relationships/hyperlink" Target="http://www.revizija.hr/izvjesca/2016/rr-2016/revizije-ucinkovitosti/upravljanje-i-raspolaganje-nekretninama-lokalnih-jedinica/osjecko-baranjska-zupanija.pdf" TargetMode="External"/><Relationship Id="rId67" Type="http://schemas.openxmlformats.org/officeDocument/2006/relationships/hyperlink" Target="https://narodne-novine.nn.hr/clanci/sluzbeni/2011_05_55_1207.html" TargetMode="External"/><Relationship Id="rId116" Type="http://schemas.openxmlformats.org/officeDocument/2006/relationships/hyperlink" Target="https://www.zakon.hr/z/283/Zakon-o-prora%C4%8Dunu" TargetMode="External"/><Relationship Id="rId137" Type="http://schemas.openxmlformats.org/officeDocument/2006/relationships/hyperlink" Target="http://www.revizija.hr/izvjesca/2016/rr-2016/revizije-ucinkovitosti/upravljanje-i-raspolaganje-nekretninama-lokalnih-jedinica/osjecko-baranjska-zupanija.pdf" TargetMode="External"/><Relationship Id="rId20" Type="http://schemas.openxmlformats.org/officeDocument/2006/relationships/hyperlink" Target="https://narodne-novine.nn.hr/clanci/sluzbeni/2018_06_52_1023.html" TargetMode="External"/><Relationship Id="rId41" Type="http://schemas.openxmlformats.org/officeDocument/2006/relationships/hyperlink" Target="http://www.revizija.hr/izvjesca/2016/rr-2016/revizije-ucinkovitosti/upravljanje-i-raspolaganje-nekretninama-lokalnih-jedinica/osjecko-baranjska-zupanija.pdf" TargetMode="External"/><Relationship Id="rId62" Type="http://schemas.openxmlformats.org/officeDocument/2006/relationships/footer" Target="footer3.xml"/><Relationship Id="rId83" Type="http://schemas.openxmlformats.org/officeDocument/2006/relationships/hyperlink" Target="https://www.zakon.hr/z/546/Zakon-o-trgova%C4%8Dkim-dru%C5%A1tvima" TargetMode="External"/><Relationship Id="rId88" Type="http://schemas.openxmlformats.org/officeDocument/2006/relationships/hyperlink" Target="https://www.zakon.hr/z/806/Zakon-o-sustavu-unutarnjih-kontrola-u-javnom-sektoru" TargetMode="External"/><Relationship Id="rId111" Type="http://schemas.openxmlformats.org/officeDocument/2006/relationships/hyperlink" Target="http://eur-lex.europa.eu/legal-content/HR/TXT/?uri=celex%3A32013L0036" TargetMode="External"/><Relationship Id="rId132" Type="http://schemas.openxmlformats.org/officeDocument/2006/relationships/hyperlink" Target="http://www.revizija.hr/izvjesca/2016/rr-2016/revizije-ucinkovitosti/upravljanje-i-raspolaganje-nekretninama-lokalnih-jedinica/osjecko-baranjska-zupanija.pdf" TargetMode="External"/><Relationship Id="rId153" Type="http://schemas.openxmlformats.org/officeDocument/2006/relationships/theme" Target="theme/theme1.xml"/><Relationship Id="rId15" Type="http://schemas.openxmlformats.org/officeDocument/2006/relationships/hyperlink" Target="http://www.zakon.hr/z/132/Zakon-o-lokalnoj-i-podru%C4%8Dnoj-(regionalnoj)-samoupravi" TargetMode="External"/><Relationship Id="rId36" Type="http://schemas.openxmlformats.org/officeDocument/2006/relationships/hyperlink" Target="http://www.revizija.hr/izvjesca/2016/rr-2016/revizije-ucinkovitosti/upravljanje-i-raspolaganje-nekretninama-lokalnih-jedinica/osjecko-baranjska-zupanija.pdf" TargetMode="External"/><Relationship Id="rId57" Type="http://schemas.openxmlformats.org/officeDocument/2006/relationships/header" Target="header1.xml"/><Relationship Id="rId106" Type="http://schemas.openxmlformats.org/officeDocument/2006/relationships/hyperlink" Target="https://narodne-novine.nn.hr/clanci/sluzbeni/2015_07_78_1491.html" TargetMode="External"/><Relationship Id="rId127" Type="http://schemas.openxmlformats.org/officeDocument/2006/relationships/hyperlink" Target="http://narodne-novine.nn.hr/" TargetMode="External"/><Relationship Id="rId10" Type="http://schemas.openxmlformats.org/officeDocument/2006/relationships/hyperlink" Target="http://www.zakon.hr/z/132/Zakon-o-lokalnoj-i-podru%C4%8Dnoj-(regionalnoj)-samoupravi" TargetMode="External"/><Relationship Id="rId31" Type="http://schemas.openxmlformats.org/officeDocument/2006/relationships/hyperlink" Target="http://www.zakon.hr/z/241/Zakon-o-vlasni%C5%A1tvu-i-drugim-stvarnim-pravima" TargetMode="External"/><Relationship Id="rId52" Type="http://schemas.openxmlformats.org/officeDocument/2006/relationships/hyperlink" Target="http://www.revizija.hr/izvjesca/2016/rr-2016/revizije-ucinkovitosti/upravljanje-i-raspolaganje-nekretninama-lokalnih-jedinica/osjecko-baranjska-zupanija.pdf" TargetMode="External"/><Relationship Id="rId73" Type="http://schemas.openxmlformats.org/officeDocument/2006/relationships/hyperlink" Target="https://www.zakon.hr/z/390/Zakon-o-rudarstvu" TargetMode="External"/><Relationship Id="rId78" Type="http://schemas.openxmlformats.org/officeDocument/2006/relationships/hyperlink" Target="https://www.zakon.hr/z/656/Zakon-o-istra%C5%BEivanju-i-eksploataciji-ugljikovodika" TargetMode="External"/><Relationship Id="rId94" Type="http://schemas.openxmlformats.org/officeDocument/2006/relationships/hyperlink" Target="https://www.zakon.hr/z/436/Zakon-o-upravljanju-dr%C5%BEavnom-imovinom" TargetMode="External"/><Relationship Id="rId99" Type="http://schemas.openxmlformats.org/officeDocument/2006/relationships/hyperlink" Target="http://registar-imovina.gov.hr/default.aspx?action=nekretnine" TargetMode="External"/><Relationship Id="rId101" Type="http://schemas.openxmlformats.org/officeDocument/2006/relationships/hyperlink" Target="https://narodne-novine.nn.hr/clanci/sluzbeni/2011_05_55_1207.html" TargetMode="External"/><Relationship Id="rId122" Type="http://schemas.openxmlformats.org/officeDocument/2006/relationships/hyperlink" Target="https://www.dzs.hr/" TargetMode="External"/><Relationship Id="rId143" Type="http://schemas.openxmlformats.org/officeDocument/2006/relationships/hyperlink" Target="http://www.prostorobz.hr/Planovi/dostava%206-2018/3.%20IID%20PPUO%20%C4%8CEPIN%2003-18/01_NAZIV%20PLANA.htm" TargetMode="External"/><Relationship Id="rId148"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zakon.hr/z/132/Zakon-o-lokalnoj-i-podru%C4%8Dnoj-(regionalnoj)-samoupravi" TargetMode="External"/><Relationship Id="rId26" Type="http://schemas.openxmlformats.org/officeDocument/2006/relationships/hyperlink" Target="http://www.zakon.hr/z/241/Zakon-o-vlasni%C5%A1tvu-i-drugim-stvarnim-pravima" TargetMode="External"/><Relationship Id="rId47" Type="http://schemas.openxmlformats.org/officeDocument/2006/relationships/hyperlink" Target="http://www.revizija.hr/izvjesca/2016/rr-2016/revizije-ucinkovitosti/upravljanje-i-raspolaganje-nekretninama-lokalnih-jedinica/osjecko-baranjska-zupanija.pdf" TargetMode="External"/><Relationship Id="rId68" Type="http://schemas.openxmlformats.org/officeDocument/2006/relationships/hyperlink" Target="https://narodne-novine.nn.hr/clanci/sluzbeni/2011_05_55_1207.html" TargetMode="External"/><Relationship Id="rId89" Type="http://schemas.openxmlformats.org/officeDocument/2006/relationships/hyperlink" Target="https://www.zakon.hr/z/806/Zakon-o-sustavu-unutarnjih-kontrola-u-javnom-sektoru" TargetMode="External"/><Relationship Id="rId112" Type="http://schemas.openxmlformats.org/officeDocument/2006/relationships/hyperlink" Target="http://eur-lex.europa.eu/legal-content/HR/TXT/?uri=celex%3A32013L0036" TargetMode="External"/><Relationship Id="rId133" Type="http://schemas.openxmlformats.org/officeDocument/2006/relationships/hyperlink" Target="http://www.revizija.hr/izvjesca/2016/rr-2016/revizije-ucinkovitosti/upravljanje-i-raspolaganje-nekretninama-lokalnih-jedinica/osjecko-baranjska-zupanija.pdf" TargetMode="External"/><Relationship Id="rId16" Type="http://schemas.openxmlformats.org/officeDocument/2006/relationships/hyperlink" Target="https://narodne-novine.nn.hr/clanci/sluzbeni/2018_06_52_1023.html" TargetMode="External"/><Relationship Id="rId37" Type="http://schemas.openxmlformats.org/officeDocument/2006/relationships/hyperlink" Target="http://www.revizija.hr/izvjesca/2016/rr-2016/revizije-ucinkovitosti/upravljanje-i-raspolaganje-nekretninama-lokalnih-jedinica/osjecko-baranjska-zupanija.pdf" TargetMode="External"/><Relationship Id="rId58" Type="http://schemas.openxmlformats.org/officeDocument/2006/relationships/header" Target="header2.xml"/><Relationship Id="rId79" Type="http://schemas.openxmlformats.org/officeDocument/2006/relationships/hyperlink" Target="https://www.zakon.hr/z/390/Zakon-o-rudarstvu" TargetMode="External"/><Relationship Id="rId102" Type="http://schemas.openxmlformats.org/officeDocument/2006/relationships/hyperlink" Target="https://narodne-novine.nn.hr/clanci/sluzbeni/2011_05_55_1207.html" TargetMode="External"/><Relationship Id="rId123" Type="http://schemas.openxmlformats.org/officeDocument/2006/relationships/hyperlink" Target="https://narodne-novine.nn.hr/clanci/sluzbeni/2011_05_55_1207.html" TargetMode="External"/><Relationship Id="rId144" Type="http://schemas.openxmlformats.org/officeDocument/2006/relationships/hyperlink" Target="http://www.prostorobz.hr/Planovi/dostava%206-2018/3.%20IID%20PPUO%20%C4%8CEPIN%2003-18/01_NAZIV%20PLANA.htm" TargetMode="External"/><Relationship Id="rId90" Type="http://schemas.openxmlformats.org/officeDocument/2006/relationships/hyperlink" Target="https://www.zakon.hr/z/806/Zakon-o-sustavu-unutarnjih-kontrola-u-javnom-sekto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ja\Documents\PROJEKTI\2020-04%20Strategija%20upravljanja%20imovinom\REGISTAR%20IMOVINE%20I%20KOMUNALNE%20INFRASTRUKTURE%20moj.docx.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hr-HR"/>
              <a:t>IMOVINA PREMA PORTFELJU          </a:t>
            </a:r>
          </a:p>
        </c:rich>
      </c:tx>
      <c:layout>
        <c:manualLayout>
          <c:xMode val="edge"/>
          <c:yMode val="edge"/>
          <c:x val="7.1549910427863184E-2"/>
          <c:y val="0.9193022290124182"/>
        </c:manualLayout>
      </c:layout>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2935779816513763E-2"/>
          <c:y val="0.11440457718745908"/>
          <c:w val="0.95795107033639149"/>
          <c:h val="0.8556145015805976"/>
        </c:manualLayout>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FD6F-4BD4-BB92-753ADBFAC8FB}"/>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FD6F-4BD4-BB92-753ADBFAC8FB}"/>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FD6F-4BD4-BB92-753ADBFAC8FB}"/>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FD6F-4BD4-BB92-753ADBFAC8FB}"/>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FD6F-4BD4-BB92-753ADBFAC8FB}"/>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FD6F-4BD4-BB92-753ADBFAC8FB}"/>
              </c:ext>
            </c:extLst>
          </c:dPt>
          <c:dPt>
            <c:idx val="6"/>
            <c:bubble3D val="0"/>
            <c:spPr>
              <a:solidFill>
                <a:schemeClr val="accent1">
                  <a:lumMod val="60000"/>
                  <a:alpha val="90000"/>
                </a:schemeClr>
              </a:solidFill>
              <a:ln w="19050">
                <a:solidFill>
                  <a:schemeClr val="accent1">
                    <a:lumMod val="60000"/>
                    <a:lumMod val="75000"/>
                  </a:schemeClr>
                </a:solidFill>
              </a:ln>
              <a:effectLst>
                <a:innerShdw blurRad="114300">
                  <a:schemeClr val="accent1">
                    <a:lumMod val="60000"/>
                    <a:lumMod val="75000"/>
                  </a:schemeClr>
                </a:innerShdw>
              </a:effectLst>
              <a:scene3d>
                <a:camera prst="orthographicFront"/>
                <a:lightRig rig="threePt" dir="t"/>
              </a:scene3d>
              <a:sp3d contourW="19050" prstMaterial="flat">
                <a:contourClr>
                  <a:schemeClr val="accent1">
                    <a:lumMod val="60000"/>
                    <a:lumMod val="75000"/>
                  </a:schemeClr>
                </a:contourClr>
              </a:sp3d>
            </c:spPr>
            <c:extLst>
              <c:ext xmlns:c16="http://schemas.microsoft.com/office/drawing/2014/chart" uri="{C3380CC4-5D6E-409C-BE32-E72D297353CC}">
                <c16:uniqueId val="{0000000D-FD6F-4BD4-BB92-753ADBFAC8FB}"/>
              </c:ext>
            </c:extLst>
          </c:dPt>
          <c:dPt>
            <c:idx val="7"/>
            <c:bubble3D val="0"/>
            <c:spPr>
              <a:solidFill>
                <a:schemeClr val="accent2">
                  <a:lumMod val="60000"/>
                  <a:alpha val="90000"/>
                </a:schemeClr>
              </a:solidFill>
              <a:ln w="19050">
                <a:solidFill>
                  <a:schemeClr val="accent2">
                    <a:lumMod val="60000"/>
                    <a:lumMod val="75000"/>
                  </a:schemeClr>
                </a:solidFill>
              </a:ln>
              <a:effectLst>
                <a:innerShdw blurRad="114300">
                  <a:schemeClr val="accent2">
                    <a:lumMod val="60000"/>
                    <a:lumMod val="75000"/>
                  </a:schemeClr>
                </a:innerShdw>
              </a:effectLst>
              <a:scene3d>
                <a:camera prst="orthographicFront"/>
                <a:lightRig rig="threePt" dir="t"/>
              </a:scene3d>
              <a:sp3d contourW="19050" prstMaterial="flat">
                <a:contourClr>
                  <a:schemeClr val="accent2">
                    <a:lumMod val="60000"/>
                    <a:lumMod val="75000"/>
                  </a:schemeClr>
                </a:contourClr>
              </a:sp3d>
            </c:spPr>
            <c:extLst>
              <c:ext xmlns:c16="http://schemas.microsoft.com/office/drawing/2014/chart" uri="{C3380CC4-5D6E-409C-BE32-E72D297353CC}">
                <c16:uniqueId val="{0000000F-FD6F-4BD4-BB92-753ADBFAC8FB}"/>
              </c:ext>
            </c:extLst>
          </c:dPt>
          <c:dPt>
            <c:idx val="8"/>
            <c:bubble3D val="0"/>
            <c:explosion val="1"/>
            <c:spPr>
              <a:solidFill>
                <a:schemeClr val="accent3">
                  <a:lumMod val="60000"/>
                  <a:alpha val="90000"/>
                </a:schemeClr>
              </a:solidFill>
              <a:ln w="19050">
                <a:solidFill>
                  <a:schemeClr val="accent3">
                    <a:lumMod val="60000"/>
                    <a:lumMod val="75000"/>
                  </a:schemeClr>
                </a:solidFill>
              </a:ln>
              <a:effectLst>
                <a:innerShdw blurRad="114300">
                  <a:schemeClr val="accent3">
                    <a:lumMod val="60000"/>
                    <a:lumMod val="75000"/>
                  </a:schemeClr>
                </a:innerShdw>
              </a:effectLst>
              <a:scene3d>
                <a:camera prst="orthographicFront"/>
                <a:lightRig rig="threePt" dir="t"/>
              </a:scene3d>
              <a:sp3d contourW="19050" prstMaterial="flat">
                <a:contourClr>
                  <a:schemeClr val="accent3">
                    <a:lumMod val="60000"/>
                    <a:lumMod val="75000"/>
                  </a:schemeClr>
                </a:contourClr>
              </a:sp3d>
            </c:spPr>
            <c:extLst>
              <c:ext xmlns:c16="http://schemas.microsoft.com/office/drawing/2014/chart" uri="{C3380CC4-5D6E-409C-BE32-E72D297353CC}">
                <c16:uniqueId val="{00000011-FD6F-4BD4-BB92-753ADBFAC8FB}"/>
              </c:ext>
            </c:extLst>
          </c:dPt>
          <c:dPt>
            <c:idx val="9"/>
            <c:bubble3D val="0"/>
            <c:spPr>
              <a:solidFill>
                <a:schemeClr val="accent4">
                  <a:lumMod val="60000"/>
                  <a:alpha val="90000"/>
                </a:schemeClr>
              </a:solidFill>
              <a:ln w="19050">
                <a:solidFill>
                  <a:schemeClr val="accent4">
                    <a:lumMod val="60000"/>
                    <a:lumMod val="75000"/>
                  </a:schemeClr>
                </a:solidFill>
              </a:ln>
              <a:effectLst>
                <a:innerShdw blurRad="114300">
                  <a:schemeClr val="accent4">
                    <a:lumMod val="60000"/>
                    <a:lumMod val="75000"/>
                  </a:schemeClr>
                </a:innerShdw>
              </a:effectLst>
              <a:scene3d>
                <a:camera prst="orthographicFront"/>
                <a:lightRig rig="threePt" dir="t"/>
              </a:scene3d>
              <a:sp3d contourW="19050" prstMaterial="flat">
                <a:contourClr>
                  <a:schemeClr val="accent4">
                    <a:lumMod val="60000"/>
                    <a:lumMod val="75000"/>
                  </a:schemeClr>
                </a:contourClr>
              </a:sp3d>
            </c:spPr>
            <c:extLst>
              <c:ext xmlns:c16="http://schemas.microsoft.com/office/drawing/2014/chart" uri="{C3380CC4-5D6E-409C-BE32-E72D297353CC}">
                <c16:uniqueId val="{00000013-FD6F-4BD4-BB92-753ADBFAC8FB}"/>
              </c:ext>
            </c:extLst>
          </c:dPt>
          <c:dPt>
            <c:idx val="10"/>
            <c:bubble3D val="0"/>
            <c:spPr>
              <a:solidFill>
                <a:schemeClr val="accent5">
                  <a:lumMod val="60000"/>
                  <a:alpha val="90000"/>
                </a:schemeClr>
              </a:solidFill>
              <a:ln w="19050">
                <a:solidFill>
                  <a:schemeClr val="accent5">
                    <a:lumMod val="60000"/>
                    <a:lumMod val="75000"/>
                  </a:schemeClr>
                </a:solidFill>
              </a:ln>
              <a:effectLst>
                <a:innerShdw blurRad="114300">
                  <a:schemeClr val="accent5">
                    <a:lumMod val="60000"/>
                    <a:lumMod val="75000"/>
                  </a:schemeClr>
                </a:innerShdw>
              </a:effectLst>
              <a:scene3d>
                <a:camera prst="orthographicFront"/>
                <a:lightRig rig="threePt" dir="t"/>
              </a:scene3d>
              <a:sp3d contourW="19050" prstMaterial="flat">
                <a:contourClr>
                  <a:schemeClr val="accent5">
                    <a:lumMod val="60000"/>
                    <a:lumMod val="75000"/>
                  </a:schemeClr>
                </a:contourClr>
              </a:sp3d>
            </c:spPr>
            <c:extLst>
              <c:ext xmlns:c16="http://schemas.microsoft.com/office/drawing/2014/chart" uri="{C3380CC4-5D6E-409C-BE32-E72D297353CC}">
                <c16:uniqueId val="{00000015-FD6F-4BD4-BB92-753ADBFAC8FB}"/>
              </c:ext>
            </c:extLst>
          </c:dPt>
          <c:dPt>
            <c:idx val="11"/>
            <c:bubble3D val="0"/>
            <c:spPr>
              <a:solidFill>
                <a:schemeClr val="accent6">
                  <a:lumMod val="60000"/>
                  <a:alpha val="90000"/>
                </a:schemeClr>
              </a:solidFill>
              <a:ln w="19050">
                <a:solidFill>
                  <a:schemeClr val="accent6">
                    <a:lumMod val="60000"/>
                    <a:lumMod val="75000"/>
                  </a:schemeClr>
                </a:solidFill>
              </a:ln>
              <a:effectLst>
                <a:innerShdw blurRad="114300">
                  <a:schemeClr val="accent6">
                    <a:lumMod val="60000"/>
                    <a:lumMod val="75000"/>
                  </a:schemeClr>
                </a:innerShdw>
              </a:effectLst>
              <a:scene3d>
                <a:camera prst="orthographicFront"/>
                <a:lightRig rig="threePt" dir="t"/>
              </a:scene3d>
              <a:sp3d contourW="19050" prstMaterial="flat">
                <a:contourClr>
                  <a:schemeClr val="accent6">
                    <a:lumMod val="60000"/>
                    <a:lumMod val="75000"/>
                  </a:schemeClr>
                </a:contourClr>
              </a:sp3d>
            </c:spPr>
            <c:extLst>
              <c:ext xmlns:c16="http://schemas.microsoft.com/office/drawing/2014/chart" uri="{C3380CC4-5D6E-409C-BE32-E72D297353CC}">
                <c16:uniqueId val="{00000017-FD6F-4BD4-BB92-753ADBFAC8FB}"/>
              </c:ext>
            </c:extLst>
          </c:dPt>
          <c:dPt>
            <c:idx val="12"/>
            <c:bubble3D val="0"/>
            <c:spPr>
              <a:solidFill>
                <a:schemeClr val="accent1">
                  <a:lumMod val="80000"/>
                  <a:lumOff val="20000"/>
                  <a:alpha val="90000"/>
                </a:schemeClr>
              </a:solidFill>
              <a:ln w="19050">
                <a:solidFill>
                  <a:schemeClr val="accent1">
                    <a:lumMod val="80000"/>
                    <a:lumOff val="20000"/>
                    <a:lumMod val="75000"/>
                  </a:schemeClr>
                </a:solidFill>
              </a:ln>
              <a:effectLst>
                <a:innerShdw blurRad="114300">
                  <a:schemeClr val="accent1">
                    <a:lumMod val="80000"/>
                    <a:lumOff val="20000"/>
                    <a:lumMod val="75000"/>
                  </a:schemeClr>
                </a:innerShdw>
              </a:effectLst>
              <a:scene3d>
                <a:camera prst="orthographicFront"/>
                <a:lightRig rig="threePt" dir="t"/>
              </a:scene3d>
              <a:sp3d contourW="19050" prstMaterial="flat">
                <a:contourClr>
                  <a:schemeClr val="accent1">
                    <a:lumMod val="80000"/>
                    <a:lumOff val="20000"/>
                    <a:lumMod val="75000"/>
                  </a:schemeClr>
                </a:contourClr>
              </a:sp3d>
            </c:spPr>
            <c:extLst>
              <c:ext xmlns:c16="http://schemas.microsoft.com/office/drawing/2014/chart" uri="{C3380CC4-5D6E-409C-BE32-E72D297353CC}">
                <c16:uniqueId val="{00000019-FD6F-4BD4-BB92-753ADBFAC8FB}"/>
              </c:ext>
            </c:extLst>
          </c:dPt>
          <c:dLbls>
            <c:dLbl>
              <c:idx val="0"/>
              <c:layout>
                <c:manualLayout>
                  <c:x val="6.1697548700907802E-2"/>
                  <c:y val="-3.933166367286673E-2"/>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D6F-4BD4-BB92-753ADBFAC8FB}"/>
                </c:ext>
              </c:extLst>
            </c:dLbl>
            <c:dLbl>
              <c:idx val="1"/>
              <c:layout>
                <c:manualLayout>
                  <c:x val="0.1272536209636638"/>
                  <c:y val="-2.8423343492811417E-2"/>
                </c:manualLayout>
              </c:layout>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accent2"/>
                      </a:solidFill>
                      <a:effectLst/>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layout>
                    <c:manualLayout>
                      <c:w val="7.502874497339207E-2"/>
                      <c:h val="8.0164304891160887E-2"/>
                    </c:manualLayout>
                  </c15:layout>
                </c:ext>
                <c:ext xmlns:c16="http://schemas.microsoft.com/office/drawing/2014/chart" uri="{C3380CC4-5D6E-409C-BE32-E72D297353CC}">
                  <c16:uniqueId val="{00000003-FD6F-4BD4-BB92-753ADBFAC8FB}"/>
                </c:ext>
              </c:extLst>
            </c:dLbl>
            <c:dLbl>
              <c:idx val="2"/>
              <c:layout>
                <c:manualLayout>
                  <c:x val="0.16423252426015555"/>
                  <c:y val="-2.7466773112886644E-2"/>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D6F-4BD4-BB92-753ADBFAC8FB}"/>
                </c:ext>
              </c:extLst>
            </c:dLbl>
            <c:dLbl>
              <c:idx val="3"/>
              <c:layout>
                <c:manualLayout>
                  <c:x val="0.10435930313756651"/>
                  <c:y val="5.8733204138526056E-2"/>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D6F-4BD4-BB92-753ADBFAC8FB}"/>
                </c:ext>
              </c:extLst>
            </c:dLbl>
            <c:dLbl>
              <c:idx val="4"/>
              <c:layout>
                <c:manualLayout>
                  <c:x val="0.16041997760601026"/>
                  <c:y val="-4.4662773653702116E-2"/>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D6F-4BD4-BB92-753ADBFAC8FB}"/>
                </c:ext>
              </c:extLst>
            </c:dLbl>
            <c:dLbl>
              <c:idx val="5"/>
              <c:layout>
                <c:manualLayout>
                  <c:x val="0.17223988056538805"/>
                  <c:y val="-7.2199509403107112E-2"/>
                </c:manualLayout>
              </c:layout>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FD6F-4BD4-BB92-753ADBFAC8FB}"/>
                </c:ext>
              </c:extLst>
            </c:dLbl>
            <c:dLbl>
              <c:idx val="6"/>
              <c:layout>
                <c:manualLayout>
                  <c:x val="0.12951822822605891"/>
                  <c:y val="1.9535885896519679E-3"/>
                </c:manualLayout>
              </c:layout>
              <c:spPr>
                <a:solidFill>
                  <a:schemeClr val="lt1">
                    <a:alpha val="90000"/>
                  </a:schemeClr>
                </a:solidFill>
                <a:ln w="12700" cap="flat" cmpd="sng" algn="ctr">
                  <a:solidFill>
                    <a:schemeClr val="accent1">
                      <a:lumMod val="60000"/>
                    </a:schemeClr>
                  </a:solidFill>
                  <a:round/>
                </a:ln>
                <a:effectLst>
                  <a:outerShdw blurRad="50800" dist="38100" dir="2700000" algn="tl" rotWithShape="0">
                    <a:schemeClr val="accent1">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lumMod val="60000"/>
                        </a:schemeClr>
                      </a:solidFill>
                      <a:effectLst/>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FD6F-4BD4-BB92-753ADBFAC8FB}"/>
                </c:ext>
              </c:extLst>
            </c:dLbl>
            <c:dLbl>
              <c:idx val="7"/>
              <c:layout>
                <c:manualLayout>
                  <c:x val="0.16110248260251858"/>
                  <c:y val="-8.9360314016348932E-2"/>
                </c:manualLayout>
              </c:layout>
              <c:spPr>
                <a:solidFill>
                  <a:schemeClr val="lt1">
                    <a:alpha val="90000"/>
                  </a:schemeClr>
                </a:solidFill>
                <a:ln w="12700" cap="flat" cmpd="sng" algn="ctr">
                  <a:solidFill>
                    <a:schemeClr val="accent2">
                      <a:lumMod val="60000"/>
                    </a:schemeClr>
                  </a:solidFill>
                  <a:round/>
                </a:ln>
                <a:effectLst>
                  <a:outerShdw blurRad="50800" dist="38100" dir="2700000" algn="tl" rotWithShape="0">
                    <a:schemeClr val="accent2">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lumMod val="60000"/>
                        </a:schemeClr>
                      </a:solidFill>
                      <a:effectLst/>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FD6F-4BD4-BB92-753ADBFAC8FB}"/>
                </c:ext>
              </c:extLst>
            </c:dLbl>
            <c:dLbl>
              <c:idx val="8"/>
              <c:spPr>
                <a:solidFill>
                  <a:schemeClr val="lt1">
                    <a:alpha val="90000"/>
                  </a:schemeClr>
                </a:solidFill>
                <a:ln w="12700" cap="flat" cmpd="sng" algn="ctr">
                  <a:solidFill>
                    <a:schemeClr val="accent3">
                      <a:lumMod val="60000"/>
                    </a:schemeClr>
                  </a:solidFill>
                  <a:round/>
                </a:ln>
                <a:effectLst>
                  <a:outerShdw blurRad="50800" dist="38100" dir="2700000" algn="tl" rotWithShape="0">
                    <a:schemeClr val="accent3">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lumMod val="60000"/>
                        </a:schemeClr>
                      </a:solidFill>
                      <a:effectLst/>
                      <a:latin typeface="+mn-lt"/>
                      <a:ea typeface="+mn-ea"/>
                      <a:cs typeface="+mn-cs"/>
                    </a:defRPr>
                  </a:pPr>
                  <a:endParaRPr lang="sr-Latn-RS"/>
                </a:p>
              </c:txPr>
              <c:dLblPos val="inEnd"/>
              <c:showLegendKey val="0"/>
              <c:showVal val="0"/>
              <c:showCatName val="1"/>
              <c:showSerName val="0"/>
              <c:showPercent val="1"/>
              <c:showBubbleSize val="0"/>
              <c:extLst>
                <c:ext xmlns:c16="http://schemas.microsoft.com/office/drawing/2014/chart" uri="{C3380CC4-5D6E-409C-BE32-E72D297353CC}">
                  <c16:uniqueId val="{00000011-FD6F-4BD4-BB92-753ADBFAC8FB}"/>
                </c:ext>
              </c:extLst>
            </c:dLbl>
            <c:dLbl>
              <c:idx val="9"/>
              <c:layout>
                <c:manualLayout>
                  <c:x val="-0.12206048785186255"/>
                  <c:y val="5.4464839482963164E-2"/>
                </c:manualLayout>
              </c:layout>
              <c:spPr>
                <a:solidFill>
                  <a:schemeClr val="lt1">
                    <a:alpha val="90000"/>
                  </a:schemeClr>
                </a:solidFill>
                <a:ln w="12700" cap="flat" cmpd="sng" algn="ctr">
                  <a:solidFill>
                    <a:schemeClr val="accent4">
                      <a:lumMod val="60000"/>
                    </a:schemeClr>
                  </a:solidFill>
                  <a:round/>
                </a:ln>
                <a:effectLst>
                  <a:outerShdw blurRad="50800" dist="38100" dir="2700000" algn="tl" rotWithShape="0">
                    <a:schemeClr val="accent4">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lumMod val="60000"/>
                        </a:schemeClr>
                      </a:solidFill>
                      <a:effectLst/>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FD6F-4BD4-BB92-753ADBFAC8FB}"/>
                </c:ext>
              </c:extLst>
            </c:dLbl>
            <c:dLbl>
              <c:idx val="10"/>
              <c:layout>
                <c:manualLayout>
                  <c:x val="-0.12160583568109032"/>
                  <c:y val="-4.1421529177209392E-2"/>
                </c:manualLayout>
              </c:layout>
              <c:spPr>
                <a:solidFill>
                  <a:schemeClr val="lt1">
                    <a:alpha val="90000"/>
                  </a:schemeClr>
                </a:solidFill>
                <a:ln w="12700" cap="flat" cmpd="sng" algn="ctr">
                  <a:solidFill>
                    <a:schemeClr val="accent5">
                      <a:lumMod val="60000"/>
                    </a:schemeClr>
                  </a:solidFill>
                  <a:round/>
                </a:ln>
                <a:effectLst>
                  <a:outerShdw blurRad="50800" dist="38100" dir="2700000" algn="tl" rotWithShape="0">
                    <a:schemeClr val="accent5">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lumMod val="60000"/>
                        </a:schemeClr>
                      </a:solidFill>
                      <a:effectLst/>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FD6F-4BD4-BB92-753ADBFAC8FB}"/>
                </c:ext>
              </c:extLst>
            </c:dLbl>
            <c:dLbl>
              <c:idx val="11"/>
              <c:layout>
                <c:manualLayout>
                  <c:x val="-9.8258295408028121E-2"/>
                  <c:y val="-3.3852258655730175E-2"/>
                </c:manualLayout>
              </c:layout>
              <c:spPr>
                <a:solidFill>
                  <a:schemeClr val="lt1">
                    <a:alpha val="90000"/>
                  </a:schemeClr>
                </a:solidFill>
                <a:ln w="12700" cap="flat" cmpd="sng" algn="ctr">
                  <a:solidFill>
                    <a:schemeClr val="accent6">
                      <a:lumMod val="60000"/>
                    </a:schemeClr>
                  </a:solidFill>
                  <a:round/>
                </a:ln>
                <a:effectLst>
                  <a:outerShdw blurRad="50800" dist="38100" dir="2700000" algn="tl" rotWithShape="0">
                    <a:schemeClr val="accent6">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lumMod val="60000"/>
                        </a:schemeClr>
                      </a:solidFill>
                      <a:effectLst/>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FD6F-4BD4-BB92-753ADBFAC8FB}"/>
                </c:ext>
              </c:extLst>
            </c:dLbl>
            <c:dLbl>
              <c:idx val="12"/>
              <c:layout>
                <c:manualLayout>
                  <c:x val="-2.5830293289026945E-2"/>
                  <c:y val="-3.8716164158956824E-2"/>
                </c:manualLayout>
              </c:layout>
              <c:spPr>
                <a:solidFill>
                  <a:schemeClr val="lt1">
                    <a:alpha val="90000"/>
                  </a:schemeClr>
                </a:solidFill>
                <a:ln w="12700" cap="flat" cmpd="sng" algn="ctr">
                  <a:solidFill>
                    <a:schemeClr val="accent1">
                      <a:lumMod val="80000"/>
                      <a:lumOff val="20000"/>
                    </a:schemeClr>
                  </a:solidFill>
                  <a:round/>
                </a:ln>
                <a:effectLst>
                  <a:outerShdw blurRad="50800" dist="38100" dir="2700000" algn="tl" rotWithShape="0">
                    <a:schemeClr val="accent1">
                      <a:lumMod val="80000"/>
                      <a:lumOff val="2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lumMod val="80000"/>
                          <a:lumOff val="20000"/>
                        </a:schemeClr>
                      </a:solidFill>
                      <a:effectLst/>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FD6F-4BD4-BB92-753ADBFAC8FB}"/>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List2!$A$3:$A$15</c:f>
              <c:strCache>
                <c:ptCount val="13"/>
                <c:pt idx="0">
                  <c:v>Bara</c:v>
                </c:pt>
                <c:pt idx="1">
                  <c:v>Cesta</c:v>
                </c:pt>
                <c:pt idx="2">
                  <c:v>Dvorište</c:v>
                </c:pt>
                <c:pt idx="3">
                  <c:v>Groblje i mrtvačnica</c:v>
                </c:pt>
                <c:pt idx="4">
                  <c:v>Kuća</c:v>
                </c:pt>
                <c:pt idx="5">
                  <c:v>Oranica</c:v>
                </c:pt>
                <c:pt idx="6">
                  <c:v>Park</c:v>
                </c:pt>
                <c:pt idx="7">
                  <c:v>Pašnjak</c:v>
                </c:pt>
                <c:pt idx="8">
                  <c:v>Put </c:v>
                </c:pt>
                <c:pt idx="9">
                  <c:v>Stanovi</c:v>
                </c:pt>
                <c:pt idx="10">
                  <c:v>Športski objekti </c:v>
                </c:pt>
                <c:pt idx="11">
                  <c:v>Ulica</c:v>
                </c:pt>
                <c:pt idx="12">
                  <c:v>Zgrada uprave </c:v>
                </c:pt>
              </c:strCache>
            </c:strRef>
          </c:cat>
          <c:val>
            <c:numRef>
              <c:f>List2!$B$3:$B$15</c:f>
              <c:numCache>
                <c:formatCode>0.00%</c:formatCode>
                <c:ptCount val="13"/>
                <c:pt idx="0">
                  <c:v>5.5248618784530384E-3</c:v>
                </c:pt>
                <c:pt idx="1">
                  <c:v>5.5248618784530384E-3</c:v>
                </c:pt>
                <c:pt idx="2">
                  <c:v>1.1049723756906077E-2</c:v>
                </c:pt>
                <c:pt idx="3">
                  <c:v>1.1049723756906077E-2</c:v>
                </c:pt>
                <c:pt idx="4">
                  <c:v>3.3149171270718231E-2</c:v>
                </c:pt>
                <c:pt idx="5">
                  <c:v>2.2099447513812154E-2</c:v>
                </c:pt>
                <c:pt idx="6">
                  <c:v>5.5248618784530384E-3</c:v>
                </c:pt>
                <c:pt idx="7">
                  <c:v>5.5248618784530384E-2</c:v>
                </c:pt>
                <c:pt idx="8">
                  <c:v>0.8066298342541437</c:v>
                </c:pt>
                <c:pt idx="9">
                  <c:v>1.1049723756906077E-2</c:v>
                </c:pt>
                <c:pt idx="10">
                  <c:v>1.1049723756906077E-2</c:v>
                </c:pt>
                <c:pt idx="11">
                  <c:v>1.6574585635359115E-2</c:v>
                </c:pt>
                <c:pt idx="12">
                  <c:v>5.5248618784530384E-3</c:v>
                </c:pt>
              </c:numCache>
            </c:numRef>
          </c:val>
          <c:extLst>
            <c:ext xmlns:c16="http://schemas.microsoft.com/office/drawing/2014/chart" uri="{C3380CC4-5D6E-409C-BE32-E72D297353CC}">
              <c16:uniqueId val="{0000001A-FD6F-4BD4-BB92-753ADBFAC8FB}"/>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ružnica">
  <a:themeElements>
    <a:clrScheme name="Plava">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ružnica">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ružnica">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E1F25-55A3-4FBA-BECF-6C34CA941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2075</TotalTime>
  <Pages>1</Pages>
  <Words>11012</Words>
  <Characters>62775</Characters>
  <Application>Microsoft Office Word</Application>
  <DocSecurity>0</DocSecurity>
  <Lines>523</Lines>
  <Paragraphs>147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Bračun</dc:creator>
  <cp:keywords/>
  <dc:description/>
  <cp:lastModifiedBy>procelnik@ernestinovo.hr</cp:lastModifiedBy>
  <cp:revision>26</cp:revision>
  <cp:lastPrinted>2022-07-13T11:52:00Z</cp:lastPrinted>
  <dcterms:created xsi:type="dcterms:W3CDTF">2020-05-07T07:50:00Z</dcterms:created>
  <dcterms:modified xsi:type="dcterms:W3CDTF">2022-10-11T05:34:00Z</dcterms:modified>
</cp:coreProperties>
</file>