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4F968" w14:textId="77777777" w:rsidR="00ED3477" w:rsidRDefault="00D02792" w:rsidP="000A6AB1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14:paraId="0BC0D8EF" w14:textId="632A953F" w:rsidR="00223089" w:rsidRPr="00BB699B" w:rsidRDefault="00BB699B" w:rsidP="00223089">
      <w:pPr>
        <w:jc w:val="center"/>
        <w:rPr>
          <w:rFonts w:ascii="Arial Narrow" w:eastAsia="Calibri" w:hAnsi="Arial Narrow" w:cs="Times New Roman"/>
          <w:b/>
          <w:bCs/>
          <w:lang w:eastAsia="en-US"/>
        </w:rPr>
      </w:pPr>
      <w:r w:rsidRPr="00BB699B">
        <w:rPr>
          <w:rFonts w:ascii="Arial Narrow" w:eastAsia="Calibri" w:hAnsi="Arial Narrow" w:cs="Times New Roman"/>
          <w:b/>
          <w:bCs/>
          <w:lang w:eastAsia="en-US"/>
        </w:rPr>
        <w:t xml:space="preserve">N A C R T  </w:t>
      </w:r>
    </w:p>
    <w:p w14:paraId="004F0D9D" w14:textId="399E3E18" w:rsidR="009D1870" w:rsidRDefault="004A0EC8" w:rsidP="00223089">
      <w:pPr>
        <w:jc w:val="center"/>
        <w:rPr>
          <w:rFonts w:ascii="Arial Narrow" w:eastAsia="Calibri" w:hAnsi="Arial Narrow" w:cs="Times New Roman"/>
          <w:b/>
          <w:bCs/>
          <w:lang w:eastAsia="en-US"/>
        </w:rPr>
      </w:pPr>
      <w:r>
        <w:rPr>
          <w:rFonts w:ascii="Arial Narrow" w:eastAsia="Calibri" w:hAnsi="Arial Narrow" w:cs="Times New Roman"/>
          <w:b/>
          <w:bCs/>
          <w:lang w:eastAsia="en-US"/>
        </w:rPr>
        <w:t xml:space="preserve">STRATEGIJE UPRAVLJANJA IMOVINOM U VLASNIŠTVU OPĆINE ERNESTINOVO ZA RAZDOBLJE  OD 2023. DO 2029.GODINE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527"/>
      </w:tblGrid>
      <w:tr w:rsidR="00D02792" w:rsidRPr="00D02792" w14:paraId="1627BE55" w14:textId="77777777" w:rsidTr="009D1870">
        <w:tc>
          <w:tcPr>
            <w:tcW w:w="9062" w:type="dxa"/>
            <w:gridSpan w:val="2"/>
            <w:shd w:val="clear" w:color="auto" w:fill="E5DFEC" w:themeFill="accent4" w:themeFillTint="33"/>
          </w:tcPr>
          <w:p w14:paraId="73C9E9C4" w14:textId="77777777"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14:paraId="241A0B14" w14:textId="77777777" w:rsidR="00D02792" w:rsidRPr="00D02792" w:rsidRDefault="00D02792" w:rsidP="00F661BA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="00F661BA">
              <w:rPr>
                <w:rFonts w:ascii="Arial Narrow" w:hAnsi="Arial Narrow" w:cs="Times New Roman"/>
                <w:sz w:val="20"/>
                <w:szCs w:val="20"/>
              </w:rPr>
              <w:t>savjetovanju s javnošću</w:t>
            </w:r>
          </w:p>
        </w:tc>
      </w:tr>
      <w:tr w:rsidR="00D02792" w:rsidRPr="00D02792" w14:paraId="597EC660" w14:textId="77777777" w:rsidTr="009D1870">
        <w:tc>
          <w:tcPr>
            <w:tcW w:w="9062" w:type="dxa"/>
            <w:gridSpan w:val="2"/>
            <w:shd w:val="clear" w:color="auto" w:fill="auto"/>
            <w:vAlign w:val="center"/>
          </w:tcPr>
          <w:p w14:paraId="0DBD81F9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14:paraId="3A2FDEB0" w14:textId="721E83A5" w:rsidR="00ED3477" w:rsidRPr="00223089" w:rsidRDefault="00F661BA" w:rsidP="00A7088A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Nacrt </w:t>
            </w:r>
            <w:r w:rsidR="00231BE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Strategije </w:t>
            </w:r>
            <w:r w:rsidR="004A0EC8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upravljanja imovinom u vlasništvu Općine Ernestinovo za razdoblje od 2023. do 2029.godine</w:t>
            </w:r>
          </w:p>
        </w:tc>
      </w:tr>
      <w:tr w:rsidR="00D02792" w:rsidRPr="00D02792" w14:paraId="1B71DDE7" w14:textId="77777777" w:rsidTr="009D1870">
        <w:tc>
          <w:tcPr>
            <w:tcW w:w="9062" w:type="dxa"/>
            <w:gridSpan w:val="2"/>
            <w:shd w:val="clear" w:color="auto" w:fill="auto"/>
            <w:vAlign w:val="center"/>
          </w:tcPr>
          <w:p w14:paraId="6F8D32CE" w14:textId="77777777"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14:paraId="16E2F230" w14:textId="77777777" w:rsidR="00ED3477" w:rsidRPr="00D02792" w:rsidRDefault="00BB699B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Jedinstveni upravni odjel</w:t>
            </w:r>
            <w:r w:rsidR="00F661BA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Općine Ernestinovo</w:t>
            </w:r>
          </w:p>
        </w:tc>
      </w:tr>
      <w:tr w:rsidR="00D02792" w:rsidRPr="00D02792" w14:paraId="64E31647" w14:textId="77777777" w:rsidTr="009D1870">
        <w:tc>
          <w:tcPr>
            <w:tcW w:w="4535" w:type="dxa"/>
            <w:shd w:val="clear" w:color="auto" w:fill="auto"/>
            <w:vAlign w:val="center"/>
          </w:tcPr>
          <w:p w14:paraId="7A5A9ED0" w14:textId="77777777" w:rsidR="00ED3477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018B7EBD" w14:textId="30B3AFA2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Početak savjetovanja:</w:t>
            </w:r>
            <w:r w:rsidR="00231BE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4A0EC8">
              <w:rPr>
                <w:rFonts w:ascii="Arial Narrow" w:hAnsi="Arial Narrow" w:cs="Times New Roman"/>
                <w:b/>
                <w:sz w:val="20"/>
                <w:szCs w:val="20"/>
              </w:rPr>
              <w:t>7.listopada 2022.</w:t>
            </w:r>
          </w:p>
          <w:p w14:paraId="5F89BECC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527" w:type="dxa"/>
            <w:shd w:val="clear" w:color="auto" w:fill="auto"/>
            <w:vAlign w:val="center"/>
          </w:tcPr>
          <w:p w14:paraId="42698368" w14:textId="6D83A350" w:rsidR="00D02792" w:rsidRPr="00D02792" w:rsidRDefault="00D02792" w:rsidP="00A7088A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  <w:r w:rsidR="00A7088A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4A0EC8">
              <w:rPr>
                <w:rFonts w:ascii="Arial Narrow" w:hAnsi="Arial Narrow" w:cs="Times New Roman"/>
                <w:b/>
                <w:sz w:val="20"/>
                <w:szCs w:val="20"/>
              </w:rPr>
              <w:t>7.studenoga 2022.</w:t>
            </w:r>
          </w:p>
        </w:tc>
      </w:tr>
      <w:tr w:rsidR="00D02792" w:rsidRPr="00D02792" w14:paraId="4A0C435E" w14:textId="77777777" w:rsidTr="009D1870">
        <w:tc>
          <w:tcPr>
            <w:tcW w:w="4535" w:type="dxa"/>
            <w:shd w:val="clear" w:color="auto" w:fill="F2F2F2" w:themeFill="background1" w:themeFillShade="F2"/>
          </w:tcPr>
          <w:p w14:paraId="76DA9867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</w:t>
            </w:r>
            <w:r w:rsidR="003D1ED3">
              <w:rPr>
                <w:rFonts w:ascii="Arial Narrow" w:hAnsi="Arial Narrow" w:cs="Times New Roman"/>
                <w:sz w:val="20"/>
                <w:szCs w:val="20"/>
              </w:rPr>
              <w:t xml:space="preserve">primjedbe,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prijedloga i mišljenja </w:t>
            </w:r>
          </w:p>
          <w:p w14:paraId="3B1595DD" w14:textId="77777777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527" w:type="dxa"/>
            <w:shd w:val="clear" w:color="auto" w:fill="F2F2F2" w:themeFill="background1" w:themeFillShade="F2"/>
          </w:tcPr>
          <w:p w14:paraId="46230F3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B28A51D" w14:textId="77777777" w:rsidTr="009D1870">
        <w:tc>
          <w:tcPr>
            <w:tcW w:w="4535" w:type="dxa"/>
            <w:shd w:val="clear" w:color="auto" w:fill="F2F2F2" w:themeFill="background1" w:themeFillShade="F2"/>
          </w:tcPr>
          <w:p w14:paraId="53814D6E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7" w:type="dxa"/>
            <w:shd w:val="clear" w:color="auto" w:fill="F2F2F2" w:themeFill="background1" w:themeFillShade="F2"/>
          </w:tcPr>
          <w:p w14:paraId="22845E76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B7CF341" w14:textId="77777777" w:rsidTr="009D1870">
        <w:tc>
          <w:tcPr>
            <w:tcW w:w="4535" w:type="dxa"/>
            <w:shd w:val="clear" w:color="auto" w:fill="F2F2F2" w:themeFill="background1" w:themeFillShade="F2"/>
          </w:tcPr>
          <w:p w14:paraId="715337FA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527" w:type="dxa"/>
            <w:shd w:val="clear" w:color="auto" w:fill="F2F2F2" w:themeFill="background1" w:themeFillShade="F2"/>
          </w:tcPr>
          <w:p w14:paraId="209767F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87ABE77" w14:textId="77777777" w:rsidTr="009D1870">
        <w:tc>
          <w:tcPr>
            <w:tcW w:w="4535" w:type="dxa"/>
            <w:shd w:val="clear" w:color="auto" w:fill="auto"/>
          </w:tcPr>
          <w:p w14:paraId="338CF41C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14:paraId="417D9470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27" w:type="dxa"/>
            <w:shd w:val="clear" w:color="auto" w:fill="auto"/>
          </w:tcPr>
          <w:p w14:paraId="09B4645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1E03EE37" w14:textId="77777777" w:rsidTr="009D1870">
        <w:tc>
          <w:tcPr>
            <w:tcW w:w="4535" w:type="dxa"/>
            <w:vMerge w:val="restart"/>
            <w:shd w:val="clear" w:color="auto" w:fill="auto"/>
          </w:tcPr>
          <w:p w14:paraId="47E9B90A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527" w:type="dxa"/>
            <w:shd w:val="clear" w:color="auto" w:fill="auto"/>
          </w:tcPr>
          <w:p w14:paraId="6C6C9E5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FA67C7F" w14:textId="77777777" w:rsidTr="009D1870">
        <w:tc>
          <w:tcPr>
            <w:tcW w:w="4535" w:type="dxa"/>
            <w:vMerge/>
            <w:shd w:val="clear" w:color="auto" w:fill="auto"/>
          </w:tcPr>
          <w:p w14:paraId="17D66FDA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27" w:type="dxa"/>
            <w:shd w:val="clear" w:color="auto" w:fill="auto"/>
          </w:tcPr>
          <w:p w14:paraId="188DB6B2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1616EDD9" w14:textId="77777777" w:rsidTr="009D1870">
        <w:tc>
          <w:tcPr>
            <w:tcW w:w="4535" w:type="dxa"/>
            <w:vMerge/>
            <w:shd w:val="clear" w:color="auto" w:fill="auto"/>
          </w:tcPr>
          <w:p w14:paraId="0102BF99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27" w:type="dxa"/>
            <w:shd w:val="clear" w:color="auto" w:fill="auto"/>
          </w:tcPr>
          <w:p w14:paraId="617D118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6935FA3" w14:textId="77777777" w:rsidTr="009D1870">
        <w:tc>
          <w:tcPr>
            <w:tcW w:w="4535" w:type="dxa"/>
            <w:vMerge/>
            <w:shd w:val="clear" w:color="auto" w:fill="auto"/>
          </w:tcPr>
          <w:p w14:paraId="08AF4F70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27" w:type="dxa"/>
            <w:shd w:val="clear" w:color="auto" w:fill="auto"/>
          </w:tcPr>
          <w:p w14:paraId="4887389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815B67A" w14:textId="77777777" w:rsidTr="009D1870">
        <w:tc>
          <w:tcPr>
            <w:tcW w:w="4535" w:type="dxa"/>
            <w:vMerge/>
            <w:shd w:val="clear" w:color="auto" w:fill="auto"/>
          </w:tcPr>
          <w:p w14:paraId="5EC8B513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27" w:type="dxa"/>
            <w:shd w:val="clear" w:color="auto" w:fill="auto"/>
          </w:tcPr>
          <w:p w14:paraId="54D770F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54C1E2A" w14:textId="77777777" w:rsidTr="009D1870">
        <w:tc>
          <w:tcPr>
            <w:tcW w:w="4535" w:type="dxa"/>
            <w:shd w:val="clear" w:color="auto" w:fill="auto"/>
          </w:tcPr>
          <w:p w14:paraId="2406651A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527" w:type="dxa"/>
            <w:shd w:val="clear" w:color="auto" w:fill="auto"/>
          </w:tcPr>
          <w:p w14:paraId="246156D0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CD3A865" w14:textId="77777777" w:rsidTr="009D1870">
        <w:tc>
          <w:tcPr>
            <w:tcW w:w="9062" w:type="dxa"/>
            <w:gridSpan w:val="2"/>
            <w:shd w:val="clear" w:color="auto" w:fill="DBE5F1" w:themeFill="accent1" w:themeFillTint="33"/>
          </w:tcPr>
          <w:p w14:paraId="142DF85E" w14:textId="7C512960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</w:t>
            </w:r>
            <w:r w:rsidR="00223089">
              <w:rPr>
                <w:rFonts w:ascii="Arial Narrow" w:hAnsi="Arial Narrow" w:cs="Times New Roman"/>
                <w:sz w:val="20"/>
                <w:szCs w:val="20"/>
              </w:rPr>
              <w:t>trebno je dostaviti najkasnije</w:t>
            </w:r>
            <w:r w:rsidR="000719B1">
              <w:rPr>
                <w:rFonts w:ascii="Arial Narrow" w:hAnsi="Arial Narrow" w:cs="Times New Roman"/>
                <w:sz w:val="20"/>
                <w:szCs w:val="20"/>
              </w:rPr>
              <w:t xml:space="preserve"> do</w:t>
            </w:r>
            <w:r w:rsidR="004A0EC8">
              <w:rPr>
                <w:rFonts w:ascii="Arial Narrow" w:hAnsi="Arial Narrow" w:cs="Times New Roman"/>
                <w:sz w:val="20"/>
                <w:szCs w:val="20"/>
              </w:rPr>
              <w:t xml:space="preserve"> 7.studenoga 2022.</w:t>
            </w:r>
            <w:r w:rsidR="00BB699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na adresu elektronske pošte:</w:t>
            </w:r>
            <w:r w:rsidR="004A0EC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6" w:history="1">
              <w:r w:rsidR="004A0EC8" w:rsidRPr="000D0A76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procelnica@ernestinovo.</w:t>
              </w:r>
            </w:hyperlink>
            <w:r w:rsidR="004A0EC8">
              <w:rPr>
                <w:rFonts w:ascii="Arial Narrow" w:hAnsi="Arial Narrow" w:cs="Times New Roman"/>
                <w:sz w:val="20"/>
                <w:szCs w:val="20"/>
              </w:rPr>
              <w:t xml:space="preserve">hr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ili na adresu</w:t>
            </w:r>
            <w:r w:rsidR="00B40812">
              <w:rPr>
                <w:rFonts w:ascii="Arial Narrow" w:hAnsi="Arial Narrow" w:cs="Times New Roman"/>
                <w:sz w:val="20"/>
                <w:szCs w:val="20"/>
              </w:rPr>
              <w:t xml:space="preserve"> Općina Ernestinovo, V. Nazora 64, 31215 Ernestinovo</w:t>
            </w:r>
            <w:r w:rsidR="00BB699B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9D1870">
              <w:rPr>
                <w:rFonts w:ascii="Arial Narrow" w:hAnsi="Arial Narrow" w:cs="Times New Roman"/>
                <w:sz w:val="20"/>
                <w:szCs w:val="20"/>
              </w:rPr>
              <w:t xml:space="preserve"> Primjedbe, prijedlozi i mišljenja koji pristign</w:t>
            </w:r>
            <w:r w:rsidR="00B30DF4">
              <w:rPr>
                <w:rFonts w:ascii="Arial Narrow" w:hAnsi="Arial Narrow" w:cs="Times New Roman"/>
                <w:sz w:val="20"/>
                <w:szCs w:val="20"/>
              </w:rPr>
              <w:t>u Općini Ernestinovo nakon</w:t>
            </w:r>
            <w:r w:rsidR="009D1870">
              <w:rPr>
                <w:rFonts w:ascii="Arial Narrow" w:hAnsi="Arial Narrow" w:cs="Times New Roman"/>
                <w:sz w:val="20"/>
                <w:szCs w:val="20"/>
              </w:rPr>
              <w:t xml:space="preserve"> tog roka neće s uzeti u razmatranje.</w:t>
            </w:r>
          </w:p>
          <w:p w14:paraId="429DF016" w14:textId="01B41D98" w:rsidR="00D115CC" w:rsidRDefault="00D02792" w:rsidP="00D115C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="000A6AB1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sve pristigle primjedbe, prijedlozi i mišljenja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223089">
              <w:rPr>
                <w:rFonts w:ascii="Arial Narrow" w:hAnsi="Arial Narrow" w:cs="Times New Roman"/>
                <w:sz w:val="20"/>
                <w:szCs w:val="20"/>
              </w:rPr>
              <w:t xml:space="preserve"> najkasnije do </w:t>
            </w:r>
            <w:r w:rsidR="004A0EC8">
              <w:rPr>
                <w:rFonts w:ascii="Arial Narrow" w:hAnsi="Arial Narrow" w:cs="Times New Roman"/>
                <w:sz w:val="20"/>
                <w:szCs w:val="20"/>
              </w:rPr>
              <w:t xml:space="preserve">14.studenoga 2022.godine </w:t>
            </w:r>
            <w:r w:rsidR="00D115C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(očekivani termin) na internetskoj stranici</w:t>
            </w:r>
            <w:r w:rsidR="00D115C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7" w:history="1">
              <w:r w:rsidR="003D703F" w:rsidRPr="006A266C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www.ernestinovo.hr</w:t>
              </w:r>
            </w:hyperlink>
            <w:r w:rsidR="003D703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D115CC">
              <w:rPr>
                <w:rFonts w:ascii="Arial Narrow" w:hAnsi="Arial Narrow" w:cs="Times New Roman"/>
                <w:sz w:val="20"/>
                <w:szCs w:val="20"/>
              </w:rPr>
              <w:t>u rubrici SAVJETOVANJE S JAVNOŠĆU</w:t>
            </w:r>
            <w:r w:rsidR="00B30DF4">
              <w:rPr>
                <w:rFonts w:ascii="Arial Narrow" w:hAnsi="Arial Narrow" w:cs="Times New Roman"/>
                <w:sz w:val="20"/>
                <w:szCs w:val="20"/>
              </w:rPr>
              <w:t xml:space="preserve"> – izvješća o savjetovanju.</w:t>
            </w:r>
          </w:p>
          <w:p w14:paraId="40104FD6" w14:textId="77777777" w:rsidR="00D02792" w:rsidRPr="00D02792" w:rsidRDefault="00D02792" w:rsidP="00D115CC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6EF01ADB" w14:textId="77777777" w:rsidR="00D02792" w:rsidRDefault="00D02792"/>
    <w:p w14:paraId="0C43408B" w14:textId="77777777" w:rsidR="00A47FBA" w:rsidRDefault="00A47FBA">
      <w:r>
        <w:br w:type="page"/>
      </w:r>
    </w:p>
    <w:p w14:paraId="0B0FC714" w14:textId="77777777" w:rsidR="009D1870" w:rsidRDefault="009D1870" w:rsidP="009D1870">
      <w:pPr>
        <w:jc w:val="center"/>
      </w:pPr>
      <w:r>
        <w:lastRenderedPageBreak/>
        <w:t>Anonimni, uvredljivi i irelevantni komentari neće se objaviti.</w:t>
      </w:r>
    </w:p>
    <w:p w14:paraId="7754EEAD" w14:textId="77777777" w:rsidR="009D1870" w:rsidRDefault="009D1870" w:rsidP="00A47FBA">
      <w:pPr>
        <w:jc w:val="both"/>
      </w:pPr>
      <w:r>
        <w:t>Sukladno Uredbi (EU) 2016/679 Europskog parlamenta i Vijeća od 27. travnja 2016. o zaštiti pojedinaca u vezi s obradom osobnih podataka i o slobodnom kretanju tajnih podataka te o stavljanju izvan snage Direktive 95/46/EZ  (SL L 119, 4.5.2016.) osobni podaci neće se koristiti u druge svrhe, osim u povijesne, statističke ili znanstvene svrhe, uz uvjet poduzimanja odgovarajućih zaštitnih mjera.</w:t>
      </w:r>
    </w:p>
    <w:sectPr w:rsidR="009D1870" w:rsidSect="00F607F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BEE72" w14:textId="77777777" w:rsidR="007A577D" w:rsidRDefault="007A577D" w:rsidP="00A47FBA">
      <w:pPr>
        <w:spacing w:after="0" w:line="240" w:lineRule="auto"/>
      </w:pPr>
      <w:r>
        <w:separator/>
      </w:r>
    </w:p>
  </w:endnote>
  <w:endnote w:type="continuationSeparator" w:id="0">
    <w:p w14:paraId="120A8B36" w14:textId="77777777" w:rsidR="007A577D" w:rsidRDefault="007A577D" w:rsidP="00A47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7678225"/>
      <w:docPartObj>
        <w:docPartGallery w:val="Page Numbers (Bottom of Page)"/>
        <w:docPartUnique/>
      </w:docPartObj>
    </w:sdtPr>
    <w:sdtContent>
      <w:p w14:paraId="106D3A31" w14:textId="77777777" w:rsidR="00A47FBA" w:rsidRDefault="00A47FB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BE2">
          <w:rPr>
            <w:noProof/>
          </w:rPr>
          <w:t>1</w:t>
        </w:r>
        <w:r>
          <w:fldChar w:fldCharType="end"/>
        </w:r>
      </w:p>
    </w:sdtContent>
  </w:sdt>
  <w:p w14:paraId="495E188E" w14:textId="77777777" w:rsidR="00A47FBA" w:rsidRDefault="00A47FB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D38A2" w14:textId="77777777" w:rsidR="007A577D" w:rsidRDefault="007A577D" w:rsidP="00A47FBA">
      <w:pPr>
        <w:spacing w:after="0" w:line="240" w:lineRule="auto"/>
      </w:pPr>
      <w:r>
        <w:separator/>
      </w:r>
    </w:p>
  </w:footnote>
  <w:footnote w:type="continuationSeparator" w:id="0">
    <w:p w14:paraId="6F4BA218" w14:textId="77777777" w:rsidR="007A577D" w:rsidRDefault="007A577D" w:rsidP="00A47F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B0"/>
    <w:rsid w:val="000063A0"/>
    <w:rsid w:val="00055DD1"/>
    <w:rsid w:val="000719B1"/>
    <w:rsid w:val="000A6AB1"/>
    <w:rsid w:val="00122CCC"/>
    <w:rsid w:val="00127402"/>
    <w:rsid w:val="00157C91"/>
    <w:rsid w:val="001C0600"/>
    <w:rsid w:val="00223089"/>
    <w:rsid w:val="00231220"/>
    <w:rsid w:val="00231BEB"/>
    <w:rsid w:val="0024655E"/>
    <w:rsid w:val="002C3797"/>
    <w:rsid w:val="00363D5E"/>
    <w:rsid w:val="003D1ED3"/>
    <w:rsid w:val="003D703F"/>
    <w:rsid w:val="00430427"/>
    <w:rsid w:val="004A0EC8"/>
    <w:rsid w:val="004A7933"/>
    <w:rsid w:val="004F1BBD"/>
    <w:rsid w:val="005E3A00"/>
    <w:rsid w:val="005E76B0"/>
    <w:rsid w:val="00615AFB"/>
    <w:rsid w:val="006654AD"/>
    <w:rsid w:val="00711203"/>
    <w:rsid w:val="00733044"/>
    <w:rsid w:val="007A577D"/>
    <w:rsid w:val="008508CE"/>
    <w:rsid w:val="008635B1"/>
    <w:rsid w:val="009D1870"/>
    <w:rsid w:val="00A3406A"/>
    <w:rsid w:val="00A47FBA"/>
    <w:rsid w:val="00A7088A"/>
    <w:rsid w:val="00AE08FC"/>
    <w:rsid w:val="00B30DF4"/>
    <w:rsid w:val="00B40812"/>
    <w:rsid w:val="00BA5E52"/>
    <w:rsid w:val="00BB699B"/>
    <w:rsid w:val="00C0622A"/>
    <w:rsid w:val="00C62235"/>
    <w:rsid w:val="00CC6153"/>
    <w:rsid w:val="00D02792"/>
    <w:rsid w:val="00D115CC"/>
    <w:rsid w:val="00D1741F"/>
    <w:rsid w:val="00DC0785"/>
    <w:rsid w:val="00DF204A"/>
    <w:rsid w:val="00ED3477"/>
    <w:rsid w:val="00F01B0E"/>
    <w:rsid w:val="00F607F1"/>
    <w:rsid w:val="00F661BA"/>
    <w:rsid w:val="00FC2BE2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CC66B"/>
  <w15:docId w15:val="{2489F3F6-3FD7-405D-A652-3ABC23A4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A47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47FBA"/>
    <w:rPr>
      <w:rFonts w:eastAsiaTheme="minorEastAsia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A47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47FBA"/>
    <w:rPr>
      <w:rFonts w:eastAsiaTheme="minorEastAsia"/>
      <w:lang w:eastAsia="zh-CN"/>
    </w:rPr>
  </w:style>
  <w:style w:type="character" w:styleId="Nerijeenospominjanje">
    <w:name w:val="Unresolved Mention"/>
    <w:basedOn w:val="Zadanifontodlomka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ernestinovo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celnica@ernestinovo.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procelnik@ernestinovo.hr</cp:lastModifiedBy>
  <cp:revision>7</cp:revision>
  <dcterms:created xsi:type="dcterms:W3CDTF">2022-05-27T05:33:00Z</dcterms:created>
  <dcterms:modified xsi:type="dcterms:W3CDTF">2022-10-06T09:05:00Z</dcterms:modified>
</cp:coreProperties>
</file>