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AE17E7" w:rsidTr="00AE17E7">
        <w:tc>
          <w:tcPr>
            <w:tcW w:w="5148" w:type="dxa"/>
            <w:hideMark/>
          </w:tcPr>
          <w:p w:rsidR="00AE17E7" w:rsidRDefault="00AE17E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7E7" w:rsidRDefault="00AE17E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REPUBLIKA HRVATSKA</w:t>
            </w:r>
          </w:p>
          <w:p w:rsidR="00AE17E7" w:rsidRDefault="00AE17E7">
            <w:pPr>
              <w:keepNext/>
              <w:tabs>
                <w:tab w:val="num" w:pos="0"/>
              </w:tabs>
              <w:suppressAutoHyphens/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Osječko-baranjska  županija</w:t>
            </w:r>
          </w:p>
          <w:p w:rsidR="00AE17E7" w:rsidRDefault="00AE17E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Općina  Ernestinovo</w:t>
            </w:r>
          </w:p>
          <w:p w:rsidR="00AE17E7" w:rsidRDefault="00AE17E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Općinsko vijeće</w:t>
            </w:r>
          </w:p>
        </w:tc>
      </w:tr>
      <w:tr w:rsidR="00AE17E7" w:rsidTr="00AE17E7">
        <w:tc>
          <w:tcPr>
            <w:tcW w:w="5148" w:type="dxa"/>
          </w:tcPr>
          <w:p w:rsidR="00AE17E7" w:rsidRDefault="00AE17E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AE17E7" w:rsidTr="00AE17E7">
        <w:tc>
          <w:tcPr>
            <w:tcW w:w="5148" w:type="dxa"/>
            <w:hideMark/>
          </w:tcPr>
          <w:p w:rsidR="00AE17E7" w:rsidRDefault="00EB566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KLASA: 021-05/22-01/4</w:t>
            </w:r>
          </w:p>
          <w:p w:rsidR="00AE17E7" w:rsidRDefault="00EB566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URBROJ: 2158-19-01-22</w:t>
            </w:r>
            <w:r w:rsidR="00AE17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-1</w:t>
            </w:r>
          </w:p>
          <w:p w:rsidR="00AE17E7" w:rsidRDefault="00EB5668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Ernestinovo,  </w:t>
            </w:r>
            <w:r w:rsidR="002068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02.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svibnja  2022</w:t>
            </w:r>
            <w:r w:rsidR="00AE17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</w:p>
        </w:tc>
      </w:tr>
      <w:tr w:rsidR="00AE17E7" w:rsidTr="00AE17E7">
        <w:tc>
          <w:tcPr>
            <w:tcW w:w="5148" w:type="dxa"/>
          </w:tcPr>
          <w:p w:rsidR="00AE17E7" w:rsidRDefault="00AE17E7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AE17E7" w:rsidRDefault="00AE17E7" w:rsidP="00AE17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17E7" w:rsidRDefault="00AE17E7" w:rsidP="00AE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temelju članka  57.  Poslovnika  Općinskog  vijeća  Općine  Ernestinovo (Službeni  glasnik Općine Ernestinovo, broj 2/21 ) sazivam</w:t>
      </w:r>
      <w:r>
        <w:rPr>
          <w:rFonts w:ascii="Times New Roman" w:eastAsia="Times New Roman" w:hAnsi="Times New Roman" w:cs="Times New Roman"/>
          <w:i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lang w:eastAsia="ar-SA"/>
        </w:rPr>
        <w:t>elektronsku</w:t>
      </w:r>
      <w:r>
        <w:rPr>
          <w:rFonts w:ascii="Times New Roman" w:eastAsia="Times New Roman" w:hAnsi="Times New Roman" w:cs="Times New Roman"/>
          <w:iCs/>
          <w:lang w:eastAsia="ar-SA"/>
        </w:rPr>
        <w:t xml:space="preserve"> sjednicu za dan  </w:t>
      </w:r>
      <w:r w:rsidR="00EB5668">
        <w:rPr>
          <w:rFonts w:ascii="Times New Roman" w:eastAsia="Times New Roman" w:hAnsi="Times New Roman" w:cs="Times New Roman"/>
          <w:b/>
          <w:iCs/>
          <w:lang w:eastAsia="ar-SA"/>
        </w:rPr>
        <w:t>06. svibnja 2022</w:t>
      </w:r>
      <w:r>
        <w:rPr>
          <w:rFonts w:ascii="Times New Roman" w:eastAsia="Times New Roman" w:hAnsi="Times New Roman" w:cs="Times New Roman"/>
          <w:b/>
          <w:iCs/>
          <w:lang w:eastAsia="ar-SA"/>
        </w:rPr>
        <w:t>.</w:t>
      </w:r>
    </w:p>
    <w:p w:rsidR="00AE17E7" w:rsidRDefault="00AE17E7" w:rsidP="00AE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E17E7" w:rsidRDefault="00AE17E7" w:rsidP="00AE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E17E7" w:rsidRDefault="00AE17E7" w:rsidP="00AE17E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11.  SJEDNICU  OPĆINSKOG  VIJEĆA</w:t>
      </w:r>
    </w:p>
    <w:p w:rsidR="00AE17E7" w:rsidRDefault="00AE17E7" w:rsidP="00AE17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</w:p>
    <w:p w:rsidR="00AE17E7" w:rsidRDefault="00AE17E7" w:rsidP="00AE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AE17E7" w:rsidRDefault="00AE17E7" w:rsidP="00AE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AE17E7" w:rsidRDefault="00AE17E7" w:rsidP="00AE17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AE17E7" w:rsidRDefault="00AE17E7" w:rsidP="00AE17E7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Dnevni red</w:t>
      </w:r>
    </w:p>
    <w:p w:rsidR="00B54B86" w:rsidRDefault="00B54B86" w:rsidP="00AE17E7">
      <w:pPr>
        <w:jc w:val="center"/>
        <w:rPr>
          <w:rFonts w:ascii="Times New Roman" w:eastAsia="Calibri" w:hAnsi="Times New Roman" w:cs="Times New Roman"/>
          <w:b/>
        </w:rPr>
      </w:pPr>
    </w:p>
    <w:p w:rsidR="00B54B86" w:rsidRDefault="00B54B86" w:rsidP="00B54B8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dav</w:t>
      </w:r>
      <w:r w:rsidR="0020682E">
        <w:rPr>
          <w:rFonts w:ascii="Times New Roman" w:hAnsi="Times New Roman" w:cs="Times New Roman"/>
          <w:sz w:val="24"/>
          <w:szCs w:val="24"/>
        </w:rPr>
        <w:t>anju suglasnosti na I. Izmjenu S</w:t>
      </w:r>
      <w:r>
        <w:rPr>
          <w:rFonts w:ascii="Times New Roman" w:hAnsi="Times New Roman" w:cs="Times New Roman"/>
          <w:sz w:val="24"/>
          <w:szCs w:val="24"/>
        </w:rPr>
        <w:t>tatuta DV Ogledalce Ernestinovo</w:t>
      </w:r>
    </w:p>
    <w:p w:rsidR="00B54B86" w:rsidRDefault="00B54B86" w:rsidP="00B54B8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davanju suglasnosti na II. Izmjenu Pravilnika o unutarnjem ustrojstvu i načinu rada DV Ogledalce Ernestinovo </w:t>
      </w:r>
    </w:p>
    <w:p w:rsidR="00B54B86" w:rsidRDefault="00B54B86" w:rsidP="00B54B8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davanju suglasnosti na I</w:t>
      </w:r>
      <w:r w:rsidR="0020682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izmjenu Pravilnika o plaćama, naknadi plaća i drugim materijalnim pravima radnika zaposlenih u DV Ogledalce Ernestinovo </w:t>
      </w:r>
    </w:p>
    <w:p w:rsidR="00AE17E7" w:rsidRDefault="00AE17E7" w:rsidP="00AE17E7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:rsidR="00AE17E7" w:rsidRDefault="00AE17E7" w:rsidP="00AE17E7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:rsidR="00AE17E7" w:rsidRDefault="00AE17E7" w:rsidP="00AE17E7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:rsidR="00AE17E7" w:rsidRDefault="00AE17E7" w:rsidP="00AE17E7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iCs/>
          <w:lang w:eastAsia="ar-SA"/>
        </w:rPr>
        <w:t>Predsjednik</w:t>
      </w:r>
    </w:p>
    <w:p w:rsidR="00AE17E7" w:rsidRDefault="00AE17E7" w:rsidP="00AE17E7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:rsidR="00AE17E7" w:rsidRDefault="00AE17E7" w:rsidP="00AE17E7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iCs/>
          <w:lang w:eastAsia="ar-SA"/>
        </w:rPr>
        <w:t>Krunoslav Dragičević, v.r.</w:t>
      </w:r>
    </w:p>
    <w:p w:rsidR="00AE17E7" w:rsidRDefault="00AE17E7" w:rsidP="00AE17E7">
      <w:pPr>
        <w:suppressAutoHyphens/>
        <w:spacing w:after="0"/>
        <w:ind w:left="360"/>
        <w:rPr>
          <w:rFonts w:eastAsia="Times New Roman" w:cs="Arial"/>
          <w:iCs/>
          <w:lang w:eastAsia="ar-SA"/>
        </w:rPr>
      </w:pPr>
    </w:p>
    <w:p w:rsidR="00AE17E7" w:rsidRDefault="00AE17E7" w:rsidP="00AE17E7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AE17E7" w:rsidRDefault="00AE17E7" w:rsidP="00AE17E7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AE17E7" w:rsidRDefault="00AE17E7" w:rsidP="00AE17E7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  <w:r>
        <w:rPr>
          <w:rFonts w:ascii="Times New Roman" w:eastAsia="Times New Roman" w:hAnsi="Times New Roman" w:cs="Times New Roman"/>
          <w:b/>
          <w:iCs/>
          <w:lang w:eastAsia="ar-SA"/>
        </w:rPr>
        <w:t>PRILOG:</w:t>
      </w:r>
    </w:p>
    <w:p w:rsidR="00EA07CC" w:rsidRDefault="00EA07CC" w:rsidP="00EA07CC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>
        <w:rPr>
          <w:rFonts w:ascii="Times New Roman" w:hAnsi="Times New Roman" w:cs="Times New Roman"/>
          <w:sz w:val="24"/>
          <w:szCs w:val="24"/>
        </w:rPr>
        <w:t>Odluke o davanju suglasnosti na I. Izmjenu Statuta DV Ogledalce Ernestinovo</w:t>
      </w:r>
    </w:p>
    <w:p w:rsidR="00EA07CC" w:rsidRDefault="00EA07CC" w:rsidP="00EA07CC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>
        <w:rPr>
          <w:rFonts w:ascii="Times New Roman" w:hAnsi="Times New Roman" w:cs="Times New Roman"/>
          <w:sz w:val="24"/>
          <w:szCs w:val="24"/>
        </w:rPr>
        <w:t xml:space="preserve"> Odluke o davanju suglasnosti na II. Izmjenu Pravilnika o unutarnjem ustrojstvu i načinu rada DV Ogledalce Ernestinovo </w:t>
      </w:r>
    </w:p>
    <w:p w:rsidR="00EA07CC" w:rsidRDefault="00EA07CC" w:rsidP="00EA07CC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Odluke o davanju suglasnosti na II. izmjenu Pravilnika o plaćama, naknadi plaća i drugim materijalnim pravima radnika zaposlenih u DV Ogledalce Ernestinovo </w:t>
      </w:r>
    </w:p>
    <w:p w:rsidR="006C6693" w:rsidRDefault="00EA07CC"/>
    <w:sectPr w:rsidR="006C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B39E0"/>
    <w:multiLevelType w:val="hybridMultilevel"/>
    <w:tmpl w:val="35FC76F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F710F6"/>
    <w:multiLevelType w:val="hybridMultilevel"/>
    <w:tmpl w:val="6D0CE1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26195"/>
    <w:multiLevelType w:val="hybridMultilevel"/>
    <w:tmpl w:val="B54827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8728F"/>
    <w:multiLevelType w:val="hybridMultilevel"/>
    <w:tmpl w:val="35FC76F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1D15E1"/>
    <w:multiLevelType w:val="hybridMultilevel"/>
    <w:tmpl w:val="35FC76F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E7"/>
    <w:rsid w:val="0020682E"/>
    <w:rsid w:val="00AE17E7"/>
    <w:rsid w:val="00B54B86"/>
    <w:rsid w:val="00E03C51"/>
    <w:rsid w:val="00EA07CC"/>
    <w:rsid w:val="00EA78A3"/>
    <w:rsid w:val="00EB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89358-4D4A-451D-92AB-27C57CB8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7E7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E17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AE17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5</cp:revision>
  <dcterms:created xsi:type="dcterms:W3CDTF">2022-05-02T10:12:00Z</dcterms:created>
  <dcterms:modified xsi:type="dcterms:W3CDTF">2022-05-02T11:04:00Z</dcterms:modified>
</cp:coreProperties>
</file>