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63E" w:rsidRDefault="00F3763E" w:rsidP="00F376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F3763E" w:rsidTr="00F3763E">
        <w:tc>
          <w:tcPr>
            <w:tcW w:w="5148" w:type="dxa"/>
            <w:hideMark/>
          </w:tcPr>
          <w:p w:rsidR="00F3763E" w:rsidRDefault="00F3763E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hr-HR"/>
              </w:rPr>
              <w:drawing>
                <wp:inline distT="0" distB="0" distL="0" distR="0">
                  <wp:extent cx="400050" cy="51435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763E" w:rsidRDefault="00F3763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REPUBLIKA HRVATSKA</w:t>
            </w:r>
          </w:p>
          <w:p w:rsidR="00F3763E" w:rsidRDefault="00F3763E">
            <w:pPr>
              <w:keepNext/>
              <w:tabs>
                <w:tab w:val="num" w:pos="0"/>
              </w:tabs>
              <w:suppressAutoHyphens/>
              <w:spacing w:after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Osječko-baranjska  županija</w:t>
            </w:r>
          </w:p>
          <w:p w:rsidR="00F3763E" w:rsidRDefault="00F3763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Općina  Ernestinovo</w:t>
            </w:r>
          </w:p>
          <w:p w:rsidR="00F3763E" w:rsidRDefault="004C044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Općinsko vijeće</w:t>
            </w:r>
            <w:bookmarkStart w:id="0" w:name="_GoBack"/>
            <w:bookmarkEnd w:id="0"/>
          </w:p>
        </w:tc>
      </w:tr>
      <w:tr w:rsidR="00F3763E" w:rsidTr="00F3763E">
        <w:tc>
          <w:tcPr>
            <w:tcW w:w="5148" w:type="dxa"/>
          </w:tcPr>
          <w:p w:rsidR="00F3763E" w:rsidRDefault="00F3763E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ar-SA"/>
              </w:rPr>
            </w:pPr>
          </w:p>
        </w:tc>
      </w:tr>
      <w:tr w:rsidR="00F3763E" w:rsidTr="00F3763E">
        <w:tc>
          <w:tcPr>
            <w:tcW w:w="5148" w:type="dxa"/>
            <w:hideMark/>
          </w:tcPr>
          <w:p w:rsidR="00F3763E" w:rsidRDefault="00F3763E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KLASA: 021-05/21-01/6</w:t>
            </w:r>
          </w:p>
          <w:p w:rsidR="00F3763E" w:rsidRDefault="009279AC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URBROJ: 2158/04-01</w:t>
            </w:r>
            <w:r w:rsidR="00F3763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-21-1</w:t>
            </w:r>
          </w:p>
          <w:p w:rsidR="00F3763E" w:rsidRDefault="00184C45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Ernestinovo,  </w:t>
            </w:r>
            <w:r w:rsidR="00F3763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="009279A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23. lipnja </w:t>
            </w:r>
            <w:r w:rsidR="00F3763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2021.</w:t>
            </w:r>
          </w:p>
        </w:tc>
      </w:tr>
      <w:tr w:rsidR="00F3763E" w:rsidTr="00F3763E">
        <w:tc>
          <w:tcPr>
            <w:tcW w:w="5148" w:type="dxa"/>
          </w:tcPr>
          <w:p w:rsidR="00F3763E" w:rsidRDefault="00F3763E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F3763E" w:rsidRDefault="00F3763E" w:rsidP="00F376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763E" w:rsidRDefault="00F3763E" w:rsidP="003F5F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4A0A66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ab/>
      </w:r>
      <w:r w:rsidR="004A0A66" w:rsidRPr="004A0A66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ab/>
      </w:r>
      <w:r w:rsidR="004A0A66" w:rsidRPr="004A0A6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Na  temelju članka  57.  Poslovnika  Općinskog  vijeća  Općine  Ernestinovo (Službeni  glasnik Općine Ernestinovo, broj 1/13, 4/13, 1/17, 3/18) sazivam</w:t>
      </w:r>
    </w:p>
    <w:p w:rsidR="003F5FCE" w:rsidRDefault="003F5FCE" w:rsidP="003F5F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3F5FCE" w:rsidRPr="003F5FCE" w:rsidRDefault="003F5FCE" w:rsidP="003F5F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F3763E" w:rsidRDefault="00F3763E" w:rsidP="00F3763E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2. </w:t>
      </w:r>
      <w:r w:rsidRPr="00F3763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SJEDNICU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 OPĆINSKOG  VIJEĆA</w:t>
      </w:r>
    </w:p>
    <w:p w:rsidR="00F3763E" w:rsidRDefault="00F3763E" w:rsidP="00F376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OPĆINE  ERNESTINOVO</w:t>
      </w:r>
    </w:p>
    <w:p w:rsidR="00F3763E" w:rsidRDefault="00F3763E" w:rsidP="00F376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F3763E" w:rsidRDefault="00F3763E" w:rsidP="00F3763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koja će se održati dana  </w:t>
      </w:r>
      <w:r w:rsidR="00184C45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8. lipnja  2021.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</w:t>
      </w:r>
      <w:r w:rsidR="00184C45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(ponedjeljak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s  početkom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u</w:t>
      </w:r>
      <w:r w:rsidR="0047791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16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.00  sati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u  vijećnici 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Općine  Ernestinovo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, 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u  Ernestinovu,  V.  Nazora  64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te  predlaže  sljedeći</w:t>
      </w:r>
    </w:p>
    <w:p w:rsidR="00F3763E" w:rsidRDefault="00F3763E" w:rsidP="00F3763E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763E" w:rsidRDefault="00F3763E" w:rsidP="00F3763E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763E" w:rsidRDefault="00F3763E" w:rsidP="00F3763E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D n e v n i   r e d</w:t>
      </w:r>
    </w:p>
    <w:p w:rsidR="00F3763E" w:rsidRDefault="00F3763E" w:rsidP="00F3763E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3C3480" w:rsidRPr="00A35D88" w:rsidRDefault="004B4640" w:rsidP="003C3480">
      <w:pPr>
        <w:pStyle w:val="Odlomakpopisa"/>
        <w:numPr>
          <w:ilvl w:val="0"/>
          <w:numId w:val="2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A35D88">
        <w:rPr>
          <w:rFonts w:ascii="Times New Roman" w:hAnsi="Times New Roman" w:cs="Times New Roman"/>
          <w:sz w:val="24"/>
          <w:szCs w:val="24"/>
        </w:rPr>
        <w:t>Usvajanje zapisnika 1. sjednice Vijeća</w:t>
      </w:r>
    </w:p>
    <w:p w:rsidR="003C3480" w:rsidRPr="00A35D88" w:rsidRDefault="003C3480" w:rsidP="003C3480">
      <w:pPr>
        <w:pStyle w:val="Odlomakpopisa"/>
        <w:numPr>
          <w:ilvl w:val="0"/>
          <w:numId w:val="2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A35D88">
        <w:rPr>
          <w:rFonts w:ascii="Times New Roman" w:hAnsi="Times New Roman" w:cs="Times New Roman"/>
          <w:sz w:val="24"/>
          <w:szCs w:val="24"/>
        </w:rPr>
        <w:t>Donošenje Odluke o  izmjenama i dopunama Proračuna Općine Ernestinovo za 2021. godinu, s izmj</w:t>
      </w:r>
      <w:r w:rsidR="00EA4372">
        <w:rPr>
          <w:rFonts w:ascii="Times New Roman" w:hAnsi="Times New Roman" w:cs="Times New Roman"/>
          <w:sz w:val="24"/>
          <w:szCs w:val="24"/>
        </w:rPr>
        <w:t>enama pripadajućih programa uz P</w:t>
      </w:r>
      <w:r w:rsidRPr="00A35D88">
        <w:rPr>
          <w:rFonts w:ascii="Times New Roman" w:hAnsi="Times New Roman" w:cs="Times New Roman"/>
          <w:sz w:val="24"/>
          <w:szCs w:val="24"/>
        </w:rPr>
        <w:t>roračun</w:t>
      </w:r>
    </w:p>
    <w:p w:rsidR="004B4640" w:rsidRPr="00A35D88" w:rsidRDefault="004B4640" w:rsidP="004B4640">
      <w:pPr>
        <w:pStyle w:val="Odlomakpopisa"/>
        <w:numPr>
          <w:ilvl w:val="0"/>
          <w:numId w:val="2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A35D88">
        <w:rPr>
          <w:rFonts w:ascii="Times New Roman" w:hAnsi="Times New Roman" w:cs="Times New Roman"/>
          <w:sz w:val="24"/>
          <w:szCs w:val="24"/>
        </w:rPr>
        <w:t>Imenovanje predstavnika u skupštine trgovačkih društava u suvlasništvu Općine Ernestinovo:</w:t>
      </w:r>
    </w:p>
    <w:p w:rsidR="004B4640" w:rsidRPr="00A35D88" w:rsidRDefault="004B4640" w:rsidP="004B4640">
      <w:pPr>
        <w:pStyle w:val="Odlomakpopisa"/>
        <w:numPr>
          <w:ilvl w:val="0"/>
          <w:numId w:val="3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A35D88">
        <w:rPr>
          <w:rFonts w:ascii="Times New Roman" w:hAnsi="Times New Roman" w:cs="Times New Roman"/>
          <w:sz w:val="24"/>
          <w:szCs w:val="24"/>
        </w:rPr>
        <w:t>Vodovod-Osijek d.o.o.</w:t>
      </w:r>
    </w:p>
    <w:p w:rsidR="004B4640" w:rsidRPr="00A35D88" w:rsidRDefault="004B4640" w:rsidP="004B4640">
      <w:pPr>
        <w:pStyle w:val="Odlomakpopisa"/>
        <w:numPr>
          <w:ilvl w:val="0"/>
          <w:numId w:val="3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A35D88">
        <w:rPr>
          <w:rFonts w:ascii="Times New Roman" w:hAnsi="Times New Roman" w:cs="Times New Roman"/>
          <w:sz w:val="24"/>
          <w:szCs w:val="24"/>
        </w:rPr>
        <w:t>Unikom d.o.o.</w:t>
      </w:r>
    </w:p>
    <w:p w:rsidR="004B4640" w:rsidRPr="00A35D88" w:rsidRDefault="004B4640" w:rsidP="004B4640">
      <w:pPr>
        <w:pStyle w:val="Odlomakpopisa"/>
        <w:numPr>
          <w:ilvl w:val="0"/>
          <w:numId w:val="3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A35D88">
        <w:rPr>
          <w:rFonts w:ascii="Times New Roman" w:hAnsi="Times New Roman" w:cs="Times New Roman"/>
          <w:sz w:val="24"/>
          <w:szCs w:val="24"/>
        </w:rPr>
        <w:t>Gradski prijevoz putnika – GPP d.o.o.</w:t>
      </w:r>
    </w:p>
    <w:p w:rsidR="004B4640" w:rsidRPr="00A35D88" w:rsidRDefault="004B4640" w:rsidP="004B4640">
      <w:pPr>
        <w:pStyle w:val="Odlomakpopisa"/>
        <w:numPr>
          <w:ilvl w:val="0"/>
          <w:numId w:val="3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A35D88">
        <w:rPr>
          <w:rFonts w:ascii="Times New Roman" w:hAnsi="Times New Roman" w:cs="Times New Roman"/>
          <w:sz w:val="24"/>
          <w:szCs w:val="24"/>
        </w:rPr>
        <w:t>Ukop d.o.o.</w:t>
      </w:r>
    </w:p>
    <w:p w:rsidR="004B4640" w:rsidRPr="00A35D88" w:rsidRDefault="004B4640" w:rsidP="004B4640">
      <w:pPr>
        <w:pStyle w:val="Odlomakpopisa"/>
        <w:numPr>
          <w:ilvl w:val="0"/>
          <w:numId w:val="3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A35D88">
        <w:rPr>
          <w:rFonts w:ascii="Times New Roman" w:hAnsi="Times New Roman" w:cs="Times New Roman"/>
          <w:sz w:val="24"/>
          <w:szCs w:val="24"/>
        </w:rPr>
        <w:t>Tržnice d.o.o.</w:t>
      </w:r>
    </w:p>
    <w:p w:rsidR="004B4640" w:rsidRPr="00A35D88" w:rsidRDefault="004B4640" w:rsidP="004B4640">
      <w:pPr>
        <w:pStyle w:val="Odlomakpopisa"/>
        <w:numPr>
          <w:ilvl w:val="0"/>
          <w:numId w:val="3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A35D88">
        <w:rPr>
          <w:rFonts w:ascii="Times New Roman" w:hAnsi="Times New Roman" w:cs="Times New Roman"/>
          <w:sz w:val="24"/>
          <w:szCs w:val="24"/>
        </w:rPr>
        <w:t>Športski objekti d.o.o.</w:t>
      </w:r>
    </w:p>
    <w:p w:rsidR="00A35D88" w:rsidRPr="00A35D88" w:rsidRDefault="004B4640" w:rsidP="00A35D88">
      <w:pPr>
        <w:pStyle w:val="Odlomakpopisa"/>
        <w:numPr>
          <w:ilvl w:val="0"/>
          <w:numId w:val="2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A35D88">
        <w:rPr>
          <w:rFonts w:ascii="Times New Roman" w:hAnsi="Times New Roman" w:cs="Times New Roman"/>
          <w:sz w:val="24"/>
          <w:szCs w:val="24"/>
        </w:rPr>
        <w:t>Imenovanje predstavnika u Nadzorni odbor trgovačkog društva Unikom d.o.o.</w:t>
      </w:r>
    </w:p>
    <w:p w:rsidR="00A35D88" w:rsidRPr="00A35D88" w:rsidRDefault="00EA4372" w:rsidP="00A35D88">
      <w:pPr>
        <w:pStyle w:val="Odlomakpopisa"/>
        <w:numPr>
          <w:ilvl w:val="0"/>
          <w:numId w:val="2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</w:t>
      </w:r>
      <w:r w:rsidR="003C3480" w:rsidRPr="00A35D88">
        <w:rPr>
          <w:rFonts w:ascii="Times New Roman" w:hAnsi="Times New Roman" w:cs="Times New Roman"/>
          <w:sz w:val="24"/>
          <w:szCs w:val="24"/>
        </w:rPr>
        <w:t xml:space="preserve"> o ekonomskoj cijeni Dječjeg vrtića Ogledalce Ernestinovo</w:t>
      </w:r>
    </w:p>
    <w:p w:rsidR="00A35D88" w:rsidRPr="00A35D88" w:rsidRDefault="00EA4372" w:rsidP="00A35D88">
      <w:pPr>
        <w:pStyle w:val="Odlomakpopisa"/>
        <w:numPr>
          <w:ilvl w:val="0"/>
          <w:numId w:val="2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</w:t>
      </w:r>
      <w:r w:rsidR="003C3480" w:rsidRPr="00A35D88">
        <w:rPr>
          <w:rFonts w:ascii="Times New Roman" w:hAnsi="Times New Roman" w:cs="Times New Roman"/>
          <w:sz w:val="24"/>
          <w:szCs w:val="24"/>
        </w:rPr>
        <w:t xml:space="preserve"> o mjerilima za naplatu usluga Dječjeg vrtića Ogledalce Ernestinovo </w:t>
      </w:r>
    </w:p>
    <w:p w:rsidR="003C3480" w:rsidRPr="00A35D88" w:rsidRDefault="00EA4372" w:rsidP="00A35D88">
      <w:pPr>
        <w:pStyle w:val="Odlomakpopisa"/>
        <w:numPr>
          <w:ilvl w:val="0"/>
          <w:numId w:val="2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Davanje </w:t>
      </w:r>
      <w:r w:rsidR="003C3480" w:rsidRPr="00A35D88">
        <w:rPr>
          <w:rFonts w:ascii="Times New Roman" w:hAnsi="Times New Roman" w:cs="Times New Roman"/>
          <w:sz w:val="24"/>
          <w:szCs w:val="24"/>
        </w:rPr>
        <w:t>Su</w:t>
      </w:r>
      <w:r w:rsidR="009279AC">
        <w:rPr>
          <w:rFonts w:ascii="Times New Roman" w:hAnsi="Times New Roman" w:cs="Times New Roman"/>
          <w:sz w:val="24"/>
          <w:szCs w:val="24"/>
        </w:rPr>
        <w:t>g</w:t>
      </w:r>
      <w:r w:rsidR="003C3480" w:rsidRPr="00A35D88">
        <w:rPr>
          <w:rFonts w:ascii="Times New Roman" w:hAnsi="Times New Roman" w:cs="Times New Roman"/>
          <w:sz w:val="24"/>
          <w:szCs w:val="24"/>
        </w:rPr>
        <w:t>lasnost</w:t>
      </w:r>
      <w:r>
        <w:rPr>
          <w:rFonts w:ascii="Times New Roman" w:hAnsi="Times New Roman" w:cs="Times New Roman"/>
          <w:sz w:val="24"/>
          <w:szCs w:val="24"/>
        </w:rPr>
        <w:t>i</w:t>
      </w:r>
      <w:r w:rsidR="003C3480" w:rsidRPr="00A35D88">
        <w:rPr>
          <w:rFonts w:ascii="Times New Roman" w:hAnsi="Times New Roman" w:cs="Times New Roman"/>
          <w:sz w:val="24"/>
          <w:szCs w:val="24"/>
        </w:rPr>
        <w:t xml:space="preserve"> na II. dopunu Pravilnika o unutarnjem ustrojstvu i načinu rada Dječjeg vrtića Ogledalce Ernestinovo</w:t>
      </w:r>
    </w:p>
    <w:p w:rsidR="003F5FCE" w:rsidRDefault="003F5FCE" w:rsidP="004B4640">
      <w:pPr>
        <w:pStyle w:val="Odlomakpopisa"/>
        <w:numPr>
          <w:ilvl w:val="0"/>
          <w:numId w:val="2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Odluka o davanju suglasnosti na Pravilnik  o postupku i mjerilima upisa djece u Dječji</w:t>
      </w:r>
    </w:p>
    <w:p w:rsidR="003F5FCE" w:rsidRDefault="003F5FCE" w:rsidP="003F5FCE">
      <w:pPr>
        <w:pStyle w:val="Odlomakpopisa"/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Vrtić „Ogledalce“</w:t>
      </w:r>
    </w:p>
    <w:p w:rsidR="004B4640" w:rsidRDefault="00EA4372" w:rsidP="004B4640">
      <w:pPr>
        <w:pStyle w:val="Odlomakpopisa"/>
        <w:numPr>
          <w:ilvl w:val="0"/>
          <w:numId w:val="2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 Odluke o davanju s</w:t>
      </w:r>
      <w:r w:rsidR="009279AC">
        <w:rPr>
          <w:rFonts w:ascii="Times New Roman" w:hAnsi="Times New Roman" w:cs="Times New Roman"/>
          <w:sz w:val="24"/>
          <w:szCs w:val="24"/>
        </w:rPr>
        <w:t>uglasnost</w:t>
      </w:r>
      <w:r>
        <w:rPr>
          <w:rFonts w:ascii="Times New Roman" w:hAnsi="Times New Roman" w:cs="Times New Roman"/>
          <w:sz w:val="24"/>
          <w:szCs w:val="24"/>
        </w:rPr>
        <w:t xml:space="preserve">i na provedbu ulaganja na području </w:t>
      </w:r>
    </w:p>
    <w:p w:rsidR="00EA4372" w:rsidRDefault="00EA4372" w:rsidP="004A0A66">
      <w:pPr>
        <w:pStyle w:val="Odlomakpopisa"/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Općine Ernestinovo za projekt/operaciju: „Rekonstrukcija, nadogradnja i opremanje </w:t>
      </w:r>
    </w:p>
    <w:p w:rsidR="00EA4372" w:rsidRPr="00A35D88" w:rsidRDefault="00EA4372" w:rsidP="004A0A66">
      <w:pPr>
        <w:pStyle w:val="Odlomakpopisa"/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Vatrogasnog doma u Ernestinovu“</w:t>
      </w:r>
    </w:p>
    <w:p w:rsidR="00F3763E" w:rsidRDefault="00F3763E" w:rsidP="00F3763E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F3763E" w:rsidRDefault="00F3763E" w:rsidP="00F3763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lastRenderedPageBreak/>
        <w:t xml:space="preserve">U slučaju  </w:t>
      </w:r>
      <w:r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>nemogućnosti  dolaska</w:t>
      </w:r>
      <w:r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na  sjednicu, molimo  Vas da o  tome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 xml:space="preserve"> obavijestite Jedinstveni upravni odjel OE,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na  tel.: 270-226</w:t>
      </w:r>
    </w:p>
    <w:p w:rsidR="00F3763E" w:rsidRDefault="00F3763E" w:rsidP="00F3763E">
      <w:pPr>
        <w:suppressAutoHyphens/>
        <w:spacing w:after="0"/>
        <w:rPr>
          <w:rFonts w:eastAsia="Times New Roman" w:cs="Arial"/>
          <w:sz w:val="20"/>
          <w:szCs w:val="20"/>
          <w:lang w:eastAsia="ar-SA"/>
        </w:rPr>
      </w:pPr>
    </w:p>
    <w:p w:rsidR="00F3763E" w:rsidRDefault="00F3763E" w:rsidP="00F3763E">
      <w:pPr>
        <w:suppressAutoHyphens/>
        <w:spacing w:after="0"/>
        <w:ind w:left="360"/>
        <w:rPr>
          <w:rFonts w:eastAsia="Times New Roman" w:cs="Arial"/>
          <w:iCs/>
          <w:lang w:eastAsia="ar-SA"/>
        </w:rPr>
      </w:pPr>
    </w:p>
    <w:p w:rsidR="00F13C86" w:rsidRDefault="00F13C86" w:rsidP="00F3763E">
      <w:pPr>
        <w:suppressAutoHyphens/>
        <w:spacing w:after="0"/>
        <w:ind w:left="360"/>
        <w:rPr>
          <w:rFonts w:eastAsia="Times New Roman" w:cs="Arial"/>
          <w:iCs/>
          <w:lang w:eastAsia="ar-SA"/>
        </w:rPr>
      </w:pPr>
    </w:p>
    <w:p w:rsidR="00F13C86" w:rsidRDefault="00F13C86" w:rsidP="00F3763E">
      <w:pPr>
        <w:suppressAutoHyphens/>
        <w:spacing w:after="0"/>
        <w:ind w:left="360"/>
        <w:rPr>
          <w:rFonts w:eastAsia="Times New Roman" w:cs="Arial"/>
          <w:iCs/>
          <w:lang w:eastAsia="ar-SA"/>
        </w:rPr>
      </w:pPr>
    </w:p>
    <w:p w:rsidR="00F3763E" w:rsidRDefault="00F3763E" w:rsidP="00F3763E">
      <w:pPr>
        <w:suppressAutoHyphens/>
        <w:spacing w:after="0"/>
        <w:ind w:left="360"/>
        <w:rPr>
          <w:rFonts w:eastAsia="Times New Roman" w:cs="Arial"/>
          <w:iCs/>
          <w:lang w:eastAsia="ar-SA"/>
        </w:rPr>
      </w:pPr>
    </w:p>
    <w:p w:rsidR="006C6693" w:rsidRPr="005E323B" w:rsidRDefault="005E323B" w:rsidP="005E323B">
      <w:pPr>
        <w:pStyle w:val="Bezproreda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E323B">
        <w:rPr>
          <w:rFonts w:ascii="Times New Roman" w:hAnsi="Times New Roman" w:cs="Times New Roman"/>
          <w:sz w:val="24"/>
          <w:szCs w:val="24"/>
        </w:rPr>
        <w:t>Predsjednik Općinskog</w:t>
      </w:r>
    </w:p>
    <w:p w:rsidR="005E323B" w:rsidRDefault="005E323B" w:rsidP="005E323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E323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E323B">
        <w:rPr>
          <w:rFonts w:ascii="Times New Roman" w:hAnsi="Times New Roman" w:cs="Times New Roman"/>
          <w:sz w:val="24"/>
          <w:szCs w:val="24"/>
        </w:rPr>
        <w:t>Vijeća</w:t>
      </w:r>
    </w:p>
    <w:p w:rsidR="005E323B" w:rsidRDefault="005E323B" w:rsidP="005E323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E323B" w:rsidRDefault="005E323B" w:rsidP="005E323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Krunoslav Dragičević</w:t>
      </w:r>
    </w:p>
    <w:p w:rsidR="00B30994" w:rsidRDefault="00B30994" w:rsidP="005E323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30994" w:rsidRDefault="00B30994" w:rsidP="005E323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62EAE" w:rsidRDefault="00862EAE" w:rsidP="005E323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B30994" w:rsidRPr="00B30994" w:rsidRDefault="00B30994" w:rsidP="005E323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B30994">
        <w:rPr>
          <w:rFonts w:ascii="Times New Roman" w:hAnsi="Times New Roman" w:cs="Times New Roman"/>
          <w:b/>
          <w:sz w:val="24"/>
          <w:szCs w:val="24"/>
        </w:rPr>
        <w:t>PRILOZI:</w:t>
      </w:r>
    </w:p>
    <w:p w:rsidR="005E323B" w:rsidRDefault="005E323B"/>
    <w:p w:rsidR="00B30994" w:rsidRPr="00B30994" w:rsidRDefault="00D75C4B" w:rsidP="00B30994">
      <w:pPr>
        <w:pStyle w:val="Odlomakpopisa"/>
        <w:numPr>
          <w:ilvl w:val="0"/>
          <w:numId w:val="6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Zapisnik sa </w:t>
      </w:r>
      <w:r w:rsidR="00B30994" w:rsidRPr="00B30994">
        <w:rPr>
          <w:rFonts w:ascii="Times New Roman" w:hAnsi="Times New Roman" w:cs="Times New Roman"/>
          <w:sz w:val="24"/>
          <w:szCs w:val="24"/>
        </w:rPr>
        <w:t xml:space="preserve"> 1. sjednice Vijeća</w:t>
      </w:r>
    </w:p>
    <w:p w:rsidR="00B30994" w:rsidRPr="00B30994" w:rsidRDefault="00D75C4B" w:rsidP="00B30994">
      <w:pPr>
        <w:pStyle w:val="Odlomakpopisa"/>
        <w:numPr>
          <w:ilvl w:val="0"/>
          <w:numId w:val="6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</w:t>
      </w:r>
      <w:r w:rsidR="00B30994" w:rsidRPr="00B30994">
        <w:rPr>
          <w:rFonts w:ascii="Times New Roman" w:hAnsi="Times New Roman" w:cs="Times New Roman"/>
          <w:sz w:val="24"/>
          <w:szCs w:val="24"/>
        </w:rPr>
        <w:t xml:space="preserve"> Odluke o  izmjenama i dopunama Proračuna Općine Ernestinovo za 2021. godinu, s izmjenama pripadajućih programa uz Proračun</w:t>
      </w:r>
    </w:p>
    <w:p w:rsidR="00B30994" w:rsidRPr="00B30994" w:rsidRDefault="00D75C4B" w:rsidP="00B30994">
      <w:pPr>
        <w:pStyle w:val="Odlomakpopisa"/>
        <w:numPr>
          <w:ilvl w:val="0"/>
          <w:numId w:val="6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Prijedlozi za </w:t>
      </w:r>
      <w:r w:rsidR="00B30994" w:rsidRPr="00B30994">
        <w:rPr>
          <w:rFonts w:ascii="Times New Roman" w:hAnsi="Times New Roman" w:cs="Times New Roman"/>
          <w:sz w:val="24"/>
          <w:szCs w:val="24"/>
        </w:rPr>
        <w:t xml:space="preserve"> predstavnika u skupštine trgovačkih društava u suvlasništvu Općine Ernestinovo:</w:t>
      </w:r>
    </w:p>
    <w:p w:rsidR="00B30994" w:rsidRPr="00B30994" w:rsidRDefault="00B30994" w:rsidP="00B30994">
      <w:pPr>
        <w:pStyle w:val="Odlomakpopisa"/>
        <w:numPr>
          <w:ilvl w:val="1"/>
          <w:numId w:val="6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B30994">
        <w:rPr>
          <w:rFonts w:ascii="Times New Roman" w:hAnsi="Times New Roman" w:cs="Times New Roman"/>
          <w:sz w:val="24"/>
          <w:szCs w:val="24"/>
        </w:rPr>
        <w:t>Vodovod-Osijek d.o.o.</w:t>
      </w:r>
    </w:p>
    <w:p w:rsidR="00B30994" w:rsidRPr="00B30994" w:rsidRDefault="00B30994" w:rsidP="00B30994">
      <w:pPr>
        <w:pStyle w:val="Odlomakpopisa"/>
        <w:numPr>
          <w:ilvl w:val="1"/>
          <w:numId w:val="6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B30994">
        <w:rPr>
          <w:rFonts w:ascii="Times New Roman" w:hAnsi="Times New Roman" w:cs="Times New Roman"/>
          <w:sz w:val="24"/>
          <w:szCs w:val="24"/>
        </w:rPr>
        <w:t>Unikom d.o.o.</w:t>
      </w:r>
    </w:p>
    <w:p w:rsidR="00B30994" w:rsidRPr="00B30994" w:rsidRDefault="00B30994" w:rsidP="00B30994">
      <w:pPr>
        <w:pStyle w:val="Odlomakpopisa"/>
        <w:numPr>
          <w:ilvl w:val="1"/>
          <w:numId w:val="6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B30994">
        <w:rPr>
          <w:rFonts w:ascii="Times New Roman" w:hAnsi="Times New Roman" w:cs="Times New Roman"/>
          <w:sz w:val="24"/>
          <w:szCs w:val="24"/>
        </w:rPr>
        <w:t>Gradski prijevoz putnika – GPP d.o.o.</w:t>
      </w:r>
    </w:p>
    <w:p w:rsidR="00B30994" w:rsidRPr="00B30994" w:rsidRDefault="00B30994" w:rsidP="00B30994">
      <w:pPr>
        <w:pStyle w:val="Odlomakpopisa"/>
        <w:numPr>
          <w:ilvl w:val="1"/>
          <w:numId w:val="6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B30994">
        <w:rPr>
          <w:rFonts w:ascii="Times New Roman" w:hAnsi="Times New Roman" w:cs="Times New Roman"/>
          <w:sz w:val="24"/>
          <w:szCs w:val="24"/>
        </w:rPr>
        <w:t>Ukop d.o.o.</w:t>
      </w:r>
    </w:p>
    <w:p w:rsidR="00B30994" w:rsidRPr="00B30994" w:rsidRDefault="00B30994" w:rsidP="00B30994">
      <w:pPr>
        <w:pStyle w:val="Odlomakpopisa"/>
        <w:numPr>
          <w:ilvl w:val="1"/>
          <w:numId w:val="6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B30994">
        <w:rPr>
          <w:rFonts w:ascii="Times New Roman" w:hAnsi="Times New Roman" w:cs="Times New Roman"/>
          <w:sz w:val="24"/>
          <w:szCs w:val="24"/>
        </w:rPr>
        <w:t>Tržnice d.o.o.</w:t>
      </w:r>
    </w:p>
    <w:p w:rsidR="00B30994" w:rsidRPr="00B30994" w:rsidRDefault="00B30994" w:rsidP="00B30994">
      <w:pPr>
        <w:pStyle w:val="Odlomakpopisa"/>
        <w:numPr>
          <w:ilvl w:val="1"/>
          <w:numId w:val="6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B30994">
        <w:rPr>
          <w:rFonts w:ascii="Times New Roman" w:hAnsi="Times New Roman" w:cs="Times New Roman"/>
          <w:sz w:val="24"/>
          <w:szCs w:val="24"/>
        </w:rPr>
        <w:t>Športski objekti d.o.o.</w:t>
      </w:r>
    </w:p>
    <w:p w:rsidR="00B30994" w:rsidRPr="00B30994" w:rsidRDefault="00D75C4B" w:rsidP="00B30994">
      <w:pPr>
        <w:pStyle w:val="Odlomakpopisa"/>
        <w:numPr>
          <w:ilvl w:val="0"/>
          <w:numId w:val="6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</w:t>
      </w:r>
      <w:r w:rsidR="00B30994" w:rsidRPr="00B30994">
        <w:rPr>
          <w:rFonts w:ascii="Times New Roman" w:hAnsi="Times New Roman" w:cs="Times New Roman"/>
          <w:sz w:val="24"/>
          <w:szCs w:val="24"/>
        </w:rPr>
        <w:t xml:space="preserve"> predstavnika u Nadzorni odbor trgovačkog društva Unikom d.o.o.</w:t>
      </w:r>
    </w:p>
    <w:p w:rsidR="00B30994" w:rsidRPr="00B30994" w:rsidRDefault="00D75C4B" w:rsidP="00B30994">
      <w:pPr>
        <w:pStyle w:val="Odlomakpopisa"/>
        <w:numPr>
          <w:ilvl w:val="0"/>
          <w:numId w:val="6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</w:t>
      </w:r>
      <w:r w:rsidR="00B30994" w:rsidRPr="00B30994">
        <w:rPr>
          <w:rFonts w:ascii="Times New Roman" w:hAnsi="Times New Roman" w:cs="Times New Roman"/>
          <w:sz w:val="24"/>
          <w:szCs w:val="24"/>
        </w:rPr>
        <w:t xml:space="preserve"> odluke o ekonomskoj cijeni Dječjeg vrtića Ogledalce Ernestinovo</w:t>
      </w:r>
    </w:p>
    <w:p w:rsidR="00B30994" w:rsidRPr="00B30994" w:rsidRDefault="00D75C4B" w:rsidP="00B30994">
      <w:pPr>
        <w:pStyle w:val="Odlomakpopisa"/>
        <w:numPr>
          <w:ilvl w:val="0"/>
          <w:numId w:val="6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</w:t>
      </w:r>
      <w:r w:rsidR="00B30994" w:rsidRPr="00B30994">
        <w:rPr>
          <w:rFonts w:ascii="Times New Roman" w:hAnsi="Times New Roman" w:cs="Times New Roman"/>
          <w:sz w:val="24"/>
          <w:szCs w:val="24"/>
        </w:rPr>
        <w:t xml:space="preserve"> odluke o mjerilima za naplatu usluga Dječjeg vrtića Ogledalce Ernestinovo </w:t>
      </w:r>
    </w:p>
    <w:p w:rsidR="00B30994" w:rsidRDefault="00F8475F" w:rsidP="00B30994">
      <w:pPr>
        <w:pStyle w:val="Odlomakpopisa"/>
        <w:numPr>
          <w:ilvl w:val="0"/>
          <w:numId w:val="6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odluke o davanju</w:t>
      </w:r>
      <w:r w:rsidR="00B30994" w:rsidRPr="00B30994">
        <w:rPr>
          <w:rFonts w:ascii="Times New Roman" w:hAnsi="Times New Roman" w:cs="Times New Roman"/>
          <w:sz w:val="24"/>
          <w:szCs w:val="24"/>
        </w:rPr>
        <w:t xml:space="preserve"> Suglasnosti na II. dopunu Pravilnika o unutarnjem ustrojstvu i načinu rada Dječjeg vrtića Ogledalce Ernestinovo</w:t>
      </w:r>
    </w:p>
    <w:p w:rsidR="00F8475F" w:rsidRPr="00F8475F" w:rsidRDefault="00F8475F" w:rsidP="00F8475F">
      <w:pPr>
        <w:pStyle w:val="Odlomakpopisa"/>
        <w:numPr>
          <w:ilvl w:val="0"/>
          <w:numId w:val="6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F8475F">
        <w:rPr>
          <w:rFonts w:ascii="Times New Roman" w:hAnsi="Times New Roman" w:cs="Times New Roman"/>
          <w:sz w:val="24"/>
          <w:szCs w:val="24"/>
        </w:rPr>
        <w:t>Prijedlog odluke o davanju suglasnosti na Pravilnik  o postupku i mjerilima upisa djece u Dječji Vrtić „Ogledalce“</w:t>
      </w:r>
    </w:p>
    <w:p w:rsidR="00D75C4B" w:rsidRDefault="00B30994" w:rsidP="00D75C4B">
      <w:pPr>
        <w:pStyle w:val="Odlomakpopisa"/>
        <w:numPr>
          <w:ilvl w:val="0"/>
          <w:numId w:val="6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B30994">
        <w:rPr>
          <w:rFonts w:ascii="Times New Roman" w:hAnsi="Times New Roman" w:cs="Times New Roman"/>
          <w:sz w:val="24"/>
          <w:szCs w:val="24"/>
        </w:rPr>
        <w:t xml:space="preserve">Donošenje  Odluke o davanju suglasnosti na provedbu ulaganja na području </w:t>
      </w:r>
    </w:p>
    <w:p w:rsidR="00B30994" w:rsidRPr="00D75C4B" w:rsidRDefault="00B30994" w:rsidP="00D75C4B">
      <w:pPr>
        <w:pStyle w:val="Odlomakpopisa"/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D75C4B">
        <w:rPr>
          <w:rFonts w:ascii="Times New Roman" w:hAnsi="Times New Roman" w:cs="Times New Roman"/>
          <w:sz w:val="24"/>
          <w:szCs w:val="24"/>
        </w:rPr>
        <w:t>Općine Ernestinovo za projekt/operaciju: „Rekonstrukcija, nadogradnja i opremanje Vatrogasnog doma u Ernestinovu“</w:t>
      </w:r>
    </w:p>
    <w:p w:rsidR="00B30994" w:rsidRDefault="00B30994"/>
    <w:sectPr w:rsidR="00B309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BD1" w:rsidRDefault="000D6BD1" w:rsidP="00EF5037">
      <w:pPr>
        <w:spacing w:after="0" w:line="240" w:lineRule="auto"/>
      </w:pPr>
      <w:r>
        <w:separator/>
      </w:r>
    </w:p>
  </w:endnote>
  <w:endnote w:type="continuationSeparator" w:id="0">
    <w:p w:rsidR="000D6BD1" w:rsidRDefault="000D6BD1" w:rsidP="00EF5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037" w:rsidRDefault="00EF5037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7822362"/>
      <w:docPartObj>
        <w:docPartGallery w:val="Page Numbers (Bottom of Page)"/>
        <w:docPartUnique/>
      </w:docPartObj>
    </w:sdtPr>
    <w:sdtEndPr/>
    <w:sdtContent>
      <w:p w:rsidR="00EF5037" w:rsidRDefault="00EF5037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441">
          <w:rPr>
            <w:noProof/>
          </w:rPr>
          <w:t>1</w:t>
        </w:r>
        <w:r>
          <w:fldChar w:fldCharType="end"/>
        </w:r>
      </w:p>
    </w:sdtContent>
  </w:sdt>
  <w:p w:rsidR="00EF5037" w:rsidRDefault="00EF5037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037" w:rsidRDefault="00EF503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BD1" w:rsidRDefault="000D6BD1" w:rsidP="00EF5037">
      <w:pPr>
        <w:spacing w:after="0" w:line="240" w:lineRule="auto"/>
      </w:pPr>
      <w:r>
        <w:separator/>
      </w:r>
    </w:p>
  </w:footnote>
  <w:footnote w:type="continuationSeparator" w:id="0">
    <w:p w:rsidR="000D6BD1" w:rsidRDefault="000D6BD1" w:rsidP="00EF5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037" w:rsidRDefault="00EF5037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037" w:rsidRDefault="00EF5037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037" w:rsidRDefault="00EF5037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C1DBD"/>
    <w:multiLevelType w:val="hybridMultilevel"/>
    <w:tmpl w:val="019E6E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7485D"/>
    <w:multiLevelType w:val="hybridMultilevel"/>
    <w:tmpl w:val="01380C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F536B"/>
    <w:multiLevelType w:val="hybridMultilevel"/>
    <w:tmpl w:val="2618BB18"/>
    <w:lvl w:ilvl="0" w:tplc="41608F90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D81F71"/>
    <w:multiLevelType w:val="hybridMultilevel"/>
    <w:tmpl w:val="B4C8FB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E0B9C"/>
    <w:multiLevelType w:val="hybridMultilevel"/>
    <w:tmpl w:val="1BB69D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63E"/>
    <w:rsid w:val="000D6BD1"/>
    <w:rsid w:val="00184C45"/>
    <w:rsid w:val="003C3480"/>
    <w:rsid w:val="003F5FCE"/>
    <w:rsid w:val="0047791E"/>
    <w:rsid w:val="004A0A66"/>
    <w:rsid w:val="004B4640"/>
    <w:rsid w:val="004C0441"/>
    <w:rsid w:val="005D4C51"/>
    <w:rsid w:val="005E323B"/>
    <w:rsid w:val="00790879"/>
    <w:rsid w:val="00862EAE"/>
    <w:rsid w:val="009279AC"/>
    <w:rsid w:val="00A35D88"/>
    <w:rsid w:val="00AC5308"/>
    <w:rsid w:val="00B30994"/>
    <w:rsid w:val="00CA0011"/>
    <w:rsid w:val="00D75C4B"/>
    <w:rsid w:val="00D907FE"/>
    <w:rsid w:val="00E03C51"/>
    <w:rsid w:val="00EA4372"/>
    <w:rsid w:val="00EA78A3"/>
    <w:rsid w:val="00EF5037"/>
    <w:rsid w:val="00F13C86"/>
    <w:rsid w:val="00F3763E"/>
    <w:rsid w:val="00F8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902D2-DF99-44F8-BC8E-8D47F376C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63E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F376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F3763E"/>
    <w:pPr>
      <w:ind w:left="720"/>
      <w:contextualSpacing/>
    </w:pPr>
  </w:style>
  <w:style w:type="paragraph" w:styleId="Bezproreda">
    <w:name w:val="No Spacing"/>
    <w:uiPriority w:val="1"/>
    <w:qFormat/>
    <w:rsid w:val="005E323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F5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5037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EF5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F5037"/>
  </w:style>
  <w:style w:type="paragraph" w:styleId="Podnoje">
    <w:name w:val="footer"/>
    <w:basedOn w:val="Normal"/>
    <w:link w:val="PodnojeChar"/>
    <w:uiPriority w:val="99"/>
    <w:unhideWhenUsed/>
    <w:rsid w:val="00EF5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F5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Ernestinovo</dc:creator>
  <cp:keywords/>
  <dc:description/>
  <cp:lastModifiedBy>Opcina Ernestinovo</cp:lastModifiedBy>
  <cp:revision>21</cp:revision>
  <cp:lastPrinted>2021-06-23T09:43:00Z</cp:lastPrinted>
  <dcterms:created xsi:type="dcterms:W3CDTF">2021-06-15T12:44:00Z</dcterms:created>
  <dcterms:modified xsi:type="dcterms:W3CDTF">2021-12-23T06:59:00Z</dcterms:modified>
</cp:coreProperties>
</file>