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5615D" w:rsidRPr="007B1EE5" w:rsidTr="0035615D">
        <w:tc>
          <w:tcPr>
            <w:tcW w:w="5148" w:type="dxa"/>
            <w:hideMark/>
          </w:tcPr>
          <w:p w:rsidR="0035615D" w:rsidRPr="007B1EE5" w:rsidRDefault="0035615D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B1E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15D" w:rsidRPr="007B1EE5" w:rsidRDefault="0035615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B1E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35615D" w:rsidRPr="007B1EE5" w:rsidRDefault="0035615D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B1E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35615D" w:rsidRPr="007B1EE5" w:rsidRDefault="0035615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B1E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35615D" w:rsidRPr="007B1EE5" w:rsidRDefault="0035615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B1E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 vijeće</w:t>
            </w:r>
          </w:p>
        </w:tc>
      </w:tr>
      <w:tr w:rsidR="0035615D" w:rsidRPr="007B1EE5" w:rsidTr="0035615D">
        <w:tc>
          <w:tcPr>
            <w:tcW w:w="5148" w:type="dxa"/>
          </w:tcPr>
          <w:p w:rsidR="0035615D" w:rsidRPr="007B1EE5" w:rsidRDefault="0035615D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35615D" w:rsidRPr="007B1EE5" w:rsidTr="0035615D">
        <w:tc>
          <w:tcPr>
            <w:tcW w:w="5148" w:type="dxa"/>
            <w:hideMark/>
          </w:tcPr>
          <w:p w:rsidR="0035615D" w:rsidRPr="007B1EE5" w:rsidRDefault="0035615D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B1E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021-05/21-01/4</w:t>
            </w:r>
          </w:p>
          <w:p w:rsidR="0035615D" w:rsidRPr="007B1EE5" w:rsidRDefault="0035615D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B1E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2158/04-01-21-1</w:t>
            </w:r>
          </w:p>
          <w:p w:rsidR="0035615D" w:rsidRPr="007B1EE5" w:rsidRDefault="0035615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B1E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</w:t>
            </w:r>
            <w:r w:rsidR="001D262F" w:rsidRPr="007B1E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25. ožujka </w:t>
            </w:r>
            <w:r w:rsidRPr="007B1E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2021.</w:t>
            </w:r>
          </w:p>
        </w:tc>
      </w:tr>
    </w:tbl>
    <w:p w:rsidR="0035615D" w:rsidRPr="007B1EE5" w:rsidRDefault="0035615D" w:rsidP="00356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15D" w:rsidRPr="007B1EE5" w:rsidRDefault="0035615D" w:rsidP="00356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1E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  <w:r w:rsidRPr="007B1E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:rsidR="0035615D" w:rsidRPr="007B1EE5" w:rsidRDefault="0035615D" w:rsidP="00356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15D" w:rsidRPr="007B1EE5" w:rsidRDefault="0035615D" w:rsidP="00356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15D" w:rsidRPr="007B1EE5" w:rsidRDefault="0035615D" w:rsidP="00356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B1E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43. SJEDNICA  OPĆINSKOG  VIJEĆA</w:t>
      </w:r>
    </w:p>
    <w:p w:rsidR="0035615D" w:rsidRPr="007B1EE5" w:rsidRDefault="0035615D" w:rsidP="00356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B1E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35615D" w:rsidRPr="007B1EE5" w:rsidRDefault="0035615D" w:rsidP="00356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5615D" w:rsidRPr="007B1EE5" w:rsidRDefault="0035615D" w:rsidP="00356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 w:rsidR="001D262F" w:rsidRPr="007B1E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30. ožujka</w:t>
      </w:r>
      <w:r w:rsidRPr="007B1E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2021.</w:t>
      </w: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Pr="007B1E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</w:t>
      </w:r>
      <w:r w:rsidR="001D262F" w:rsidRPr="007B1E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utorak</w:t>
      </w:r>
      <w:r w:rsidRPr="007B1E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 w:rsidRPr="007B1E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 w:rsidRPr="007B1E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prostorijama </w:t>
      </w:r>
      <w:r w:rsidRPr="007B1E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DVD-a Ernestinovo,</w:t>
      </w: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Pr="007B1E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u  Ernestinovu,  V.  Nazora  66. </w:t>
      </w: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te  predlažem  sljedeći</w:t>
      </w:r>
    </w:p>
    <w:p w:rsidR="0035615D" w:rsidRPr="007B1EE5" w:rsidRDefault="0035615D" w:rsidP="00356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5615D" w:rsidRPr="007B1EE5" w:rsidRDefault="0035615D" w:rsidP="00356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5615D" w:rsidRPr="007B1EE5" w:rsidRDefault="0035615D" w:rsidP="00356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7B1E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Dnevni  red</w:t>
      </w:r>
    </w:p>
    <w:p w:rsidR="0035615D" w:rsidRPr="007B1EE5" w:rsidRDefault="0035615D" w:rsidP="00356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B909A9" w:rsidRPr="007B1EE5" w:rsidRDefault="0035615D" w:rsidP="00B909A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Usvajanje zapisnika sa 41.</w:t>
      </w:r>
      <w:r w:rsidR="00B909A9" w:rsidRPr="007B1EE5">
        <w:rPr>
          <w:rFonts w:ascii="Times New Roman" w:hAnsi="Times New Roman" w:cs="Times New Roman"/>
          <w:sz w:val="24"/>
          <w:szCs w:val="24"/>
        </w:rPr>
        <w:t xml:space="preserve"> i 42. sjednice </w:t>
      </w:r>
      <w:r w:rsidR="00614016" w:rsidRPr="007B1EE5">
        <w:rPr>
          <w:rFonts w:ascii="Times New Roman" w:hAnsi="Times New Roman" w:cs="Times New Roman"/>
          <w:sz w:val="24"/>
          <w:szCs w:val="24"/>
        </w:rPr>
        <w:t>Općinskog v</w:t>
      </w:r>
      <w:r w:rsidR="00B909A9" w:rsidRPr="007B1EE5">
        <w:rPr>
          <w:rFonts w:ascii="Times New Roman" w:hAnsi="Times New Roman" w:cs="Times New Roman"/>
          <w:sz w:val="24"/>
          <w:szCs w:val="24"/>
        </w:rPr>
        <w:t>ijeća</w:t>
      </w:r>
    </w:p>
    <w:p w:rsidR="00B909A9" w:rsidRPr="007B1EE5" w:rsidRDefault="00B909A9" w:rsidP="00B909A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Godišnji izvještaj o izvršenju proračuna za 2020.</w:t>
      </w:r>
      <w:r w:rsidR="00614016" w:rsidRPr="007B1EE5">
        <w:rPr>
          <w:rFonts w:ascii="Times New Roman" w:hAnsi="Times New Roman" w:cs="Times New Roman"/>
          <w:sz w:val="24"/>
          <w:szCs w:val="24"/>
        </w:rPr>
        <w:t xml:space="preserve"> godinu</w:t>
      </w:r>
    </w:p>
    <w:p w:rsidR="00BB05C9" w:rsidRPr="007B1EE5" w:rsidRDefault="00BB05C9" w:rsidP="005053E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5053EE" w:rsidRPr="007B1EE5">
        <w:rPr>
          <w:rFonts w:ascii="Times New Roman" w:hAnsi="Times New Roman" w:cs="Times New Roman"/>
          <w:sz w:val="24"/>
          <w:szCs w:val="24"/>
        </w:rPr>
        <w:t xml:space="preserve">raspodjeli </w:t>
      </w:r>
      <w:r w:rsidRPr="007B1EE5">
        <w:rPr>
          <w:rFonts w:ascii="Times New Roman" w:hAnsi="Times New Roman" w:cs="Times New Roman"/>
          <w:sz w:val="24"/>
          <w:szCs w:val="24"/>
        </w:rPr>
        <w:t xml:space="preserve">rezultata </w:t>
      </w:r>
      <w:r w:rsidR="005053EE" w:rsidRPr="007B1EE5">
        <w:rPr>
          <w:rFonts w:ascii="Times New Roman" w:hAnsi="Times New Roman" w:cs="Times New Roman"/>
          <w:sz w:val="24"/>
          <w:szCs w:val="24"/>
        </w:rPr>
        <w:t>poslovanja Općine Ernestinovo</w:t>
      </w:r>
    </w:p>
    <w:p w:rsidR="005053EE" w:rsidRPr="007B1EE5" w:rsidRDefault="005053EE" w:rsidP="00BB05C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za 2020. godinu</w:t>
      </w:r>
    </w:p>
    <w:p w:rsidR="00B909A9" w:rsidRPr="007B1EE5" w:rsidRDefault="005053EE" w:rsidP="000B179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Zaključak o prihvaćanju I</w:t>
      </w:r>
      <w:r w:rsidR="000B1791" w:rsidRPr="007B1EE5">
        <w:rPr>
          <w:rFonts w:ascii="Times New Roman" w:hAnsi="Times New Roman" w:cs="Times New Roman"/>
          <w:sz w:val="24"/>
          <w:szCs w:val="24"/>
        </w:rPr>
        <w:t xml:space="preserve">zvješća </w:t>
      </w:r>
      <w:r w:rsidR="00EF7EAA" w:rsidRPr="007B1EE5">
        <w:rPr>
          <w:rFonts w:ascii="Times New Roman" w:hAnsi="Times New Roman" w:cs="Times New Roman"/>
          <w:sz w:val="24"/>
          <w:szCs w:val="24"/>
        </w:rPr>
        <w:t>o izvršenju Prog</w:t>
      </w:r>
      <w:r w:rsidRPr="007B1EE5">
        <w:rPr>
          <w:rFonts w:ascii="Times New Roman" w:hAnsi="Times New Roman" w:cs="Times New Roman"/>
          <w:sz w:val="24"/>
          <w:szCs w:val="24"/>
        </w:rPr>
        <w:t xml:space="preserve">rama građenja </w:t>
      </w:r>
      <w:r w:rsidR="00EF7EAA" w:rsidRPr="007B1EE5">
        <w:rPr>
          <w:rFonts w:ascii="Times New Roman" w:hAnsi="Times New Roman" w:cs="Times New Roman"/>
          <w:sz w:val="24"/>
          <w:szCs w:val="24"/>
        </w:rPr>
        <w:t>komunalne infrastrukture za 2020. godinu</w:t>
      </w:r>
    </w:p>
    <w:p w:rsidR="00B909A9" w:rsidRPr="007B1EE5" w:rsidRDefault="005053EE" w:rsidP="000B179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Zaključak o prihvaćanju I</w:t>
      </w:r>
      <w:r w:rsidR="000B1791" w:rsidRPr="007B1EE5">
        <w:rPr>
          <w:rFonts w:ascii="Times New Roman" w:hAnsi="Times New Roman" w:cs="Times New Roman"/>
          <w:sz w:val="24"/>
          <w:szCs w:val="24"/>
        </w:rPr>
        <w:t xml:space="preserve">zvješća o izvršenju </w:t>
      </w:r>
      <w:r w:rsidR="00EF7EAA" w:rsidRPr="007B1EE5">
        <w:rPr>
          <w:rFonts w:ascii="Times New Roman" w:hAnsi="Times New Roman" w:cs="Times New Roman"/>
          <w:sz w:val="24"/>
          <w:szCs w:val="24"/>
        </w:rPr>
        <w:t>Program</w:t>
      </w:r>
      <w:r w:rsidRPr="007B1EE5">
        <w:rPr>
          <w:rFonts w:ascii="Times New Roman" w:hAnsi="Times New Roman" w:cs="Times New Roman"/>
          <w:sz w:val="24"/>
          <w:szCs w:val="24"/>
        </w:rPr>
        <w:t xml:space="preserve">a održavanja </w:t>
      </w:r>
      <w:r w:rsidR="00EF7EAA" w:rsidRPr="007B1EE5">
        <w:rPr>
          <w:rFonts w:ascii="Times New Roman" w:hAnsi="Times New Roman" w:cs="Times New Roman"/>
          <w:sz w:val="24"/>
          <w:szCs w:val="24"/>
        </w:rPr>
        <w:t>komunalne infrastrukture za 2020. godinu</w:t>
      </w:r>
    </w:p>
    <w:p w:rsidR="005053EE" w:rsidRPr="007B1EE5" w:rsidRDefault="005053EE" w:rsidP="00B909A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Zaključak o prihvaćanju I</w:t>
      </w:r>
      <w:r w:rsidR="000B1791" w:rsidRPr="007B1EE5">
        <w:rPr>
          <w:rFonts w:ascii="Times New Roman" w:hAnsi="Times New Roman" w:cs="Times New Roman"/>
          <w:sz w:val="24"/>
          <w:szCs w:val="24"/>
        </w:rPr>
        <w:t xml:space="preserve">zvješća o izvršenju </w:t>
      </w:r>
      <w:r w:rsidR="00EF7EAA" w:rsidRPr="007B1EE5">
        <w:rPr>
          <w:rFonts w:ascii="Times New Roman" w:hAnsi="Times New Roman" w:cs="Times New Roman"/>
          <w:sz w:val="24"/>
          <w:szCs w:val="24"/>
        </w:rPr>
        <w:t xml:space="preserve">Programa korištenja </w:t>
      </w:r>
      <w:r w:rsidRPr="007B1EE5">
        <w:rPr>
          <w:rFonts w:ascii="Times New Roman" w:hAnsi="Times New Roman" w:cs="Times New Roman"/>
          <w:sz w:val="24"/>
          <w:szCs w:val="24"/>
        </w:rPr>
        <w:t>sredstava</w:t>
      </w:r>
    </w:p>
    <w:p w:rsidR="005053EE" w:rsidRPr="007B1EE5" w:rsidRDefault="005053EE" w:rsidP="005053E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 xml:space="preserve">ostvarenih od zakupa, prodaje i koncesije poljoprivrednog zemljišta u vlasništvu </w:t>
      </w:r>
    </w:p>
    <w:p w:rsidR="00EF7EAA" w:rsidRPr="007B1EE5" w:rsidRDefault="005053EE" w:rsidP="005053E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RH u 2020. godini</w:t>
      </w:r>
    </w:p>
    <w:p w:rsidR="00EF7EAA" w:rsidRPr="007B1EE5" w:rsidRDefault="00C15AAA" w:rsidP="00C15AAA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Usvajanje Statutarne odluke o izmjenama Statuta Općine Ernestinovo</w:t>
      </w:r>
    </w:p>
    <w:p w:rsidR="00B909A9" w:rsidRPr="007B1EE5" w:rsidRDefault="00614016" w:rsidP="00B909A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 xml:space="preserve">Usvajanje </w:t>
      </w:r>
      <w:r w:rsidR="00B909A9" w:rsidRPr="007B1EE5">
        <w:rPr>
          <w:rFonts w:ascii="Times New Roman" w:hAnsi="Times New Roman" w:cs="Times New Roman"/>
          <w:sz w:val="24"/>
          <w:szCs w:val="24"/>
        </w:rPr>
        <w:t>Odluka o donošenju III. Izmjena i dopuna PPU OE</w:t>
      </w:r>
    </w:p>
    <w:p w:rsidR="00B909A9" w:rsidRPr="007B1EE5" w:rsidRDefault="00B909A9" w:rsidP="00B909A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Donošenje Odluke o usvajanju Procjene rizika od velikih nesreća Općine Ernestinovo za razdoblje 2021. – 2024.</w:t>
      </w:r>
      <w:r w:rsidR="00614016" w:rsidRPr="007B1EE5">
        <w:rPr>
          <w:rFonts w:ascii="Times New Roman" w:hAnsi="Times New Roman" w:cs="Times New Roman"/>
          <w:sz w:val="24"/>
          <w:szCs w:val="24"/>
        </w:rPr>
        <w:t xml:space="preserve"> godinu</w:t>
      </w:r>
    </w:p>
    <w:p w:rsidR="00CB759C" w:rsidRPr="007B1EE5" w:rsidRDefault="00CB759C" w:rsidP="00DF545F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Donošenje odluke o stavljanju izvan sn</w:t>
      </w:r>
      <w:r w:rsidR="00683A30" w:rsidRPr="007B1EE5">
        <w:rPr>
          <w:rFonts w:ascii="Times New Roman" w:hAnsi="Times New Roman" w:cs="Times New Roman"/>
          <w:sz w:val="24"/>
          <w:szCs w:val="24"/>
        </w:rPr>
        <w:t>age Odluke o izmjenama i dopunama</w:t>
      </w:r>
      <w:r w:rsidRPr="007B1EE5">
        <w:rPr>
          <w:rFonts w:ascii="Times New Roman" w:hAnsi="Times New Roman" w:cs="Times New Roman"/>
          <w:sz w:val="24"/>
          <w:szCs w:val="24"/>
        </w:rPr>
        <w:t xml:space="preserve"> Odluke o načinu pružanja javne usluge prikupljanja miješanog</w:t>
      </w:r>
      <w:r w:rsidR="00683A30" w:rsidRPr="007B1EE5">
        <w:rPr>
          <w:rFonts w:ascii="Times New Roman" w:hAnsi="Times New Roman" w:cs="Times New Roman"/>
          <w:sz w:val="24"/>
          <w:szCs w:val="24"/>
        </w:rPr>
        <w:t xml:space="preserve"> komunalnog otpada</w:t>
      </w:r>
      <w:r w:rsidR="00BB05C9" w:rsidRPr="007B1EE5">
        <w:rPr>
          <w:rFonts w:ascii="Times New Roman" w:hAnsi="Times New Roman" w:cs="Times New Roman"/>
          <w:sz w:val="24"/>
          <w:szCs w:val="24"/>
        </w:rPr>
        <w:t xml:space="preserve"> i biorazgradivog komunalnog otpada na području Općine Ernestinovo</w:t>
      </w:r>
    </w:p>
    <w:p w:rsidR="00B909A9" w:rsidRPr="007B1EE5" w:rsidRDefault="00B909A9" w:rsidP="00B909A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Donošenje Odluke o suglasnosti za provedbu ulaganja na p</w:t>
      </w:r>
      <w:r w:rsidR="00614016" w:rsidRPr="007B1EE5">
        <w:rPr>
          <w:rFonts w:ascii="Times New Roman" w:hAnsi="Times New Roman" w:cs="Times New Roman"/>
          <w:sz w:val="24"/>
          <w:szCs w:val="24"/>
        </w:rPr>
        <w:t>o</w:t>
      </w:r>
      <w:r w:rsidRPr="007B1EE5">
        <w:rPr>
          <w:rFonts w:ascii="Times New Roman" w:hAnsi="Times New Roman" w:cs="Times New Roman"/>
          <w:sz w:val="24"/>
          <w:szCs w:val="24"/>
        </w:rPr>
        <w:t>dručju Općine Ernestinovo za projekt/operaciju: „Izgradnja biciklističke infrastrukture u naselju Laslovo“</w:t>
      </w:r>
    </w:p>
    <w:p w:rsidR="00B909A9" w:rsidRPr="007B1EE5" w:rsidRDefault="00B909A9" w:rsidP="00B909A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Donošenje Odluke o suglasnosti za provedbu ulaganja na p</w:t>
      </w:r>
      <w:r w:rsidR="00614016" w:rsidRPr="007B1EE5">
        <w:rPr>
          <w:rFonts w:ascii="Times New Roman" w:hAnsi="Times New Roman" w:cs="Times New Roman"/>
          <w:sz w:val="24"/>
          <w:szCs w:val="24"/>
        </w:rPr>
        <w:t>o</w:t>
      </w:r>
      <w:r w:rsidRPr="007B1EE5">
        <w:rPr>
          <w:rFonts w:ascii="Times New Roman" w:hAnsi="Times New Roman" w:cs="Times New Roman"/>
          <w:sz w:val="24"/>
          <w:szCs w:val="24"/>
        </w:rPr>
        <w:t>dručju Općine Ernestinovo za projekt/operaciju: „Rekonstrukcija ceste u Školskoj</w:t>
      </w:r>
      <w:r w:rsidR="00614016" w:rsidRPr="007B1EE5">
        <w:rPr>
          <w:rFonts w:ascii="Times New Roman" w:hAnsi="Times New Roman" w:cs="Times New Roman"/>
          <w:sz w:val="24"/>
          <w:szCs w:val="24"/>
        </w:rPr>
        <w:t xml:space="preserve"> ulici i mosta preko rijeke Vuke</w:t>
      </w:r>
      <w:r w:rsidRPr="007B1EE5">
        <w:rPr>
          <w:rFonts w:ascii="Times New Roman" w:hAnsi="Times New Roman" w:cs="Times New Roman"/>
          <w:sz w:val="24"/>
          <w:szCs w:val="24"/>
        </w:rPr>
        <w:t xml:space="preserve"> u Laslovu“</w:t>
      </w:r>
    </w:p>
    <w:p w:rsidR="001D687C" w:rsidRPr="007B1EE5" w:rsidRDefault="001D687C" w:rsidP="001D687C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39739B" w:rsidRPr="007B1EE5" w:rsidRDefault="0039739B" w:rsidP="0039739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lastRenderedPageBreak/>
        <w:t>Izvješće o stanju Zaštite od požara za 2020. godinu</w:t>
      </w:r>
    </w:p>
    <w:p w:rsidR="00B909A9" w:rsidRPr="007B1EE5" w:rsidRDefault="00683A30" w:rsidP="00B909A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Godišnje izvješće o primjeni a</w:t>
      </w:r>
      <w:r w:rsidR="0039739B" w:rsidRPr="007B1EE5">
        <w:rPr>
          <w:rFonts w:ascii="Times New Roman" w:hAnsi="Times New Roman" w:cs="Times New Roman"/>
          <w:sz w:val="24"/>
          <w:szCs w:val="24"/>
        </w:rPr>
        <w:t>grotehničkih mjera i mjera za održavanje poljoprivrednih rudina u 2020. godini</w:t>
      </w:r>
    </w:p>
    <w:p w:rsidR="0035615D" w:rsidRPr="007B1EE5" w:rsidRDefault="0035615D" w:rsidP="003561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15D" w:rsidRPr="007B1EE5" w:rsidRDefault="0035615D" w:rsidP="0035615D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35615D" w:rsidRPr="007B1EE5" w:rsidRDefault="0035615D" w:rsidP="0035615D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 w:rsidRPr="007B1EE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Pr="007B1EE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 w:rsidRPr="007B1EE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 w:rsidRPr="007B1EE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predsjednika</w:t>
      </w:r>
      <w:r w:rsidRPr="007B1E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</w:t>
      </w: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Vijeća,  na  tel.: 270-226</w:t>
      </w:r>
    </w:p>
    <w:p w:rsidR="004642C3" w:rsidRPr="007B1EE5" w:rsidRDefault="004642C3" w:rsidP="004642C3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Predsjednik</w:t>
      </w:r>
    </w:p>
    <w:p w:rsidR="004642C3" w:rsidRPr="007B1EE5" w:rsidRDefault="004642C3" w:rsidP="004642C3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642C3" w:rsidRPr="007B1EE5" w:rsidRDefault="004642C3" w:rsidP="004642C3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1E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Krunoslav Dragičević</w:t>
      </w:r>
    </w:p>
    <w:p w:rsidR="00794ED6" w:rsidRDefault="00794ED6" w:rsidP="004642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794ED6" w:rsidRDefault="00794ED6" w:rsidP="004642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794ED6" w:rsidRDefault="00794ED6" w:rsidP="004642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5D75CD" w:rsidRPr="007B1EE5" w:rsidRDefault="004642C3" w:rsidP="004642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PRILOZI:</w:t>
      </w:r>
    </w:p>
    <w:p w:rsidR="005D75CD" w:rsidRPr="007B1EE5" w:rsidRDefault="005D75CD" w:rsidP="005D75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5D75CD" w:rsidRPr="007B1EE5" w:rsidRDefault="004642C3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F7B19">
        <w:rPr>
          <w:rFonts w:ascii="Times New Roman" w:hAnsi="Times New Roman" w:cs="Times New Roman"/>
          <w:sz w:val="24"/>
          <w:szCs w:val="24"/>
        </w:rPr>
        <w:t>apisnik</w:t>
      </w:r>
      <w:r w:rsidR="005D75CD" w:rsidRPr="007B1EE5">
        <w:rPr>
          <w:rFonts w:ascii="Times New Roman" w:hAnsi="Times New Roman" w:cs="Times New Roman"/>
          <w:sz w:val="24"/>
          <w:szCs w:val="24"/>
        </w:rPr>
        <w:t xml:space="preserve"> sa 41. i 42. sjednice Općinskog vijeća</w:t>
      </w:r>
    </w:p>
    <w:p w:rsidR="005D75CD" w:rsidRPr="007B1EE5" w:rsidRDefault="005D75CD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Godišnji izvještaj o izvršenju proračuna za 2020. godinu</w:t>
      </w:r>
    </w:p>
    <w:p w:rsidR="005D75CD" w:rsidRPr="004642C3" w:rsidRDefault="00794ED6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</w:t>
      </w:r>
      <w:r w:rsidR="005D75CD" w:rsidRPr="007B1EE5">
        <w:rPr>
          <w:rFonts w:ascii="Times New Roman" w:hAnsi="Times New Roman" w:cs="Times New Roman"/>
          <w:sz w:val="24"/>
          <w:szCs w:val="24"/>
        </w:rPr>
        <w:t>dluke o raspodjeli rezultata poslovanja Općine Ernestinovo</w:t>
      </w:r>
      <w:r w:rsidR="004642C3">
        <w:rPr>
          <w:rFonts w:ascii="Times New Roman" w:hAnsi="Times New Roman" w:cs="Times New Roman"/>
          <w:sz w:val="24"/>
          <w:szCs w:val="24"/>
        </w:rPr>
        <w:t xml:space="preserve"> </w:t>
      </w:r>
      <w:r w:rsidR="005D75CD" w:rsidRPr="004642C3">
        <w:rPr>
          <w:rFonts w:ascii="Times New Roman" w:hAnsi="Times New Roman" w:cs="Times New Roman"/>
          <w:sz w:val="24"/>
          <w:szCs w:val="24"/>
        </w:rPr>
        <w:t>za 2020. godinu</w:t>
      </w:r>
    </w:p>
    <w:p w:rsidR="005D75CD" w:rsidRPr="007B1EE5" w:rsidRDefault="005D75CD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Zaključak o prihvaćanju Izvješća o izvršenju Programa građenja komunalne infrastrukture za 2020. godinu</w:t>
      </w:r>
    </w:p>
    <w:p w:rsidR="005D75CD" w:rsidRPr="007B1EE5" w:rsidRDefault="005D75CD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Zaključak o prihvaćanju Izvješća o izvršenju Programa održavanja komunalne infrastrukture za 2020. godinu</w:t>
      </w:r>
    </w:p>
    <w:p w:rsidR="005D75CD" w:rsidRPr="007B1EE5" w:rsidRDefault="005D75CD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Zaključak o prihvaćanju Izvješća o izvršenju Programa korištenja sredstava</w:t>
      </w:r>
    </w:p>
    <w:p w:rsidR="005D75CD" w:rsidRPr="007B1EE5" w:rsidRDefault="005D75CD" w:rsidP="004F7B1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 xml:space="preserve">ostvarenih od zakupa, prodaje i koncesije poljoprivrednog zemljišta u vlasništvu </w:t>
      </w:r>
    </w:p>
    <w:p w:rsidR="005D75CD" w:rsidRPr="007B1EE5" w:rsidRDefault="005D75CD" w:rsidP="004F7B1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7B1EE5">
        <w:rPr>
          <w:rFonts w:ascii="Times New Roman" w:hAnsi="Times New Roman" w:cs="Times New Roman"/>
          <w:sz w:val="24"/>
          <w:szCs w:val="24"/>
        </w:rPr>
        <w:t>RH u 2020. godini</w:t>
      </w:r>
    </w:p>
    <w:p w:rsidR="005D75CD" w:rsidRPr="007B1EE5" w:rsidRDefault="00794ED6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5D75CD" w:rsidRPr="007B1EE5">
        <w:rPr>
          <w:rFonts w:ascii="Times New Roman" w:hAnsi="Times New Roman" w:cs="Times New Roman"/>
          <w:sz w:val="24"/>
          <w:szCs w:val="24"/>
        </w:rPr>
        <w:t>Statutarne odluke o izmjenama Statuta Općine Ernestinovo</w:t>
      </w:r>
    </w:p>
    <w:p w:rsidR="004F7B19" w:rsidRDefault="00794ED6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5D75CD" w:rsidRPr="007B1EE5">
        <w:rPr>
          <w:rFonts w:ascii="Times New Roman" w:hAnsi="Times New Roman" w:cs="Times New Roman"/>
          <w:sz w:val="24"/>
          <w:szCs w:val="24"/>
        </w:rPr>
        <w:t>Odluka o donoše</w:t>
      </w:r>
      <w:r w:rsidR="004F7B19">
        <w:rPr>
          <w:rFonts w:ascii="Times New Roman" w:hAnsi="Times New Roman" w:cs="Times New Roman"/>
          <w:sz w:val="24"/>
          <w:szCs w:val="24"/>
        </w:rPr>
        <w:t>nju III. Izmjena i dopuna PPU OE</w:t>
      </w:r>
    </w:p>
    <w:p w:rsidR="00643FCE" w:rsidRPr="004F7B19" w:rsidRDefault="00794ED6" w:rsidP="004F7B19">
      <w:pPr>
        <w:pStyle w:val="Bezproreda"/>
        <w:numPr>
          <w:ilvl w:val="0"/>
          <w:numId w:val="8"/>
        </w:numP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F7B19">
        <w:rPr>
          <w:rFonts w:ascii="Times New Roman" w:hAnsi="Times New Roman" w:cs="Times New Roman"/>
          <w:sz w:val="24"/>
          <w:szCs w:val="24"/>
        </w:rPr>
        <w:t>Prijedlog</w:t>
      </w:r>
      <w:r w:rsidR="005D75CD" w:rsidRPr="004F7B19">
        <w:rPr>
          <w:rFonts w:ascii="Times New Roman" w:hAnsi="Times New Roman" w:cs="Times New Roman"/>
          <w:sz w:val="24"/>
          <w:szCs w:val="24"/>
        </w:rPr>
        <w:t xml:space="preserve"> Odluke o usvajanju Procjene rizika od velikih nesreća Općine Ernestinovo za razdoblje 2021. – 2024. godinu</w:t>
      </w:r>
      <w:r w:rsidR="00643FCE" w:rsidRPr="004F7B19">
        <w:rPr>
          <w:rFonts w:ascii="Times New Roman" w:hAnsi="Times New Roman" w:cs="Times New Roman"/>
          <w:sz w:val="24"/>
          <w:szCs w:val="24"/>
        </w:rPr>
        <w:t xml:space="preserve">,  materijal dostupan na stranici </w:t>
      </w:r>
      <w:bookmarkStart w:id="0" w:name="_GoBack"/>
      <w:bookmarkEnd w:id="0"/>
      <w:r w:rsidR="004F7B19">
        <w:rPr>
          <w:rFonts w:ascii="Times New Roman" w:hAnsi="Times New Roman" w:cs="Times New Roman"/>
          <w:sz w:val="24"/>
          <w:szCs w:val="24"/>
        </w:rPr>
        <w:fldChar w:fldCharType="begin"/>
      </w:r>
      <w:r w:rsidR="004F7B19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4F7B19" w:rsidRPr="004F7B19">
        <w:rPr>
          <w:rFonts w:ascii="Times New Roman" w:hAnsi="Times New Roman" w:cs="Times New Roman"/>
          <w:sz w:val="24"/>
          <w:szCs w:val="24"/>
        </w:rPr>
        <w:instrText>https://www.ernestinovo.hr/sluzbeni-dio/opcinsko-vijece-2017-2020/</w:instrText>
      </w:r>
      <w:r w:rsidR="004F7B19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4F7B19">
        <w:rPr>
          <w:rFonts w:ascii="Times New Roman" w:hAnsi="Times New Roman" w:cs="Times New Roman"/>
          <w:sz w:val="24"/>
          <w:szCs w:val="24"/>
        </w:rPr>
        <w:fldChar w:fldCharType="separate"/>
      </w:r>
      <w:r w:rsidR="004F7B19" w:rsidRPr="00FD4E62">
        <w:rPr>
          <w:rStyle w:val="Hiperveza"/>
          <w:rFonts w:ascii="Times New Roman" w:hAnsi="Times New Roman" w:cs="Times New Roman"/>
          <w:sz w:val="24"/>
          <w:szCs w:val="24"/>
        </w:rPr>
        <w:t>https://www.ernestinovo.hr/sluzbeni-dio/opcinsko-vijece-2017-2020/</w:t>
      </w:r>
      <w:r w:rsidR="004F7B19">
        <w:rPr>
          <w:rFonts w:ascii="Times New Roman" w:hAnsi="Times New Roman" w:cs="Times New Roman"/>
          <w:sz w:val="24"/>
          <w:szCs w:val="24"/>
        </w:rPr>
        <w:fldChar w:fldCharType="end"/>
      </w:r>
      <w:r w:rsidR="004F7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B19" w:rsidRPr="004F7B19" w:rsidRDefault="00794ED6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F7B19">
        <w:rPr>
          <w:rFonts w:ascii="Times New Roman" w:hAnsi="Times New Roman" w:cs="Times New Roman"/>
          <w:sz w:val="24"/>
          <w:szCs w:val="24"/>
        </w:rPr>
        <w:t>Prijedlog</w:t>
      </w:r>
      <w:r w:rsidR="005D75CD" w:rsidRPr="004F7B19">
        <w:rPr>
          <w:rFonts w:ascii="Times New Roman" w:hAnsi="Times New Roman" w:cs="Times New Roman"/>
          <w:sz w:val="24"/>
          <w:szCs w:val="24"/>
        </w:rPr>
        <w:t xml:space="preserve"> odluke o stavljanju izvan snage Odluke o izmjenama i dopunama Odluke o načinu pružanja javne usluge prikupljanja miješanog komunalnog otpada i biorazgradivog komunalnog otpada na području Općine Ernestinovo</w:t>
      </w:r>
    </w:p>
    <w:p w:rsidR="00643FCE" w:rsidRPr="004F7B19" w:rsidRDefault="00794ED6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F7B19">
        <w:rPr>
          <w:rFonts w:ascii="Times New Roman" w:hAnsi="Times New Roman" w:cs="Times New Roman"/>
          <w:sz w:val="24"/>
          <w:szCs w:val="24"/>
        </w:rPr>
        <w:t>Prijedlog</w:t>
      </w:r>
      <w:r w:rsidR="005D75CD" w:rsidRPr="004F7B19">
        <w:rPr>
          <w:rFonts w:ascii="Times New Roman" w:hAnsi="Times New Roman" w:cs="Times New Roman"/>
          <w:sz w:val="24"/>
          <w:szCs w:val="24"/>
        </w:rPr>
        <w:t xml:space="preserve"> Odluke o suglasnosti za provedbu ulaganja na području Općine Ernestinovo za projekt/operaciju: „Izgradnja biciklističke infrastrukture u naselju Laslovo“</w:t>
      </w:r>
    </w:p>
    <w:p w:rsidR="00643FCE" w:rsidRPr="004F7B19" w:rsidRDefault="00794ED6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F7B19">
        <w:rPr>
          <w:rFonts w:ascii="Times New Roman" w:hAnsi="Times New Roman" w:cs="Times New Roman"/>
          <w:sz w:val="24"/>
          <w:szCs w:val="24"/>
        </w:rPr>
        <w:t xml:space="preserve">Prijedlog </w:t>
      </w:r>
      <w:r w:rsidR="005D75CD" w:rsidRPr="004F7B19">
        <w:rPr>
          <w:rFonts w:ascii="Times New Roman" w:hAnsi="Times New Roman" w:cs="Times New Roman"/>
          <w:sz w:val="24"/>
          <w:szCs w:val="24"/>
        </w:rPr>
        <w:t xml:space="preserve"> Odluke o suglasnosti za provedbu ulaganja na području Općine Ernestinovo za projekt/operaciju: „Rekonstrukcija ceste u Školskoj ulici i mosta preko rijeke Vuke u Laslovu“</w:t>
      </w:r>
    </w:p>
    <w:p w:rsidR="00643FCE" w:rsidRPr="004F7B19" w:rsidRDefault="005D75CD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F7B19">
        <w:rPr>
          <w:rFonts w:ascii="Times New Roman" w:hAnsi="Times New Roman" w:cs="Times New Roman"/>
          <w:sz w:val="24"/>
          <w:szCs w:val="24"/>
        </w:rPr>
        <w:t>Izvješće o stanju Zaštite od požara za 2020. godinu</w:t>
      </w:r>
    </w:p>
    <w:p w:rsidR="005D75CD" w:rsidRPr="004F7B19" w:rsidRDefault="005D75CD" w:rsidP="004F7B19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F7B19">
        <w:rPr>
          <w:rFonts w:ascii="Times New Roman" w:hAnsi="Times New Roman" w:cs="Times New Roman"/>
          <w:sz w:val="24"/>
          <w:szCs w:val="24"/>
        </w:rPr>
        <w:t>Godišnje izvješće o primjeni agrotehničkih mjera i mjera za održavanje poljoprivrednih rudina u 2020. godini</w:t>
      </w:r>
    </w:p>
    <w:p w:rsidR="0035615D" w:rsidRPr="007B1EE5" w:rsidRDefault="0035615D" w:rsidP="0035615D">
      <w:pPr>
        <w:rPr>
          <w:sz w:val="24"/>
          <w:szCs w:val="24"/>
        </w:rPr>
      </w:pPr>
    </w:p>
    <w:p w:rsidR="0035615D" w:rsidRDefault="0035615D" w:rsidP="0035615D"/>
    <w:p w:rsidR="006C6693" w:rsidRDefault="008F57E6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E6" w:rsidRDefault="008F57E6" w:rsidP="00C90530">
      <w:pPr>
        <w:spacing w:after="0" w:line="240" w:lineRule="auto"/>
      </w:pPr>
      <w:r>
        <w:separator/>
      </w:r>
    </w:p>
  </w:endnote>
  <w:endnote w:type="continuationSeparator" w:id="0">
    <w:p w:rsidR="008F57E6" w:rsidRDefault="008F57E6" w:rsidP="00C9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30" w:rsidRDefault="00C9053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296809"/>
      <w:docPartObj>
        <w:docPartGallery w:val="Page Numbers (Bottom of Page)"/>
        <w:docPartUnique/>
      </w:docPartObj>
    </w:sdtPr>
    <w:sdtEndPr/>
    <w:sdtContent>
      <w:p w:rsidR="00C90530" w:rsidRDefault="00C9053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B19">
          <w:rPr>
            <w:noProof/>
          </w:rPr>
          <w:t>2</w:t>
        </w:r>
        <w:r>
          <w:fldChar w:fldCharType="end"/>
        </w:r>
      </w:p>
    </w:sdtContent>
  </w:sdt>
  <w:p w:rsidR="00C90530" w:rsidRDefault="00C9053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30" w:rsidRDefault="00C9053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E6" w:rsidRDefault="008F57E6" w:rsidP="00C90530">
      <w:pPr>
        <w:spacing w:after="0" w:line="240" w:lineRule="auto"/>
      </w:pPr>
      <w:r>
        <w:separator/>
      </w:r>
    </w:p>
  </w:footnote>
  <w:footnote w:type="continuationSeparator" w:id="0">
    <w:p w:rsidR="008F57E6" w:rsidRDefault="008F57E6" w:rsidP="00C9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30" w:rsidRDefault="00C9053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30" w:rsidRDefault="00C9053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30" w:rsidRDefault="00C9053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1559"/>
    <w:multiLevelType w:val="hybridMultilevel"/>
    <w:tmpl w:val="76FAF7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55B9"/>
    <w:multiLevelType w:val="hybridMultilevel"/>
    <w:tmpl w:val="D1D2F6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5190C"/>
    <w:multiLevelType w:val="hybridMultilevel"/>
    <w:tmpl w:val="8782E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6CAC"/>
    <w:multiLevelType w:val="hybridMultilevel"/>
    <w:tmpl w:val="0890E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17369"/>
    <w:multiLevelType w:val="hybridMultilevel"/>
    <w:tmpl w:val="B9E293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D71988"/>
    <w:multiLevelType w:val="hybridMultilevel"/>
    <w:tmpl w:val="481492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B745F6"/>
    <w:multiLevelType w:val="hybridMultilevel"/>
    <w:tmpl w:val="E558F2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5D"/>
    <w:rsid w:val="000B1791"/>
    <w:rsid w:val="001D262F"/>
    <w:rsid w:val="001D687C"/>
    <w:rsid w:val="0035615D"/>
    <w:rsid w:val="0039739B"/>
    <w:rsid w:val="004642C3"/>
    <w:rsid w:val="004F7B19"/>
    <w:rsid w:val="005053EE"/>
    <w:rsid w:val="005D75CD"/>
    <w:rsid w:val="00614016"/>
    <w:rsid w:val="00643FCE"/>
    <w:rsid w:val="00683A30"/>
    <w:rsid w:val="007931F5"/>
    <w:rsid w:val="00794ED6"/>
    <w:rsid w:val="007B1EE5"/>
    <w:rsid w:val="007E2C44"/>
    <w:rsid w:val="008F57E6"/>
    <w:rsid w:val="009A5B10"/>
    <w:rsid w:val="00A6395E"/>
    <w:rsid w:val="00B14F82"/>
    <w:rsid w:val="00B909A9"/>
    <w:rsid w:val="00BB05C9"/>
    <w:rsid w:val="00C15AAA"/>
    <w:rsid w:val="00C90530"/>
    <w:rsid w:val="00CB759C"/>
    <w:rsid w:val="00D0434B"/>
    <w:rsid w:val="00DF545F"/>
    <w:rsid w:val="00E03C51"/>
    <w:rsid w:val="00E83AD1"/>
    <w:rsid w:val="00E940A7"/>
    <w:rsid w:val="00EA78A3"/>
    <w:rsid w:val="00EF7EAA"/>
    <w:rsid w:val="00F6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F30E-1FA3-482F-8785-FACE1412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15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615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53E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9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0530"/>
  </w:style>
  <w:style w:type="paragraph" w:styleId="Podnoje">
    <w:name w:val="footer"/>
    <w:basedOn w:val="Normal"/>
    <w:link w:val="PodnojeChar"/>
    <w:uiPriority w:val="99"/>
    <w:unhideWhenUsed/>
    <w:rsid w:val="00C9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0530"/>
  </w:style>
  <w:style w:type="character" w:styleId="Hiperveza">
    <w:name w:val="Hyperlink"/>
    <w:basedOn w:val="Zadanifontodlomka"/>
    <w:uiPriority w:val="99"/>
    <w:unhideWhenUsed/>
    <w:rsid w:val="00E940A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4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25</cp:revision>
  <cp:lastPrinted>2021-03-25T13:04:00Z</cp:lastPrinted>
  <dcterms:created xsi:type="dcterms:W3CDTF">2021-03-23T05:31:00Z</dcterms:created>
  <dcterms:modified xsi:type="dcterms:W3CDTF">2021-03-26T06:56:00Z</dcterms:modified>
</cp:coreProperties>
</file>