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516518" w:rsidTr="00516518">
        <w:tc>
          <w:tcPr>
            <w:tcW w:w="5148" w:type="dxa"/>
            <w:hideMark/>
          </w:tcPr>
          <w:p w:rsidR="00516518" w:rsidRDefault="00516518">
            <w:pPr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518" w:rsidRDefault="00516518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REPUBLIKA HRVATSKA</w:t>
            </w:r>
          </w:p>
          <w:p w:rsidR="00516518" w:rsidRDefault="00516518">
            <w:pPr>
              <w:keepNext/>
              <w:tabs>
                <w:tab w:val="num" w:pos="0"/>
              </w:tabs>
              <w:suppressAutoHyphens/>
              <w:spacing w:after="0" w:line="252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Osječko-baranjska  županija</w:t>
            </w:r>
          </w:p>
          <w:p w:rsidR="00516518" w:rsidRDefault="00516518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Općina  Ernestinovo</w:t>
            </w:r>
          </w:p>
          <w:p w:rsidR="00516518" w:rsidRDefault="00516518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Općinsko  vijeće</w:t>
            </w:r>
          </w:p>
        </w:tc>
      </w:tr>
      <w:tr w:rsidR="00516518" w:rsidTr="00516518">
        <w:tc>
          <w:tcPr>
            <w:tcW w:w="5148" w:type="dxa"/>
          </w:tcPr>
          <w:p w:rsidR="00516518" w:rsidRDefault="00516518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516518" w:rsidTr="00516518">
        <w:tc>
          <w:tcPr>
            <w:tcW w:w="5148" w:type="dxa"/>
            <w:hideMark/>
          </w:tcPr>
          <w:p w:rsidR="00516518" w:rsidRDefault="00516518">
            <w:pPr>
              <w:suppressAutoHyphens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KLASA: 021-05/20-01/7</w:t>
            </w:r>
          </w:p>
          <w:p w:rsidR="00516518" w:rsidRDefault="00516518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URBROJ: 2158/04-01-20-1</w:t>
            </w:r>
          </w:p>
          <w:p w:rsidR="00516518" w:rsidRDefault="0051651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Ernestinovo,  </w:t>
            </w:r>
            <w:r w:rsidR="004935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08. srpnja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2020.</w:t>
            </w:r>
          </w:p>
        </w:tc>
      </w:tr>
    </w:tbl>
    <w:p w:rsidR="00516518" w:rsidRDefault="00516518" w:rsidP="005165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125F" w:rsidRDefault="00A9125F" w:rsidP="005165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6518" w:rsidRDefault="00516518" w:rsidP="005165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  temelju članka  57.  Poslovnika  Općinskog  vijeća  Općine  Ernestinovo (Službeni  glasnik Općine Ernestinovo, broj 1/13, 4/13, 1/17, 3/18) sazivam</w:t>
      </w:r>
    </w:p>
    <w:p w:rsidR="00516518" w:rsidRDefault="00516518" w:rsidP="005165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516518" w:rsidRDefault="00516518" w:rsidP="005165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6518" w:rsidRDefault="00516518" w:rsidP="005165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32.  SJEDNICU  OPĆINSKOG  VIJEĆA</w:t>
      </w:r>
    </w:p>
    <w:p w:rsidR="00516518" w:rsidRDefault="00516518" w:rsidP="005165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</w:p>
    <w:p w:rsidR="00516518" w:rsidRDefault="00516518" w:rsidP="005165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516518" w:rsidRDefault="00516518" w:rsidP="0051651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koja će se održati dana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15. srpnja 2020.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(srijeda)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  početkom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u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18.00  sati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u vijećnici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Općine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Ernestinovo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,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u  Ernestinovu,  V.  Nazora  64.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te  predlažem  sljedeći</w:t>
      </w:r>
    </w:p>
    <w:p w:rsidR="00516518" w:rsidRDefault="00516518" w:rsidP="0051651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516518" w:rsidRDefault="00516518" w:rsidP="0051651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516518" w:rsidRDefault="00516518" w:rsidP="00516518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Dnevni red</w:t>
      </w:r>
    </w:p>
    <w:p w:rsidR="00A71427" w:rsidRDefault="00A71427" w:rsidP="00A71427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:rsidR="00516518" w:rsidRDefault="00516518" w:rsidP="00516518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sa 31. sjednice Vijeća</w:t>
      </w:r>
    </w:p>
    <w:p w:rsidR="00516518" w:rsidRDefault="00516518" w:rsidP="00516518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Statutarne odluke o grbu i zastavi Općine Ernestinovo,</w:t>
      </w:r>
    </w:p>
    <w:p w:rsidR="00516518" w:rsidRDefault="00516518" w:rsidP="00516518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izmjeni Odluke o komunalnoj naknadi,</w:t>
      </w:r>
    </w:p>
    <w:p w:rsidR="00D0010D" w:rsidRDefault="00D0010D" w:rsidP="00D0010D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prethodnoj suglasnosti na imenovanje vršitelja dužnosti ravnatelja Dječjeg vrtića Ogledalce</w:t>
      </w:r>
    </w:p>
    <w:p w:rsidR="00516518" w:rsidRDefault="00516518" w:rsidP="00516518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produljenju važenja Strategije razvoja Općine Ernestinovo</w:t>
      </w:r>
    </w:p>
    <w:p w:rsidR="00D56A4D" w:rsidRDefault="00D56A4D" w:rsidP="00D56A4D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2015. do 2020. godine</w:t>
      </w:r>
    </w:p>
    <w:p w:rsidR="00D56A4D" w:rsidRPr="00516518" w:rsidRDefault="00D56A4D" w:rsidP="00D56A4D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516518" w:rsidRDefault="00516518" w:rsidP="00A7142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16518" w:rsidRDefault="00516518" w:rsidP="005165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25F" w:rsidRDefault="00A9125F" w:rsidP="005165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6518" w:rsidRDefault="00516518" w:rsidP="00516518">
      <w:pPr>
        <w:spacing w:line="252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U slučaju  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nemogućnosti  dolaska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na  sjednicu, molimo  Vas da o  tome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 xml:space="preserve"> obavijestite predsjednika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Vijeća,  na  tel.: 270-226</w:t>
      </w:r>
    </w:p>
    <w:p w:rsidR="00516518" w:rsidRDefault="00516518" w:rsidP="00516518">
      <w:pPr>
        <w:spacing w:line="252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516518" w:rsidRDefault="00516518" w:rsidP="00516518">
      <w:pPr>
        <w:spacing w:line="252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516518" w:rsidRDefault="00516518" w:rsidP="00516518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Predsjednik</w:t>
      </w:r>
    </w:p>
    <w:p w:rsidR="00516518" w:rsidRDefault="00516518" w:rsidP="00516518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516518" w:rsidRDefault="00516518" w:rsidP="00516518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Krunoslav Dragičević</w:t>
      </w:r>
    </w:p>
    <w:p w:rsidR="00516518" w:rsidRDefault="00516518" w:rsidP="00516518">
      <w:pPr>
        <w:rPr>
          <w:rFonts w:ascii="Times New Roman" w:hAnsi="Times New Roman" w:cs="Times New Roman"/>
          <w:sz w:val="24"/>
          <w:szCs w:val="24"/>
        </w:rPr>
      </w:pPr>
    </w:p>
    <w:p w:rsidR="00A9125F" w:rsidRDefault="00A9125F" w:rsidP="0051651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516518" w:rsidRDefault="00516518" w:rsidP="0051651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PRILOZI: </w:t>
      </w:r>
    </w:p>
    <w:p w:rsidR="00516518" w:rsidRDefault="00516518" w:rsidP="0051651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83E97" w:rsidRDefault="00271313" w:rsidP="00483E97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  <w:r w:rsidR="00483E97">
        <w:rPr>
          <w:rFonts w:ascii="Times New Roman" w:hAnsi="Times New Roman" w:cs="Times New Roman"/>
          <w:sz w:val="24"/>
          <w:szCs w:val="24"/>
        </w:rPr>
        <w:t xml:space="preserve"> sa 31. sjednice Vijeća</w:t>
      </w:r>
    </w:p>
    <w:p w:rsidR="00483E97" w:rsidRDefault="00271313" w:rsidP="00483E97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="00483E97">
        <w:rPr>
          <w:rFonts w:ascii="Times New Roman" w:hAnsi="Times New Roman" w:cs="Times New Roman"/>
          <w:sz w:val="24"/>
          <w:szCs w:val="24"/>
        </w:rPr>
        <w:t xml:space="preserve"> Statutarne odluke o grbu i zastavi Općine Ernestinovo,</w:t>
      </w:r>
    </w:p>
    <w:p w:rsidR="00483E97" w:rsidRDefault="00493595" w:rsidP="00483E97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="00483E97">
        <w:rPr>
          <w:rFonts w:ascii="Times New Roman" w:hAnsi="Times New Roman" w:cs="Times New Roman"/>
          <w:sz w:val="24"/>
          <w:szCs w:val="24"/>
        </w:rPr>
        <w:t xml:space="preserve"> odluke o izmjeni Odluke o komunalnoj naknadi,</w:t>
      </w:r>
    </w:p>
    <w:p w:rsidR="00395DD5" w:rsidRDefault="00493595" w:rsidP="00483E97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</w:t>
      </w:r>
      <w:r w:rsidR="00483E97">
        <w:rPr>
          <w:rFonts w:ascii="Times New Roman" w:hAnsi="Times New Roman" w:cs="Times New Roman"/>
          <w:sz w:val="24"/>
          <w:szCs w:val="24"/>
        </w:rPr>
        <w:t xml:space="preserve">odluke o </w:t>
      </w:r>
      <w:r w:rsidR="00395DD5">
        <w:rPr>
          <w:rFonts w:ascii="Times New Roman" w:hAnsi="Times New Roman" w:cs="Times New Roman"/>
          <w:sz w:val="24"/>
          <w:szCs w:val="24"/>
        </w:rPr>
        <w:t xml:space="preserve">davanju prethodne suglasnosti na </w:t>
      </w:r>
      <w:r w:rsidR="00483E97">
        <w:rPr>
          <w:rFonts w:ascii="Times New Roman" w:hAnsi="Times New Roman" w:cs="Times New Roman"/>
          <w:sz w:val="24"/>
          <w:szCs w:val="24"/>
        </w:rPr>
        <w:t xml:space="preserve">imenovanju vršitelja </w:t>
      </w:r>
    </w:p>
    <w:p w:rsidR="00483E97" w:rsidRPr="00395DD5" w:rsidRDefault="00483E97" w:rsidP="00395DD5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dužnosti ravnatelja Dječjeg vrtića</w:t>
      </w:r>
      <w:r w:rsidR="00395DD5">
        <w:rPr>
          <w:rFonts w:ascii="Times New Roman" w:hAnsi="Times New Roman" w:cs="Times New Roman"/>
          <w:sz w:val="24"/>
          <w:szCs w:val="24"/>
        </w:rPr>
        <w:t xml:space="preserve"> </w:t>
      </w:r>
      <w:r w:rsidRPr="00395DD5">
        <w:rPr>
          <w:rFonts w:ascii="Times New Roman" w:hAnsi="Times New Roman" w:cs="Times New Roman"/>
          <w:sz w:val="24"/>
          <w:szCs w:val="24"/>
        </w:rPr>
        <w:t>Ogledalce</w:t>
      </w:r>
    </w:p>
    <w:p w:rsidR="00483E97" w:rsidRDefault="00483E97" w:rsidP="00483E97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produljenju važenja Strategije razvoja Općine Ernestinovo</w:t>
      </w:r>
    </w:p>
    <w:p w:rsidR="00483E97" w:rsidRPr="00516518" w:rsidRDefault="00483E97" w:rsidP="00A9125F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2015. do 2020. godine</w:t>
      </w:r>
    </w:p>
    <w:p w:rsidR="00516518" w:rsidRDefault="00516518" w:rsidP="00A9125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C6693" w:rsidRDefault="00395DD5"/>
    <w:sectPr w:rsidR="006C6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661C2"/>
    <w:multiLevelType w:val="hybridMultilevel"/>
    <w:tmpl w:val="581A3D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6A5499D6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B72D9"/>
    <w:multiLevelType w:val="hybridMultilevel"/>
    <w:tmpl w:val="581A3D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6A5499D6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D3910"/>
    <w:multiLevelType w:val="hybridMultilevel"/>
    <w:tmpl w:val="581A3D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6A5499D6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64360"/>
    <w:multiLevelType w:val="hybridMultilevel"/>
    <w:tmpl w:val="581A3D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6A5499D6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18"/>
    <w:rsid w:val="000B182D"/>
    <w:rsid w:val="00271313"/>
    <w:rsid w:val="00395DD5"/>
    <w:rsid w:val="00483E97"/>
    <w:rsid w:val="00493595"/>
    <w:rsid w:val="00516518"/>
    <w:rsid w:val="00A71427"/>
    <w:rsid w:val="00A9125F"/>
    <w:rsid w:val="00BE1E83"/>
    <w:rsid w:val="00D0010D"/>
    <w:rsid w:val="00D56A4D"/>
    <w:rsid w:val="00E03C51"/>
    <w:rsid w:val="00EA78A3"/>
    <w:rsid w:val="00EB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1A876-FD6D-4C3C-AA1B-C838B4FF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51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165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6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12</cp:revision>
  <dcterms:created xsi:type="dcterms:W3CDTF">2020-07-07T12:08:00Z</dcterms:created>
  <dcterms:modified xsi:type="dcterms:W3CDTF">2020-07-24T08:10:00Z</dcterms:modified>
</cp:coreProperties>
</file>