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8863FA" w14:textId="77777777" w:rsidR="004A0D7A" w:rsidRDefault="001B28BB">
      <w:pPr>
        <w:pStyle w:val="Bezproreda"/>
        <w:ind w:left="360"/>
        <w:jc w:val="both"/>
      </w:pPr>
      <w:r>
        <w:rPr>
          <w:b/>
          <w:sz w:val="24"/>
          <w:szCs w:val="24"/>
        </w:rPr>
        <w:t>III  IZVJEŠTAJ O ZADUŽIVANJU</w:t>
      </w:r>
    </w:p>
    <w:p w14:paraId="2B704317" w14:textId="77777777" w:rsidR="004A0D7A" w:rsidRDefault="004A0D7A">
      <w:pPr>
        <w:pStyle w:val="Bezproreda"/>
        <w:jc w:val="both"/>
        <w:rPr>
          <w:b/>
          <w:sz w:val="24"/>
          <w:szCs w:val="24"/>
        </w:rPr>
      </w:pPr>
    </w:p>
    <w:p w14:paraId="0CCA97F5" w14:textId="51F179CC" w:rsidR="004A0D7A" w:rsidRDefault="001B28BB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Općina Ernestinovo</w:t>
      </w:r>
      <w:r w:rsidR="00E421D0">
        <w:rPr>
          <w:sz w:val="24"/>
          <w:szCs w:val="24"/>
        </w:rPr>
        <w:t xml:space="preserve"> nije se zad</w:t>
      </w:r>
      <w:r w:rsidR="006839FC">
        <w:rPr>
          <w:sz w:val="24"/>
          <w:szCs w:val="24"/>
        </w:rPr>
        <w:t>užila u razdoblju 1.1.-30.6.20</w:t>
      </w:r>
      <w:r w:rsidR="004241F3">
        <w:rPr>
          <w:sz w:val="24"/>
          <w:szCs w:val="24"/>
        </w:rPr>
        <w:t>20</w:t>
      </w:r>
      <w:r w:rsidR="00E421D0">
        <w:rPr>
          <w:sz w:val="24"/>
          <w:szCs w:val="24"/>
        </w:rPr>
        <w:t>.</w:t>
      </w:r>
    </w:p>
    <w:p w14:paraId="53345A3C" w14:textId="77777777" w:rsidR="004A0D7A" w:rsidRDefault="004A0D7A">
      <w:pPr>
        <w:pStyle w:val="Bezproreda"/>
        <w:jc w:val="both"/>
        <w:rPr>
          <w:sz w:val="24"/>
          <w:szCs w:val="24"/>
        </w:rPr>
      </w:pPr>
    </w:p>
    <w:p w14:paraId="1A768D89" w14:textId="77777777" w:rsidR="004A0D7A" w:rsidRDefault="001B28BB">
      <w:pPr>
        <w:pStyle w:val="Bezproreda"/>
        <w:ind w:left="360"/>
        <w:jc w:val="both"/>
      </w:pPr>
      <w:r>
        <w:rPr>
          <w:b/>
          <w:sz w:val="24"/>
          <w:szCs w:val="24"/>
        </w:rPr>
        <w:t>IV IZVJEŠĆE O KORIŠTENJU PRORAČUNSKE ZALIHE</w:t>
      </w:r>
    </w:p>
    <w:p w14:paraId="51207D29" w14:textId="77777777" w:rsidR="004A0D7A" w:rsidRDefault="004A0D7A">
      <w:pPr>
        <w:pStyle w:val="Bezproreda"/>
        <w:jc w:val="both"/>
        <w:rPr>
          <w:b/>
          <w:sz w:val="24"/>
          <w:szCs w:val="24"/>
        </w:rPr>
      </w:pPr>
    </w:p>
    <w:p w14:paraId="666E772B" w14:textId="5758A012" w:rsidR="004A0D7A" w:rsidRDefault="006839FC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U razdoblju 1.1.-30.6.20</w:t>
      </w:r>
      <w:r w:rsidR="004241F3">
        <w:rPr>
          <w:sz w:val="24"/>
          <w:szCs w:val="24"/>
        </w:rPr>
        <w:t>20</w:t>
      </w:r>
      <w:r w:rsidR="00E421D0">
        <w:rPr>
          <w:sz w:val="24"/>
          <w:szCs w:val="24"/>
        </w:rPr>
        <w:t>. Općina Ernestinovo nije koristila proračunske zalihe</w:t>
      </w:r>
    </w:p>
    <w:p w14:paraId="36DE8E54" w14:textId="77777777" w:rsidR="004A0D7A" w:rsidRDefault="004A0D7A">
      <w:pPr>
        <w:pStyle w:val="Bezproreda"/>
        <w:jc w:val="both"/>
        <w:rPr>
          <w:b/>
          <w:sz w:val="24"/>
          <w:szCs w:val="24"/>
        </w:rPr>
      </w:pPr>
    </w:p>
    <w:p w14:paraId="130700F6" w14:textId="77777777" w:rsidR="004A0D7A" w:rsidRDefault="001B28BB">
      <w:pPr>
        <w:pStyle w:val="Bezproreda"/>
        <w:ind w:left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V IZVJEŠĆE O DANIM JAMSTVIMA</w:t>
      </w:r>
    </w:p>
    <w:p w14:paraId="0EBCAC0C" w14:textId="77777777" w:rsidR="004A0D7A" w:rsidRDefault="004A0D7A">
      <w:pPr>
        <w:pStyle w:val="Bezproreda"/>
        <w:jc w:val="both"/>
        <w:rPr>
          <w:b/>
          <w:sz w:val="24"/>
          <w:szCs w:val="24"/>
        </w:rPr>
      </w:pPr>
    </w:p>
    <w:p w14:paraId="7720F131" w14:textId="05720638" w:rsidR="004A0D7A" w:rsidRDefault="006839FC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U razdoblju 1.1.-30.6.20</w:t>
      </w:r>
      <w:r w:rsidR="004241F3">
        <w:rPr>
          <w:sz w:val="24"/>
          <w:szCs w:val="24"/>
        </w:rPr>
        <w:t>20</w:t>
      </w:r>
      <w:r w:rsidR="00E421D0">
        <w:rPr>
          <w:sz w:val="24"/>
          <w:szCs w:val="24"/>
        </w:rPr>
        <w:t xml:space="preserve">. </w:t>
      </w:r>
      <w:r w:rsidR="001B28BB">
        <w:rPr>
          <w:sz w:val="24"/>
          <w:szCs w:val="24"/>
        </w:rPr>
        <w:t xml:space="preserve"> Općina Ernestinovo nije davala jamstva.</w:t>
      </w:r>
    </w:p>
    <w:p w14:paraId="45D1E4C7" w14:textId="77777777" w:rsidR="004A0D7A" w:rsidRDefault="004A0D7A">
      <w:pPr>
        <w:pStyle w:val="Bezproreda"/>
        <w:jc w:val="both"/>
        <w:rPr>
          <w:sz w:val="24"/>
          <w:szCs w:val="24"/>
        </w:rPr>
      </w:pPr>
    </w:p>
    <w:p w14:paraId="2042896D" w14:textId="77777777" w:rsidR="004A0D7A" w:rsidRDefault="001B28BB">
      <w:pPr>
        <w:pStyle w:val="Bezproreda"/>
        <w:ind w:left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VI OBRAZLOŽENJE OSTVARENIH PRIHODA I PRIMITAKA, RASHODA I IZDATAKA </w:t>
      </w:r>
    </w:p>
    <w:p w14:paraId="339ED9FD" w14:textId="77777777" w:rsidR="004A0D7A" w:rsidRDefault="004A0D7A">
      <w:pPr>
        <w:pStyle w:val="Bezproreda"/>
        <w:jc w:val="both"/>
        <w:rPr>
          <w:b/>
          <w:sz w:val="24"/>
          <w:szCs w:val="24"/>
        </w:rPr>
      </w:pPr>
    </w:p>
    <w:p w14:paraId="701D8C02" w14:textId="77777777" w:rsidR="004A0D7A" w:rsidRDefault="004A0D7A">
      <w:pPr>
        <w:pStyle w:val="Bezproreda"/>
        <w:jc w:val="both"/>
        <w:rPr>
          <w:sz w:val="24"/>
          <w:szCs w:val="24"/>
        </w:rPr>
      </w:pPr>
    </w:p>
    <w:p w14:paraId="38912568" w14:textId="77777777" w:rsidR="004A0D7A" w:rsidRDefault="001B28BB">
      <w:pPr>
        <w:pStyle w:val="Bezproreda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PRIHODI  I PRIMICI</w:t>
      </w:r>
    </w:p>
    <w:p w14:paraId="3354EA36" w14:textId="77777777" w:rsidR="004A0D7A" w:rsidRDefault="004A0D7A">
      <w:pPr>
        <w:pStyle w:val="Bezproreda"/>
        <w:jc w:val="both"/>
        <w:rPr>
          <w:b/>
          <w:sz w:val="24"/>
          <w:szCs w:val="24"/>
        </w:rPr>
      </w:pPr>
    </w:p>
    <w:p w14:paraId="5BA9F4E1" w14:textId="4E327F78" w:rsidR="004A0D7A" w:rsidRDefault="001B28BB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Ukupni prihodi u izvještajnom raz</w:t>
      </w:r>
      <w:r w:rsidR="00E421D0">
        <w:rPr>
          <w:sz w:val="24"/>
          <w:szCs w:val="24"/>
        </w:rPr>
        <w:t xml:space="preserve">doblju ostvareni su </w:t>
      </w:r>
      <w:r w:rsidR="004241F3">
        <w:rPr>
          <w:sz w:val="24"/>
          <w:szCs w:val="24"/>
        </w:rPr>
        <w:t>4.659</w:t>
      </w:r>
      <w:r w:rsidR="00E90930">
        <w:rPr>
          <w:sz w:val="24"/>
          <w:szCs w:val="24"/>
        </w:rPr>
        <w:t>.</w:t>
      </w:r>
      <w:r w:rsidR="004241F3">
        <w:rPr>
          <w:sz w:val="24"/>
          <w:szCs w:val="24"/>
        </w:rPr>
        <w:t>198,78</w:t>
      </w:r>
      <w:r w:rsidR="00E421D0">
        <w:rPr>
          <w:sz w:val="24"/>
          <w:szCs w:val="24"/>
        </w:rPr>
        <w:t xml:space="preserve"> kune što je 2</w:t>
      </w:r>
      <w:r w:rsidR="00E90930">
        <w:rPr>
          <w:sz w:val="24"/>
          <w:szCs w:val="24"/>
        </w:rPr>
        <w:t>0,04%</w:t>
      </w:r>
      <w:r w:rsidR="00E421D0">
        <w:rPr>
          <w:sz w:val="24"/>
          <w:szCs w:val="24"/>
        </w:rPr>
        <w:t xml:space="preserve"> u  od ukupno planiranog  u 20</w:t>
      </w:r>
      <w:r w:rsidR="004241F3">
        <w:rPr>
          <w:sz w:val="24"/>
          <w:szCs w:val="24"/>
        </w:rPr>
        <w:t>20</w:t>
      </w:r>
      <w:r w:rsidR="00E421D0">
        <w:rPr>
          <w:sz w:val="24"/>
          <w:szCs w:val="24"/>
        </w:rPr>
        <w:t>. godini  i 1</w:t>
      </w:r>
      <w:r w:rsidR="00E90930">
        <w:rPr>
          <w:sz w:val="24"/>
          <w:szCs w:val="24"/>
        </w:rPr>
        <w:t>04,50%</w:t>
      </w:r>
      <w:r w:rsidR="00E421D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od ostvarenog u prethodnoj godini.</w:t>
      </w:r>
    </w:p>
    <w:p w14:paraId="22243EB8" w14:textId="0F9AAD3E" w:rsidR="004A0D7A" w:rsidRDefault="001B28BB">
      <w:pPr>
        <w:pStyle w:val="Bezproreda"/>
        <w:jc w:val="both"/>
        <w:rPr>
          <w:sz w:val="24"/>
          <w:szCs w:val="24"/>
        </w:rPr>
      </w:pPr>
      <w:r w:rsidRPr="00D4559D">
        <w:rPr>
          <w:i/>
          <w:iCs/>
          <w:sz w:val="24"/>
          <w:szCs w:val="24"/>
        </w:rPr>
        <w:t>Prihodi od poreza</w:t>
      </w:r>
      <w:r>
        <w:rPr>
          <w:sz w:val="24"/>
          <w:szCs w:val="24"/>
        </w:rPr>
        <w:t xml:space="preserve">  na  ostva</w:t>
      </w:r>
      <w:r w:rsidR="00E421D0">
        <w:rPr>
          <w:sz w:val="24"/>
          <w:szCs w:val="24"/>
        </w:rPr>
        <w:t>reni su u iznosu od 2.</w:t>
      </w:r>
      <w:r w:rsidR="00E90930">
        <w:rPr>
          <w:sz w:val="24"/>
          <w:szCs w:val="24"/>
        </w:rPr>
        <w:t>033.610,12</w:t>
      </w:r>
      <w:r w:rsidR="00E421D0">
        <w:rPr>
          <w:sz w:val="24"/>
          <w:szCs w:val="24"/>
        </w:rPr>
        <w:t xml:space="preserve"> kune  što je </w:t>
      </w:r>
      <w:r w:rsidR="00E90930">
        <w:rPr>
          <w:sz w:val="24"/>
          <w:szCs w:val="24"/>
        </w:rPr>
        <w:t>79,6%</w:t>
      </w:r>
      <w:r w:rsidR="00E421D0">
        <w:rPr>
          <w:sz w:val="24"/>
          <w:szCs w:val="24"/>
        </w:rPr>
        <w:t xml:space="preserve">    u odnosu na izvršenje 201</w:t>
      </w:r>
      <w:r w:rsidR="00E90930">
        <w:rPr>
          <w:sz w:val="24"/>
          <w:szCs w:val="24"/>
        </w:rPr>
        <w:t>9</w:t>
      </w:r>
      <w:r w:rsidR="00E421D0">
        <w:rPr>
          <w:sz w:val="24"/>
          <w:szCs w:val="24"/>
        </w:rPr>
        <w:t>. godine i 4</w:t>
      </w:r>
      <w:r w:rsidR="00E90930">
        <w:rPr>
          <w:sz w:val="24"/>
          <w:szCs w:val="24"/>
        </w:rPr>
        <w:t>0,90</w:t>
      </w:r>
      <w:r w:rsidR="00E421D0">
        <w:rPr>
          <w:sz w:val="24"/>
          <w:szCs w:val="24"/>
        </w:rPr>
        <w:t>%</w:t>
      </w:r>
      <w:r>
        <w:rPr>
          <w:sz w:val="24"/>
          <w:szCs w:val="24"/>
        </w:rPr>
        <w:t xml:space="preserve"> u odnosu na plan. Vidljiv je </w:t>
      </w:r>
      <w:r w:rsidR="00E90930">
        <w:rPr>
          <w:sz w:val="24"/>
          <w:szCs w:val="24"/>
        </w:rPr>
        <w:t>pad prihoda u donosu na prethodnu godinu zbog  posljedica uzrokovanih  COVIDOM 19.</w:t>
      </w:r>
    </w:p>
    <w:p w14:paraId="6386F0A8" w14:textId="77777777" w:rsidR="004A0D7A" w:rsidRDefault="004A0D7A">
      <w:pPr>
        <w:pStyle w:val="Bezproreda"/>
        <w:jc w:val="both"/>
        <w:rPr>
          <w:sz w:val="24"/>
          <w:szCs w:val="24"/>
        </w:rPr>
      </w:pPr>
    </w:p>
    <w:p w14:paraId="4ACB58BD" w14:textId="5B166C23" w:rsidR="004A0D7A" w:rsidRDefault="001B28BB">
      <w:pPr>
        <w:pStyle w:val="Bezproreda"/>
        <w:jc w:val="both"/>
        <w:rPr>
          <w:sz w:val="24"/>
          <w:szCs w:val="24"/>
        </w:rPr>
      </w:pPr>
      <w:r w:rsidRPr="00403145">
        <w:rPr>
          <w:i/>
          <w:iCs/>
          <w:sz w:val="24"/>
          <w:szCs w:val="24"/>
        </w:rPr>
        <w:t>Prihod</w:t>
      </w:r>
      <w:r w:rsidR="00403145" w:rsidRPr="00403145">
        <w:rPr>
          <w:i/>
          <w:iCs/>
          <w:sz w:val="24"/>
          <w:szCs w:val="24"/>
        </w:rPr>
        <w:t>i</w:t>
      </w:r>
      <w:r w:rsidRPr="00403145">
        <w:rPr>
          <w:i/>
          <w:iCs/>
          <w:sz w:val="24"/>
          <w:szCs w:val="24"/>
        </w:rPr>
        <w:t xml:space="preserve"> od imovine</w:t>
      </w:r>
      <w:r>
        <w:rPr>
          <w:sz w:val="24"/>
          <w:szCs w:val="24"/>
        </w:rPr>
        <w:t xml:space="preserve"> odnose se na  prihod od iznajmljivanja stanova u vlasništvu Općine,  naknade za koncesije, zakup poljoprivrednog zemljišta u vlasništvu RH, prihode od naknade za nezakonito izgrađene građevine. Ostva</w:t>
      </w:r>
      <w:r w:rsidR="00DD17AA">
        <w:rPr>
          <w:sz w:val="24"/>
          <w:szCs w:val="24"/>
        </w:rPr>
        <w:t xml:space="preserve">reni su   u iznosu od </w:t>
      </w:r>
      <w:r w:rsidR="00E90930">
        <w:rPr>
          <w:sz w:val="24"/>
          <w:szCs w:val="24"/>
        </w:rPr>
        <w:t>357.240,92</w:t>
      </w:r>
      <w:r w:rsidR="00DD17AA">
        <w:rPr>
          <w:sz w:val="24"/>
          <w:szCs w:val="24"/>
        </w:rPr>
        <w:t xml:space="preserve"> kune što je </w:t>
      </w:r>
      <w:r w:rsidR="00E90930">
        <w:rPr>
          <w:sz w:val="24"/>
          <w:szCs w:val="24"/>
        </w:rPr>
        <w:t>128,38%</w:t>
      </w:r>
      <w:r w:rsidR="00DD17AA">
        <w:rPr>
          <w:sz w:val="24"/>
          <w:szCs w:val="24"/>
        </w:rPr>
        <w:t xml:space="preserve"> </w:t>
      </w:r>
      <w:r>
        <w:rPr>
          <w:sz w:val="24"/>
          <w:szCs w:val="24"/>
        </w:rPr>
        <w:t>u odnosu na isto raz</w:t>
      </w:r>
      <w:r w:rsidR="00DD17AA">
        <w:rPr>
          <w:sz w:val="24"/>
          <w:szCs w:val="24"/>
        </w:rPr>
        <w:t xml:space="preserve">doblje prethodne godine i </w:t>
      </w:r>
      <w:r w:rsidR="00E90930">
        <w:rPr>
          <w:sz w:val="24"/>
          <w:szCs w:val="24"/>
        </w:rPr>
        <w:t>46,44</w:t>
      </w:r>
      <w:r>
        <w:rPr>
          <w:sz w:val="24"/>
          <w:szCs w:val="24"/>
        </w:rPr>
        <w:t xml:space="preserve"> u odnosu na plan.</w:t>
      </w:r>
    </w:p>
    <w:p w14:paraId="36F8B86C" w14:textId="7EC7D4B5" w:rsidR="009F19D4" w:rsidRDefault="009F19D4">
      <w:pPr>
        <w:pStyle w:val="Bezproreda"/>
        <w:jc w:val="both"/>
        <w:rPr>
          <w:sz w:val="24"/>
          <w:szCs w:val="24"/>
        </w:rPr>
      </w:pPr>
    </w:p>
    <w:p w14:paraId="53381CEA" w14:textId="489B463D" w:rsidR="009F19D4" w:rsidRDefault="009F19D4">
      <w:pPr>
        <w:pStyle w:val="Bezproreda"/>
        <w:jc w:val="both"/>
        <w:rPr>
          <w:sz w:val="24"/>
          <w:szCs w:val="24"/>
        </w:rPr>
      </w:pPr>
      <w:r w:rsidRPr="00403145">
        <w:rPr>
          <w:i/>
          <w:iCs/>
          <w:sz w:val="24"/>
          <w:szCs w:val="24"/>
        </w:rPr>
        <w:t>Prihod  od pomoći</w:t>
      </w:r>
      <w:r>
        <w:rPr>
          <w:sz w:val="24"/>
          <w:szCs w:val="24"/>
        </w:rPr>
        <w:t xml:space="preserve"> ostvaren je u iznosu od  1.853.447,75 odnosno </w:t>
      </w:r>
      <w:r w:rsidR="00451168">
        <w:rPr>
          <w:sz w:val="24"/>
          <w:szCs w:val="24"/>
        </w:rPr>
        <w:t>287.20% u odnosu na prethodnu godinu i 11,66% u odnosu na plan. Prihodi od pomoć najvećim djelom odnose se na  nacionalno i EU sufinanciranje  tekućih i kapitalnih projekata.</w:t>
      </w:r>
    </w:p>
    <w:p w14:paraId="7618203A" w14:textId="77777777" w:rsidR="004A0D7A" w:rsidRDefault="004A0D7A">
      <w:pPr>
        <w:pStyle w:val="Bezproreda"/>
        <w:jc w:val="both"/>
        <w:rPr>
          <w:sz w:val="24"/>
          <w:szCs w:val="24"/>
        </w:rPr>
      </w:pPr>
    </w:p>
    <w:p w14:paraId="16993B8C" w14:textId="77777777" w:rsidR="004A0D7A" w:rsidRDefault="001B28BB">
      <w:pPr>
        <w:pStyle w:val="Bezproreda"/>
        <w:jc w:val="both"/>
        <w:rPr>
          <w:sz w:val="24"/>
          <w:szCs w:val="24"/>
        </w:rPr>
      </w:pPr>
      <w:r w:rsidRPr="00403145">
        <w:rPr>
          <w:i/>
          <w:iCs/>
          <w:sz w:val="24"/>
          <w:szCs w:val="24"/>
        </w:rPr>
        <w:lastRenderedPageBreak/>
        <w:t>Prihodi po posebnim propisima</w:t>
      </w:r>
      <w:r>
        <w:rPr>
          <w:sz w:val="24"/>
          <w:szCs w:val="24"/>
        </w:rPr>
        <w:t xml:space="preserve"> su prihodi vodoprivrede prema Zakonu o financiranju vodnog gospodarstva (8%) vodnog doprinosa naplaćenog na našem području), prihod od grobne naknade, komunalnog doprinosa, komunalne naknade, upravne i administrativne pristojbe.</w:t>
      </w:r>
    </w:p>
    <w:p w14:paraId="0F8E21AF" w14:textId="77777777" w:rsidR="004A0D7A" w:rsidRDefault="001B28BB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Komunalni doprinos je namjenski prihod za financiranje građenja i održavanja objekata i uređaja komunalne infrastrukture, a plaća ga vlasnik građevne čestice na kojoj se gradi građevina.</w:t>
      </w:r>
    </w:p>
    <w:p w14:paraId="5AAEF669" w14:textId="77777777" w:rsidR="004A0D7A" w:rsidRDefault="001B28BB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Komunalna naknada je također namjenski prihod, uplaćuje se tromjesečno, a namjena je odvodnja atmosferskih voda, održavanje čistoće javnih površina, održavanje nerazvrstanih cesta, groblja, javne rasvjete.</w:t>
      </w:r>
    </w:p>
    <w:p w14:paraId="0530110F" w14:textId="25BAEAE5" w:rsidR="004A0D7A" w:rsidRDefault="00DD17AA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U razdoblju 01.01.-30.06.20</w:t>
      </w:r>
      <w:r w:rsidR="00E90930">
        <w:rPr>
          <w:sz w:val="24"/>
          <w:szCs w:val="24"/>
        </w:rPr>
        <w:t>20</w:t>
      </w:r>
      <w:r>
        <w:rPr>
          <w:sz w:val="24"/>
          <w:szCs w:val="24"/>
        </w:rPr>
        <w:t>.  godine</w:t>
      </w:r>
      <w:r w:rsidR="001B28BB">
        <w:rPr>
          <w:sz w:val="24"/>
          <w:szCs w:val="24"/>
        </w:rPr>
        <w:t xml:space="preserve"> prihod od komu</w:t>
      </w:r>
      <w:r>
        <w:rPr>
          <w:sz w:val="24"/>
          <w:szCs w:val="24"/>
        </w:rPr>
        <w:t>nalne naknade iznosi 3</w:t>
      </w:r>
      <w:r w:rsidR="009F19D4">
        <w:rPr>
          <w:sz w:val="24"/>
          <w:szCs w:val="24"/>
        </w:rPr>
        <w:t>24.702,40</w:t>
      </w:r>
      <w:r w:rsidR="001B28BB">
        <w:rPr>
          <w:sz w:val="24"/>
          <w:szCs w:val="24"/>
        </w:rPr>
        <w:t xml:space="preserve"> kuna.</w:t>
      </w:r>
    </w:p>
    <w:p w14:paraId="200B2A0B" w14:textId="4A12017D" w:rsidR="004A0D7A" w:rsidRDefault="001B28BB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Ostali nespomenuti prihodi za posebne namjene  ostv</w:t>
      </w:r>
      <w:r w:rsidR="00DD17AA">
        <w:rPr>
          <w:sz w:val="24"/>
          <w:szCs w:val="24"/>
        </w:rPr>
        <w:t xml:space="preserve">areni su  u iznosu od </w:t>
      </w:r>
      <w:r w:rsidR="009F19D4">
        <w:rPr>
          <w:sz w:val="24"/>
          <w:szCs w:val="24"/>
        </w:rPr>
        <w:t>55.476,09</w:t>
      </w:r>
      <w:r>
        <w:rPr>
          <w:sz w:val="24"/>
          <w:szCs w:val="24"/>
        </w:rPr>
        <w:t xml:space="preserve"> kuna, a odnose se na </w:t>
      </w:r>
      <w:r w:rsidR="009F19D4">
        <w:rPr>
          <w:sz w:val="24"/>
          <w:szCs w:val="24"/>
        </w:rPr>
        <w:t>komunalni doprinos i grobnu naknadu</w:t>
      </w:r>
    </w:p>
    <w:p w14:paraId="6758A74F" w14:textId="77777777" w:rsidR="004A0D7A" w:rsidRDefault="004A0D7A">
      <w:pPr>
        <w:pStyle w:val="Bezproreda"/>
        <w:jc w:val="both"/>
        <w:rPr>
          <w:sz w:val="24"/>
          <w:szCs w:val="24"/>
        </w:rPr>
      </w:pPr>
    </w:p>
    <w:p w14:paraId="4F176E32" w14:textId="77C17EE5" w:rsidR="004A0D7A" w:rsidRDefault="001B28BB">
      <w:pPr>
        <w:pStyle w:val="Bezproreda"/>
        <w:jc w:val="both"/>
        <w:rPr>
          <w:sz w:val="24"/>
          <w:szCs w:val="24"/>
        </w:rPr>
      </w:pPr>
      <w:r w:rsidRPr="00403145">
        <w:rPr>
          <w:i/>
          <w:iCs/>
          <w:sz w:val="24"/>
          <w:szCs w:val="24"/>
        </w:rPr>
        <w:t>Prihodi od prodaje proizvoda, roba i usluga</w:t>
      </w:r>
      <w:r>
        <w:rPr>
          <w:sz w:val="24"/>
          <w:szCs w:val="24"/>
        </w:rPr>
        <w:t xml:space="preserve"> odnosi se na prihode od obavljanja pokopa i poslova obavljanja naplate v</w:t>
      </w:r>
      <w:r w:rsidR="00DD17AA">
        <w:rPr>
          <w:sz w:val="24"/>
          <w:szCs w:val="24"/>
        </w:rPr>
        <w:t>odne naknade. Ovaj prihod u  razdoblju  1.1-30.6.20</w:t>
      </w:r>
      <w:r w:rsidR="009F19D4">
        <w:rPr>
          <w:sz w:val="24"/>
          <w:szCs w:val="24"/>
        </w:rPr>
        <w:t>20</w:t>
      </w:r>
      <w:r w:rsidR="00DD17AA">
        <w:rPr>
          <w:sz w:val="24"/>
          <w:szCs w:val="24"/>
        </w:rPr>
        <w:t xml:space="preserve">. godine iznosi </w:t>
      </w:r>
      <w:r w:rsidR="009F19D4">
        <w:rPr>
          <w:sz w:val="24"/>
          <w:szCs w:val="24"/>
        </w:rPr>
        <w:t>13.763,21</w:t>
      </w:r>
      <w:r w:rsidR="00DD17AA">
        <w:rPr>
          <w:sz w:val="24"/>
          <w:szCs w:val="24"/>
        </w:rPr>
        <w:t xml:space="preserve"> kune</w:t>
      </w:r>
      <w:r>
        <w:rPr>
          <w:sz w:val="24"/>
          <w:szCs w:val="24"/>
        </w:rPr>
        <w:t xml:space="preserve"> </w:t>
      </w:r>
      <w:r w:rsidR="009F19D4">
        <w:rPr>
          <w:sz w:val="24"/>
          <w:szCs w:val="24"/>
        </w:rPr>
        <w:t>.</w:t>
      </w:r>
    </w:p>
    <w:p w14:paraId="50EB4E9A" w14:textId="77777777" w:rsidR="004A0D7A" w:rsidRDefault="004A0D7A">
      <w:pPr>
        <w:pStyle w:val="Bezproreda"/>
        <w:jc w:val="both"/>
        <w:rPr>
          <w:sz w:val="24"/>
          <w:szCs w:val="24"/>
        </w:rPr>
      </w:pPr>
    </w:p>
    <w:p w14:paraId="6E334CFF" w14:textId="0E921E8E" w:rsidR="004A0D7A" w:rsidRDefault="001B28BB">
      <w:pPr>
        <w:pStyle w:val="Bezproreda"/>
        <w:jc w:val="both"/>
        <w:rPr>
          <w:sz w:val="24"/>
          <w:szCs w:val="24"/>
        </w:rPr>
      </w:pPr>
      <w:r w:rsidRPr="009C3AD5">
        <w:rPr>
          <w:i/>
          <w:iCs/>
          <w:sz w:val="24"/>
          <w:szCs w:val="24"/>
        </w:rPr>
        <w:t>Prihodi od prodaje nefinancijske imovine</w:t>
      </w:r>
      <w:r>
        <w:rPr>
          <w:sz w:val="24"/>
          <w:szCs w:val="24"/>
        </w:rPr>
        <w:t xml:space="preserve"> </w:t>
      </w:r>
      <w:r w:rsidR="00DD17AA">
        <w:rPr>
          <w:sz w:val="24"/>
          <w:szCs w:val="24"/>
        </w:rPr>
        <w:t xml:space="preserve">ostvareni su iznosu od </w:t>
      </w:r>
      <w:r w:rsidR="009F19D4">
        <w:rPr>
          <w:sz w:val="24"/>
          <w:szCs w:val="24"/>
        </w:rPr>
        <w:t>20.958,29</w:t>
      </w:r>
      <w:r>
        <w:rPr>
          <w:sz w:val="24"/>
          <w:szCs w:val="24"/>
        </w:rPr>
        <w:t xml:space="preserve">  kune, a odnosi   se na prodaju poljoprivrednog zemljišta u vlasništvu RH .</w:t>
      </w:r>
    </w:p>
    <w:p w14:paraId="411DD7C9" w14:textId="77777777" w:rsidR="004A0D7A" w:rsidRDefault="004A0D7A">
      <w:pPr>
        <w:pStyle w:val="Bezproreda"/>
        <w:jc w:val="both"/>
        <w:rPr>
          <w:sz w:val="24"/>
          <w:szCs w:val="24"/>
        </w:rPr>
      </w:pPr>
    </w:p>
    <w:p w14:paraId="30EC0B51" w14:textId="77777777" w:rsidR="004A0D7A" w:rsidRDefault="004A0D7A">
      <w:pPr>
        <w:pStyle w:val="Bezproreda"/>
        <w:jc w:val="both"/>
        <w:rPr>
          <w:sz w:val="24"/>
          <w:szCs w:val="24"/>
        </w:rPr>
      </w:pPr>
    </w:p>
    <w:p w14:paraId="28D8E9F2" w14:textId="77777777" w:rsidR="004A0D7A" w:rsidRDefault="004A0D7A">
      <w:pPr>
        <w:pStyle w:val="Bezproreda"/>
        <w:jc w:val="both"/>
        <w:rPr>
          <w:sz w:val="24"/>
          <w:szCs w:val="24"/>
        </w:rPr>
      </w:pPr>
    </w:p>
    <w:p w14:paraId="5136BEA9" w14:textId="77777777" w:rsidR="004A0D7A" w:rsidRDefault="001B28BB">
      <w:pPr>
        <w:pStyle w:val="Bezproreda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RASHODI  I IZDACI</w:t>
      </w:r>
    </w:p>
    <w:p w14:paraId="3C3D2CF1" w14:textId="77777777" w:rsidR="004A0D7A" w:rsidRDefault="004A0D7A">
      <w:pPr>
        <w:pStyle w:val="Bezproreda"/>
        <w:jc w:val="both"/>
        <w:rPr>
          <w:b/>
          <w:sz w:val="24"/>
          <w:szCs w:val="24"/>
        </w:rPr>
      </w:pPr>
    </w:p>
    <w:p w14:paraId="11F1E156" w14:textId="35AF67D7" w:rsidR="004A0D7A" w:rsidRDefault="001B28BB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Rashodi i izdaci ostvareni </w:t>
      </w:r>
      <w:r w:rsidR="008B52DD">
        <w:rPr>
          <w:sz w:val="24"/>
          <w:szCs w:val="24"/>
        </w:rPr>
        <w:t xml:space="preserve">su  u iznosu od </w:t>
      </w:r>
      <w:r w:rsidR="00D57085">
        <w:rPr>
          <w:sz w:val="24"/>
          <w:szCs w:val="24"/>
        </w:rPr>
        <w:t>6.300.283,50</w:t>
      </w:r>
      <w:r w:rsidR="008B52DD">
        <w:rPr>
          <w:sz w:val="24"/>
          <w:szCs w:val="24"/>
        </w:rPr>
        <w:t xml:space="preserve"> kune što je </w:t>
      </w:r>
      <w:r w:rsidR="00D57085">
        <w:rPr>
          <w:sz w:val="24"/>
          <w:szCs w:val="24"/>
        </w:rPr>
        <w:t>206,31</w:t>
      </w:r>
      <w:r w:rsidR="008B52DD">
        <w:rPr>
          <w:sz w:val="24"/>
          <w:szCs w:val="24"/>
        </w:rPr>
        <w:t>%</w:t>
      </w:r>
      <w:r>
        <w:rPr>
          <w:sz w:val="24"/>
          <w:szCs w:val="24"/>
        </w:rPr>
        <w:t xml:space="preserve"> u od</w:t>
      </w:r>
      <w:r w:rsidR="008B52DD">
        <w:rPr>
          <w:sz w:val="24"/>
          <w:szCs w:val="24"/>
        </w:rPr>
        <w:t xml:space="preserve">nosu na prethodnu godinu i </w:t>
      </w:r>
      <w:r w:rsidR="00D57085">
        <w:rPr>
          <w:sz w:val="24"/>
          <w:szCs w:val="24"/>
        </w:rPr>
        <w:t>25,54</w:t>
      </w:r>
      <w:r>
        <w:rPr>
          <w:sz w:val="24"/>
          <w:szCs w:val="24"/>
        </w:rPr>
        <w:t xml:space="preserve"> % u odnosu na plan.</w:t>
      </w:r>
    </w:p>
    <w:p w14:paraId="075E542C" w14:textId="77777777" w:rsidR="004A0D7A" w:rsidRDefault="004A0D7A">
      <w:pPr>
        <w:pStyle w:val="Bezproreda"/>
        <w:jc w:val="both"/>
        <w:rPr>
          <w:sz w:val="24"/>
          <w:szCs w:val="24"/>
        </w:rPr>
      </w:pPr>
    </w:p>
    <w:p w14:paraId="48CFCABD" w14:textId="12A0C8E9" w:rsidR="004A0D7A" w:rsidRDefault="001B28BB">
      <w:pPr>
        <w:pStyle w:val="Bezproreda"/>
        <w:jc w:val="both"/>
        <w:rPr>
          <w:sz w:val="24"/>
          <w:szCs w:val="24"/>
        </w:rPr>
      </w:pPr>
      <w:r w:rsidRPr="00403145">
        <w:rPr>
          <w:i/>
          <w:iCs/>
          <w:sz w:val="24"/>
          <w:szCs w:val="24"/>
        </w:rPr>
        <w:t xml:space="preserve">Rashodi za zaposlene </w:t>
      </w:r>
      <w:r>
        <w:rPr>
          <w:sz w:val="24"/>
          <w:szCs w:val="24"/>
        </w:rPr>
        <w:t>ost</w:t>
      </w:r>
      <w:r w:rsidR="0050521D">
        <w:rPr>
          <w:sz w:val="24"/>
          <w:szCs w:val="24"/>
        </w:rPr>
        <w:t xml:space="preserve">vareni su u iznosu od </w:t>
      </w:r>
      <w:r w:rsidR="00D57085">
        <w:rPr>
          <w:sz w:val="24"/>
          <w:szCs w:val="24"/>
        </w:rPr>
        <w:t>948.810,32</w:t>
      </w:r>
      <w:r w:rsidR="0050521D">
        <w:rPr>
          <w:sz w:val="24"/>
          <w:szCs w:val="24"/>
        </w:rPr>
        <w:t xml:space="preserve">  kune što je  </w:t>
      </w:r>
      <w:r w:rsidR="00D57085">
        <w:rPr>
          <w:sz w:val="24"/>
          <w:szCs w:val="24"/>
        </w:rPr>
        <w:t>98,58%</w:t>
      </w:r>
      <w:r>
        <w:rPr>
          <w:sz w:val="24"/>
          <w:szCs w:val="24"/>
        </w:rPr>
        <w:t xml:space="preserve">  u </w:t>
      </w:r>
      <w:r w:rsidR="0050521D">
        <w:rPr>
          <w:sz w:val="24"/>
          <w:szCs w:val="24"/>
        </w:rPr>
        <w:t xml:space="preserve">odnosu na prošlu godinu i  </w:t>
      </w:r>
      <w:r w:rsidR="00D57085">
        <w:rPr>
          <w:sz w:val="24"/>
          <w:szCs w:val="24"/>
        </w:rPr>
        <w:t xml:space="preserve">44,59% </w:t>
      </w:r>
      <w:r w:rsidR="0050521D">
        <w:rPr>
          <w:sz w:val="24"/>
          <w:szCs w:val="24"/>
        </w:rPr>
        <w:t>u odnosu na plan. Tijekom 201</w:t>
      </w:r>
      <w:r w:rsidR="00D57085">
        <w:rPr>
          <w:sz w:val="24"/>
          <w:szCs w:val="24"/>
        </w:rPr>
        <w:t>9</w:t>
      </w:r>
      <w:r>
        <w:rPr>
          <w:sz w:val="24"/>
          <w:szCs w:val="24"/>
        </w:rPr>
        <w:t>. god</w:t>
      </w:r>
      <w:r w:rsidR="0050521D">
        <w:rPr>
          <w:sz w:val="24"/>
          <w:szCs w:val="24"/>
        </w:rPr>
        <w:t xml:space="preserve">ine Općina ima </w:t>
      </w:r>
      <w:r>
        <w:rPr>
          <w:sz w:val="24"/>
          <w:szCs w:val="24"/>
        </w:rPr>
        <w:t>zaposlenih putem javnih radova</w:t>
      </w:r>
      <w:r w:rsidR="00D57085">
        <w:rPr>
          <w:sz w:val="24"/>
          <w:szCs w:val="24"/>
        </w:rPr>
        <w:t>, dok u 2020. nij</w:t>
      </w:r>
      <w:r w:rsidR="00D4559D">
        <w:rPr>
          <w:sz w:val="24"/>
          <w:szCs w:val="24"/>
        </w:rPr>
        <w:t>e</w:t>
      </w:r>
      <w:r w:rsidR="00D57085">
        <w:rPr>
          <w:sz w:val="24"/>
          <w:szCs w:val="24"/>
        </w:rPr>
        <w:t>.</w:t>
      </w:r>
    </w:p>
    <w:p w14:paraId="66A19BAF" w14:textId="77777777" w:rsidR="004A0D7A" w:rsidRDefault="004A0D7A">
      <w:pPr>
        <w:pStyle w:val="Bezproreda"/>
        <w:jc w:val="both"/>
        <w:rPr>
          <w:sz w:val="24"/>
          <w:szCs w:val="24"/>
        </w:rPr>
      </w:pPr>
    </w:p>
    <w:p w14:paraId="60DE7F69" w14:textId="1DA3CFC5" w:rsidR="004A0D7A" w:rsidRDefault="001B28BB">
      <w:pPr>
        <w:pStyle w:val="Bezproreda"/>
        <w:jc w:val="both"/>
        <w:rPr>
          <w:sz w:val="24"/>
          <w:szCs w:val="24"/>
        </w:rPr>
      </w:pPr>
      <w:r w:rsidRPr="00403145">
        <w:rPr>
          <w:i/>
          <w:iCs/>
          <w:sz w:val="24"/>
          <w:szCs w:val="24"/>
        </w:rPr>
        <w:t>Materijalne rashode</w:t>
      </w:r>
      <w:r>
        <w:rPr>
          <w:sz w:val="24"/>
          <w:szCs w:val="24"/>
        </w:rPr>
        <w:t xml:space="preserve"> čine naknade troškova zaposlenima, rashodi za materijal i energiju, rashodi za usluge, naknade troškova osobama izvan radnog odnosa i ostali nespomenuti rashodi poslovanja a os</w:t>
      </w:r>
      <w:r w:rsidR="004F05C8">
        <w:rPr>
          <w:sz w:val="24"/>
          <w:szCs w:val="24"/>
        </w:rPr>
        <w:t xml:space="preserve">tvareni su iznosu od </w:t>
      </w:r>
      <w:r w:rsidR="00D57085">
        <w:rPr>
          <w:sz w:val="24"/>
          <w:szCs w:val="24"/>
        </w:rPr>
        <w:t>1.455.153,47</w:t>
      </w:r>
      <w:r w:rsidR="004F05C8">
        <w:rPr>
          <w:sz w:val="24"/>
          <w:szCs w:val="24"/>
        </w:rPr>
        <w:t xml:space="preserve"> kune, </w:t>
      </w:r>
      <w:r w:rsidR="00D57085">
        <w:rPr>
          <w:sz w:val="24"/>
          <w:szCs w:val="24"/>
        </w:rPr>
        <w:t>tj. 173,03%</w:t>
      </w:r>
      <w:r w:rsidR="004F05C8">
        <w:rPr>
          <w:sz w:val="24"/>
          <w:szCs w:val="24"/>
        </w:rPr>
        <w:t xml:space="preserve"> u odnosu na isto razdoblje prethodne godine i 2</w:t>
      </w:r>
      <w:r w:rsidR="00D57085">
        <w:rPr>
          <w:sz w:val="24"/>
          <w:szCs w:val="24"/>
        </w:rPr>
        <w:t>9.53</w:t>
      </w:r>
      <w:r>
        <w:rPr>
          <w:sz w:val="24"/>
          <w:szCs w:val="24"/>
        </w:rPr>
        <w:t>% u odnosu na plan.</w:t>
      </w:r>
    </w:p>
    <w:p w14:paraId="52CABC21" w14:textId="77777777" w:rsidR="004A0D7A" w:rsidRDefault="004A0D7A">
      <w:pPr>
        <w:pStyle w:val="Bezproreda"/>
        <w:jc w:val="both"/>
        <w:rPr>
          <w:sz w:val="24"/>
          <w:szCs w:val="24"/>
        </w:rPr>
      </w:pPr>
    </w:p>
    <w:p w14:paraId="46A027C9" w14:textId="5EC3DB42" w:rsidR="004A0D7A" w:rsidRDefault="001B28BB">
      <w:pPr>
        <w:pStyle w:val="Bezproreda"/>
        <w:jc w:val="both"/>
        <w:rPr>
          <w:sz w:val="24"/>
          <w:szCs w:val="24"/>
        </w:rPr>
      </w:pPr>
      <w:r w:rsidRPr="00403145">
        <w:rPr>
          <w:i/>
          <w:iCs/>
          <w:sz w:val="24"/>
          <w:szCs w:val="24"/>
        </w:rPr>
        <w:t>Financijske rashode</w:t>
      </w:r>
      <w:r>
        <w:rPr>
          <w:sz w:val="24"/>
          <w:szCs w:val="24"/>
        </w:rPr>
        <w:t xml:space="preserve"> čine bankarske usluge, usluge platnog prometa, zatezne kamate i ostali financijs</w:t>
      </w:r>
      <w:r w:rsidR="004F05C8">
        <w:rPr>
          <w:sz w:val="24"/>
          <w:szCs w:val="24"/>
        </w:rPr>
        <w:t xml:space="preserve">ki rashodi u svoti od </w:t>
      </w:r>
      <w:r w:rsidR="00D57085">
        <w:rPr>
          <w:sz w:val="24"/>
          <w:szCs w:val="24"/>
        </w:rPr>
        <w:t>21.232,30</w:t>
      </w:r>
      <w:r w:rsidR="004F05C8">
        <w:rPr>
          <w:sz w:val="24"/>
          <w:szCs w:val="24"/>
        </w:rPr>
        <w:t xml:space="preserve"> kune</w:t>
      </w:r>
      <w:r>
        <w:rPr>
          <w:sz w:val="24"/>
          <w:szCs w:val="24"/>
        </w:rPr>
        <w:t>.</w:t>
      </w:r>
    </w:p>
    <w:p w14:paraId="09233625" w14:textId="77777777" w:rsidR="004A0D7A" w:rsidRDefault="004A0D7A">
      <w:pPr>
        <w:pStyle w:val="Bezproreda"/>
        <w:jc w:val="both"/>
        <w:rPr>
          <w:sz w:val="24"/>
          <w:szCs w:val="24"/>
        </w:rPr>
      </w:pPr>
    </w:p>
    <w:p w14:paraId="26E0E10A" w14:textId="4FD1D3EC" w:rsidR="004A0D7A" w:rsidRDefault="001B28BB">
      <w:pPr>
        <w:pStyle w:val="Bezproreda"/>
        <w:jc w:val="both"/>
        <w:rPr>
          <w:sz w:val="24"/>
          <w:szCs w:val="24"/>
        </w:rPr>
      </w:pPr>
      <w:r w:rsidRPr="00403145">
        <w:rPr>
          <w:i/>
          <w:iCs/>
          <w:sz w:val="24"/>
          <w:szCs w:val="24"/>
        </w:rPr>
        <w:lastRenderedPageBreak/>
        <w:t>Subvencije</w:t>
      </w:r>
      <w:r>
        <w:rPr>
          <w:sz w:val="24"/>
          <w:szCs w:val="24"/>
        </w:rPr>
        <w:t xml:space="preserve"> su ost</w:t>
      </w:r>
      <w:r w:rsidR="004F05C8">
        <w:rPr>
          <w:sz w:val="24"/>
          <w:szCs w:val="24"/>
        </w:rPr>
        <w:t>varene u iznosu od 1</w:t>
      </w:r>
      <w:r w:rsidR="00D57085">
        <w:rPr>
          <w:sz w:val="24"/>
          <w:szCs w:val="24"/>
        </w:rPr>
        <w:t>55</w:t>
      </w:r>
      <w:r w:rsidR="004F05C8">
        <w:rPr>
          <w:sz w:val="24"/>
          <w:szCs w:val="24"/>
        </w:rPr>
        <w:t xml:space="preserve">.600,00 </w:t>
      </w:r>
      <w:r>
        <w:rPr>
          <w:sz w:val="24"/>
          <w:szCs w:val="24"/>
        </w:rPr>
        <w:t>kuna za subvencioniranje programa predškolskog odgoja putem vrtića „Mali princ“</w:t>
      </w:r>
      <w:r w:rsidR="00D57085">
        <w:rPr>
          <w:sz w:val="24"/>
          <w:szCs w:val="24"/>
        </w:rPr>
        <w:t xml:space="preserve">  i Centra za autizam</w:t>
      </w:r>
    </w:p>
    <w:p w14:paraId="1C260DEF" w14:textId="77777777" w:rsidR="004A0D7A" w:rsidRDefault="004A0D7A">
      <w:pPr>
        <w:pStyle w:val="Bezproreda"/>
        <w:jc w:val="both"/>
        <w:rPr>
          <w:sz w:val="24"/>
          <w:szCs w:val="24"/>
        </w:rPr>
      </w:pPr>
    </w:p>
    <w:p w14:paraId="7AF1405E" w14:textId="7F96AD93" w:rsidR="004A0D7A" w:rsidRDefault="001B28BB">
      <w:pPr>
        <w:pStyle w:val="Bezproreda"/>
        <w:jc w:val="both"/>
        <w:rPr>
          <w:sz w:val="24"/>
          <w:szCs w:val="24"/>
        </w:rPr>
      </w:pPr>
      <w:r w:rsidRPr="00403145">
        <w:rPr>
          <w:i/>
          <w:iCs/>
          <w:sz w:val="24"/>
          <w:szCs w:val="24"/>
        </w:rPr>
        <w:t>Pomoći unutar opće države</w:t>
      </w:r>
      <w:r>
        <w:rPr>
          <w:sz w:val="24"/>
          <w:szCs w:val="24"/>
        </w:rPr>
        <w:t xml:space="preserve"> ostvar</w:t>
      </w:r>
      <w:r w:rsidR="004F05C8">
        <w:rPr>
          <w:sz w:val="24"/>
          <w:szCs w:val="24"/>
        </w:rPr>
        <w:t xml:space="preserve">ile su se u iznosu od </w:t>
      </w:r>
      <w:r w:rsidR="00D57085">
        <w:rPr>
          <w:sz w:val="24"/>
          <w:szCs w:val="24"/>
        </w:rPr>
        <w:t>57.357,93</w:t>
      </w:r>
      <w:r w:rsidR="004F05C8">
        <w:rPr>
          <w:sz w:val="24"/>
          <w:szCs w:val="24"/>
        </w:rPr>
        <w:t xml:space="preserve">  kune</w:t>
      </w:r>
      <w:r>
        <w:rPr>
          <w:sz w:val="24"/>
          <w:szCs w:val="24"/>
        </w:rPr>
        <w:t xml:space="preserve"> i to kao pomoći za rad osnovnih škola na području Općine Ernestinovo, te troškova režija ambulante u </w:t>
      </w:r>
      <w:proofErr w:type="spellStart"/>
      <w:r>
        <w:rPr>
          <w:sz w:val="24"/>
          <w:szCs w:val="24"/>
        </w:rPr>
        <w:t>Laslovu</w:t>
      </w:r>
      <w:proofErr w:type="spellEnd"/>
      <w:r>
        <w:rPr>
          <w:sz w:val="24"/>
          <w:szCs w:val="24"/>
        </w:rPr>
        <w:t xml:space="preserve">  i dječjem vrtiću u Ernestinovu, a temeljem ugovora sklopljenim sa Domom zdravlja Osijek.</w:t>
      </w:r>
    </w:p>
    <w:p w14:paraId="143F5F58" w14:textId="77777777" w:rsidR="004A0D7A" w:rsidRDefault="004A0D7A">
      <w:pPr>
        <w:pStyle w:val="Bezproreda"/>
        <w:jc w:val="both"/>
        <w:rPr>
          <w:sz w:val="24"/>
          <w:szCs w:val="24"/>
        </w:rPr>
      </w:pPr>
    </w:p>
    <w:p w14:paraId="5E397CEC" w14:textId="172B8582" w:rsidR="004A0D7A" w:rsidRDefault="001B28BB">
      <w:pPr>
        <w:pStyle w:val="Bezproreda"/>
        <w:jc w:val="both"/>
        <w:rPr>
          <w:sz w:val="24"/>
          <w:szCs w:val="24"/>
        </w:rPr>
      </w:pPr>
      <w:r w:rsidRPr="00403145">
        <w:rPr>
          <w:i/>
          <w:iCs/>
          <w:sz w:val="24"/>
          <w:szCs w:val="24"/>
        </w:rPr>
        <w:t>Naknade građanima i kućanstvima</w:t>
      </w:r>
      <w:r>
        <w:rPr>
          <w:sz w:val="24"/>
          <w:szCs w:val="24"/>
        </w:rPr>
        <w:t xml:space="preserve"> ost</w:t>
      </w:r>
      <w:r w:rsidR="004F05C8">
        <w:rPr>
          <w:sz w:val="24"/>
          <w:szCs w:val="24"/>
        </w:rPr>
        <w:t xml:space="preserve">varene su u iznosu od </w:t>
      </w:r>
      <w:r w:rsidR="00D57085">
        <w:rPr>
          <w:sz w:val="24"/>
          <w:szCs w:val="24"/>
        </w:rPr>
        <w:t>94.797,00</w:t>
      </w:r>
      <w:r w:rsidR="004F05C8">
        <w:rPr>
          <w:sz w:val="24"/>
          <w:szCs w:val="24"/>
        </w:rPr>
        <w:t xml:space="preserve">  kune</w:t>
      </w:r>
      <w:r>
        <w:rPr>
          <w:sz w:val="24"/>
          <w:szCs w:val="24"/>
        </w:rPr>
        <w:t>. Najveći dio tih sredstava odnosi se na troškove stanovanja socijalno ug</w:t>
      </w:r>
      <w:r w:rsidR="00AE6F3C">
        <w:rPr>
          <w:sz w:val="24"/>
          <w:szCs w:val="24"/>
        </w:rPr>
        <w:t xml:space="preserve">roženog stanovništva </w:t>
      </w:r>
      <w:r>
        <w:rPr>
          <w:sz w:val="24"/>
          <w:szCs w:val="24"/>
        </w:rPr>
        <w:t>, jedno</w:t>
      </w:r>
      <w:r w:rsidR="00AE6F3C">
        <w:rPr>
          <w:sz w:val="24"/>
          <w:szCs w:val="24"/>
        </w:rPr>
        <w:t>kratne novčane pomoći,</w:t>
      </w:r>
      <w:r>
        <w:rPr>
          <w:sz w:val="24"/>
          <w:szCs w:val="24"/>
        </w:rPr>
        <w:t xml:space="preserve"> nak</w:t>
      </w:r>
      <w:r w:rsidR="00AE6F3C">
        <w:rPr>
          <w:sz w:val="24"/>
          <w:szCs w:val="24"/>
        </w:rPr>
        <w:t xml:space="preserve">nade za novorođenčad </w:t>
      </w:r>
      <w:r>
        <w:rPr>
          <w:sz w:val="24"/>
          <w:szCs w:val="24"/>
        </w:rPr>
        <w:t xml:space="preserve"> sufinanciranje prijevoza uč</w:t>
      </w:r>
      <w:r w:rsidR="00AE6F3C">
        <w:rPr>
          <w:sz w:val="24"/>
          <w:szCs w:val="24"/>
        </w:rPr>
        <w:t>enika i studenata.</w:t>
      </w:r>
    </w:p>
    <w:p w14:paraId="5E7A4E49" w14:textId="77777777" w:rsidR="004A0D7A" w:rsidRDefault="004A0D7A">
      <w:pPr>
        <w:pStyle w:val="Bezproreda"/>
        <w:jc w:val="both"/>
        <w:rPr>
          <w:sz w:val="24"/>
          <w:szCs w:val="24"/>
        </w:rPr>
      </w:pPr>
    </w:p>
    <w:p w14:paraId="151A3D95" w14:textId="4B69BA17" w:rsidR="004A0D7A" w:rsidRDefault="001B28BB">
      <w:pPr>
        <w:pStyle w:val="Bezproreda"/>
        <w:jc w:val="both"/>
        <w:rPr>
          <w:sz w:val="24"/>
          <w:szCs w:val="24"/>
        </w:rPr>
      </w:pPr>
      <w:r w:rsidRPr="00403145">
        <w:rPr>
          <w:i/>
          <w:iCs/>
          <w:sz w:val="24"/>
          <w:szCs w:val="24"/>
        </w:rPr>
        <w:t>Ostali rashodi</w:t>
      </w:r>
      <w:r>
        <w:rPr>
          <w:sz w:val="24"/>
          <w:szCs w:val="24"/>
        </w:rPr>
        <w:t xml:space="preserve"> ost</w:t>
      </w:r>
      <w:r w:rsidR="00AE6F3C">
        <w:rPr>
          <w:sz w:val="24"/>
          <w:szCs w:val="24"/>
        </w:rPr>
        <w:t xml:space="preserve">vareni su u iznosu od </w:t>
      </w:r>
      <w:r w:rsidR="005E51D0">
        <w:rPr>
          <w:sz w:val="24"/>
          <w:szCs w:val="24"/>
        </w:rPr>
        <w:t>210.687,20</w:t>
      </w:r>
      <w:r w:rsidR="00AE6F3C">
        <w:rPr>
          <w:sz w:val="24"/>
          <w:szCs w:val="24"/>
        </w:rPr>
        <w:t xml:space="preserve">,00 kune što je </w:t>
      </w:r>
      <w:r w:rsidR="005E51D0">
        <w:rPr>
          <w:sz w:val="24"/>
          <w:szCs w:val="24"/>
        </w:rPr>
        <w:t>45,02</w:t>
      </w:r>
      <w:r w:rsidR="00AE6F3C">
        <w:rPr>
          <w:sz w:val="24"/>
          <w:szCs w:val="24"/>
        </w:rPr>
        <w:t>%</w:t>
      </w:r>
      <w:r>
        <w:rPr>
          <w:sz w:val="24"/>
          <w:szCs w:val="24"/>
        </w:rPr>
        <w:t xml:space="preserve"> u odnosu na isto razdoblje prethodne godine</w:t>
      </w:r>
      <w:r w:rsidR="005E51D0">
        <w:rPr>
          <w:sz w:val="24"/>
          <w:szCs w:val="24"/>
        </w:rPr>
        <w:t xml:space="preserve"> i</w:t>
      </w:r>
      <w:r w:rsidR="00AE6F3C">
        <w:rPr>
          <w:sz w:val="24"/>
          <w:szCs w:val="24"/>
        </w:rPr>
        <w:t xml:space="preserve"> </w:t>
      </w:r>
      <w:r w:rsidR="005E51D0">
        <w:rPr>
          <w:sz w:val="24"/>
          <w:szCs w:val="24"/>
        </w:rPr>
        <w:t>10,34</w:t>
      </w:r>
      <w:r>
        <w:rPr>
          <w:sz w:val="24"/>
          <w:szCs w:val="24"/>
        </w:rPr>
        <w:t>% u odno</w:t>
      </w:r>
      <w:r w:rsidR="00AE6F3C">
        <w:rPr>
          <w:sz w:val="24"/>
          <w:szCs w:val="24"/>
        </w:rPr>
        <w:t xml:space="preserve">su na plan.  </w:t>
      </w:r>
    </w:p>
    <w:p w14:paraId="2AB948A9" w14:textId="77777777" w:rsidR="004A0D7A" w:rsidRDefault="004A0D7A">
      <w:pPr>
        <w:pStyle w:val="Bezproreda"/>
        <w:jc w:val="both"/>
        <w:rPr>
          <w:sz w:val="24"/>
          <w:szCs w:val="24"/>
        </w:rPr>
      </w:pPr>
    </w:p>
    <w:p w14:paraId="5035D7B7" w14:textId="434E0CA0" w:rsidR="008B3478" w:rsidRDefault="001B28BB" w:rsidP="008B3478">
      <w:pPr>
        <w:pStyle w:val="Bezproreda"/>
        <w:spacing w:line="360" w:lineRule="auto"/>
        <w:jc w:val="both"/>
        <w:rPr>
          <w:sz w:val="24"/>
          <w:szCs w:val="24"/>
        </w:rPr>
      </w:pPr>
      <w:r w:rsidRPr="00403145">
        <w:rPr>
          <w:i/>
          <w:iCs/>
          <w:sz w:val="24"/>
          <w:szCs w:val="24"/>
        </w:rPr>
        <w:t>Rashodi za nabavu nefinancijske</w:t>
      </w:r>
      <w:r w:rsidR="008B3478">
        <w:rPr>
          <w:sz w:val="24"/>
          <w:szCs w:val="24"/>
        </w:rPr>
        <w:t xml:space="preserve">  imovine ostvarile su se  u iznosu od </w:t>
      </w:r>
      <w:r w:rsidR="005E51D0">
        <w:rPr>
          <w:sz w:val="24"/>
          <w:szCs w:val="24"/>
        </w:rPr>
        <w:t>3.357.245,28</w:t>
      </w:r>
      <w:r w:rsidR="008B3478">
        <w:rPr>
          <w:sz w:val="24"/>
          <w:szCs w:val="24"/>
        </w:rPr>
        <w:t xml:space="preserve">  kuna što je  8</w:t>
      </w:r>
      <w:r w:rsidR="005E51D0">
        <w:rPr>
          <w:sz w:val="24"/>
          <w:szCs w:val="24"/>
        </w:rPr>
        <w:t>54,94</w:t>
      </w:r>
      <w:r w:rsidR="008B3478">
        <w:rPr>
          <w:sz w:val="24"/>
          <w:szCs w:val="24"/>
        </w:rPr>
        <w:t>% u odnosu na 201</w:t>
      </w:r>
      <w:r w:rsidR="005E51D0">
        <w:rPr>
          <w:sz w:val="24"/>
          <w:szCs w:val="24"/>
        </w:rPr>
        <w:t>9</w:t>
      </w:r>
      <w:r w:rsidR="008B3478">
        <w:rPr>
          <w:sz w:val="24"/>
          <w:szCs w:val="24"/>
        </w:rPr>
        <w:t xml:space="preserve">. i </w:t>
      </w:r>
      <w:r w:rsidR="005E51D0">
        <w:rPr>
          <w:sz w:val="24"/>
          <w:szCs w:val="24"/>
        </w:rPr>
        <w:t>22,93</w:t>
      </w:r>
      <w:r w:rsidR="008B3478">
        <w:rPr>
          <w:sz w:val="24"/>
          <w:szCs w:val="24"/>
        </w:rPr>
        <w:t xml:space="preserve"> % u odnosu na plan</w:t>
      </w:r>
      <w:r w:rsidR="005E51D0">
        <w:rPr>
          <w:sz w:val="24"/>
          <w:szCs w:val="24"/>
        </w:rPr>
        <w:t>, a uglavnom se odnose na kapitalne projekte izgradnje infrastrukture i dječjeg vrtića koji su u fazi izgradnje</w:t>
      </w:r>
    </w:p>
    <w:p w14:paraId="4FE5B5D7" w14:textId="77777777" w:rsidR="004A0D7A" w:rsidRDefault="004A0D7A">
      <w:pPr>
        <w:pStyle w:val="Bezproreda"/>
        <w:jc w:val="both"/>
      </w:pPr>
    </w:p>
    <w:p w14:paraId="3A7DD0C6" w14:textId="77777777" w:rsidR="004A0D7A" w:rsidRDefault="001B28BB">
      <w:pPr>
        <w:pStyle w:val="Bezproreda"/>
        <w:ind w:left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VII VIŠAK/MANJAK PRIHODA</w:t>
      </w:r>
    </w:p>
    <w:p w14:paraId="07BF0357" w14:textId="77777777" w:rsidR="004A0D7A" w:rsidRDefault="004A0D7A">
      <w:pPr>
        <w:pStyle w:val="Bezproreda"/>
        <w:jc w:val="both"/>
        <w:rPr>
          <w:b/>
          <w:sz w:val="24"/>
          <w:szCs w:val="24"/>
        </w:rPr>
      </w:pPr>
    </w:p>
    <w:p w14:paraId="45EFD80D" w14:textId="0BD4DA10" w:rsidR="004A0D7A" w:rsidRDefault="004B3B28">
      <w:pPr>
        <w:pStyle w:val="Bezproreda"/>
        <w:jc w:val="both"/>
      </w:pPr>
      <w:r>
        <w:t>U razdoblju 01.01.-30.06. 20</w:t>
      </w:r>
      <w:r w:rsidR="005E51D0">
        <w:t>20</w:t>
      </w:r>
      <w:r>
        <w:t xml:space="preserve">. godine </w:t>
      </w:r>
      <w:r w:rsidR="001B28BB">
        <w:t xml:space="preserve"> Općina Ernestinovo  ostvarila je viša prihoda  poslo</w:t>
      </w:r>
      <w:r w:rsidR="00E25254">
        <w:t>vanja  u iznosu od  1.</w:t>
      </w:r>
      <w:r w:rsidR="005E51D0">
        <w:t>695.202,27</w:t>
      </w:r>
      <w:r w:rsidR="001B28BB">
        <w:t xml:space="preserve"> kuna te manjak prihoda od nefinancijsk</w:t>
      </w:r>
      <w:r w:rsidR="00E25254">
        <w:t xml:space="preserve">e imovine u iznosu od </w:t>
      </w:r>
      <w:r w:rsidR="005E51D0">
        <w:t>3.336.286,99</w:t>
      </w:r>
      <w:r w:rsidR="00E25254">
        <w:t xml:space="preserve"> kune </w:t>
      </w:r>
      <w:r w:rsidR="00D4559D">
        <w:t>te ukupni</w:t>
      </w:r>
      <w:r w:rsidR="00E25254">
        <w:t xml:space="preserve"> iznosi </w:t>
      </w:r>
      <w:r w:rsidR="005E51D0">
        <w:t xml:space="preserve">manjak </w:t>
      </w:r>
      <w:r w:rsidR="00E25254">
        <w:t xml:space="preserve"> prihoda u iznos</w:t>
      </w:r>
      <w:r w:rsidR="00D4559D">
        <w:t>i</w:t>
      </w:r>
      <w:r w:rsidR="00E25254">
        <w:t xml:space="preserve">  </w:t>
      </w:r>
      <w:r w:rsidR="005E51D0">
        <w:t>1.641.084,72</w:t>
      </w:r>
      <w:r w:rsidR="00E25254">
        <w:t xml:space="preserve"> kune. </w:t>
      </w:r>
      <w:r w:rsidR="001B28BB">
        <w:t xml:space="preserve"> </w:t>
      </w:r>
    </w:p>
    <w:p w14:paraId="1D405473" w14:textId="77777777" w:rsidR="004A0D7A" w:rsidRDefault="001B28BB">
      <w:pPr>
        <w:pStyle w:val="Bezproreda"/>
        <w:jc w:val="both"/>
      </w:pPr>
      <w:r>
        <w:t xml:space="preserve">    </w:t>
      </w:r>
    </w:p>
    <w:p w14:paraId="609C6835" w14:textId="77777777" w:rsidR="004A0D7A" w:rsidRDefault="004A0D7A">
      <w:pPr>
        <w:pStyle w:val="Bezproreda"/>
        <w:jc w:val="both"/>
        <w:rPr>
          <w:b/>
        </w:rPr>
      </w:pPr>
    </w:p>
    <w:p w14:paraId="75249C91" w14:textId="5FB4D4AD" w:rsidR="004A0D7A" w:rsidRPr="00D4559D" w:rsidRDefault="001B28BB" w:rsidP="00D4559D">
      <w:pPr>
        <w:pStyle w:val="Bezproreda"/>
        <w:jc w:val="center"/>
      </w:pPr>
      <w:r>
        <w:t>Članak  3.</w:t>
      </w:r>
    </w:p>
    <w:p w14:paraId="18975B31" w14:textId="77777777" w:rsidR="004A0D7A" w:rsidRDefault="004A0D7A" w:rsidP="00D4559D">
      <w:pPr>
        <w:pStyle w:val="Bezproreda"/>
        <w:rPr>
          <w:b/>
        </w:rPr>
      </w:pPr>
    </w:p>
    <w:p w14:paraId="01922BAA" w14:textId="77777777" w:rsidR="004A0D7A" w:rsidRDefault="004A0D7A">
      <w:pPr>
        <w:pStyle w:val="Bezproreda"/>
        <w:jc w:val="center"/>
      </w:pPr>
    </w:p>
    <w:p w14:paraId="5FA1C976" w14:textId="186FC337" w:rsidR="004A0D7A" w:rsidRDefault="003852AC">
      <w:pPr>
        <w:pStyle w:val="Bezproreda"/>
        <w:jc w:val="both"/>
      </w:pPr>
      <w:r>
        <w:t xml:space="preserve">Ovaj Polugodišnji </w:t>
      </w:r>
      <w:r w:rsidR="001B28BB">
        <w:t xml:space="preserve"> izvještaj o izvršenju Pror</w:t>
      </w:r>
      <w:r>
        <w:t>ačuna Općine Ernestinovo za 20</w:t>
      </w:r>
      <w:r w:rsidR="00AC4859">
        <w:t>20</w:t>
      </w:r>
      <w:r w:rsidR="001B28BB">
        <w:t>. godinu, objavit će se u „Službenom glasniku</w:t>
      </w:r>
      <w:r w:rsidR="00D4559D">
        <w:t>“</w:t>
      </w:r>
      <w:r w:rsidR="001B28BB">
        <w:t xml:space="preserve"> Općine Ernestinovo.</w:t>
      </w:r>
    </w:p>
    <w:p w14:paraId="5CBA9041" w14:textId="77777777" w:rsidR="004A0D7A" w:rsidRDefault="004A0D7A">
      <w:pPr>
        <w:pStyle w:val="Bezproreda"/>
        <w:jc w:val="both"/>
      </w:pPr>
    </w:p>
    <w:p w14:paraId="7C3CF17D" w14:textId="302481CC" w:rsidR="004A0D7A" w:rsidRDefault="001B28BB">
      <w:pPr>
        <w:pStyle w:val="Bezproreda"/>
        <w:jc w:val="both"/>
      </w:pPr>
      <w:r>
        <w:t>KLASA: 400-0</w:t>
      </w:r>
      <w:r w:rsidR="00AC4859">
        <w:t>5</w:t>
      </w:r>
      <w:r>
        <w:t>/</w:t>
      </w:r>
      <w:r w:rsidR="00AC4859">
        <w:t>20</w:t>
      </w:r>
      <w:r>
        <w:t>-0</w:t>
      </w:r>
      <w:r w:rsidR="00AC4859">
        <w:t>2</w:t>
      </w:r>
      <w:r w:rsidR="00377086">
        <w:t>/2</w:t>
      </w:r>
      <w:r w:rsidR="00D4559D">
        <w:tab/>
      </w:r>
      <w:r w:rsidR="00D4559D">
        <w:tab/>
      </w:r>
      <w:r w:rsidR="00D4559D">
        <w:tab/>
      </w:r>
      <w:r w:rsidR="00D4559D">
        <w:tab/>
      </w:r>
      <w:r w:rsidR="00D4559D">
        <w:tab/>
      </w:r>
      <w:r w:rsidR="00D4559D">
        <w:tab/>
      </w:r>
      <w:r w:rsidR="00D4559D">
        <w:tab/>
      </w:r>
      <w:r w:rsidR="00D4559D">
        <w:tab/>
      </w:r>
      <w:r w:rsidR="00D4559D">
        <w:tab/>
      </w:r>
      <w:r w:rsidR="00D4559D">
        <w:tab/>
      </w:r>
      <w:r w:rsidR="00D4559D">
        <w:tab/>
      </w:r>
      <w:r w:rsidR="00D4559D">
        <w:tab/>
        <w:t>Predsjednik Općinskog Vijeća</w:t>
      </w:r>
    </w:p>
    <w:p w14:paraId="49094D7C" w14:textId="69E20DE8" w:rsidR="004A0D7A" w:rsidRDefault="001B28BB">
      <w:pPr>
        <w:pStyle w:val="Bezproreda"/>
        <w:jc w:val="both"/>
      </w:pPr>
      <w:r>
        <w:t>URBROJ: 2158/04-</w:t>
      </w:r>
      <w:r w:rsidR="00AC4859">
        <w:t>01</w:t>
      </w:r>
      <w:r>
        <w:t>-</w:t>
      </w:r>
      <w:r w:rsidR="00AC4859">
        <w:t>20</w:t>
      </w:r>
      <w:r w:rsidR="00377086">
        <w:t>-1</w:t>
      </w:r>
    </w:p>
    <w:p w14:paraId="04EE584E" w14:textId="1DBE7C19" w:rsidR="004A0D7A" w:rsidRDefault="001B28BB">
      <w:pPr>
        <w:pStyle w:val="Bezproreda"/>
        <w:jc w:val="both"/>
      </w:pPr>
      <w:r>
        <w:t xml:space="preserve">Ernestinovo, </w:t>
      </w:r>
      <w:r w:rsidR="00377086">
        <w:t>09. rujna 2020.</w:t>
      </w:r>
      <w:r w:rsidR="00D4559D">
        <w:tab/>
      </w:r>
      <w:r w:rsidR="00D4559D">
        <w:tab/>
      </w:r>
      <w:r w:rsidR="00D4559D">
        <w:tab/>
      </w:r>
      <w:r w:rsidR="00D4559D">
        <w:tab/>
      </w:r>
      <w:r w:rsidR="00D4559D">
        <w:tab/>
      </w:r>
      <w:r w:rsidR="00D4559D">
        <w:tab/>
      </w:r>
      <w:r w:rsidR="00D4559D">
        <w:tab/>
      </w:r>
      <w:r w:rsidR="00D4559D">
        <w:tab/>
      </w:r>
      <w:r w:rsidR="00D4559D">
        <w:tab/>
      </w:r>
      <w:r w:rsidR="00D4559D">
        <w:tab/>
      </w:r>
      <w:r w:rsidR="00D4559D">
        <w:tab/>
      </w:r>
      <w:r w:rsidR="00377086">
        <w:t xml:space="preserve">  </w:t>
      </w:r>
      <w:r w:rsidR="00D4559D">
        <w:t xml:space="preserve"> Krunoslav Dragičević</w:t>
      </w:r>
    </w:p>
    <w:p w14:paraId="46BE5C09" w14:textId="77777777" w:rsidR="004A0D7A" w:rsidRDefault="004A0D7A">
      <w:pPr>
        <w:pStyle w:val="Bezproreda"/>
        <w:jc w:val="both"/>
      </w:pPr>
    </w:p>
    <w:p w14:paraId="0FDDABDA" w14:textId="77777777" w:rsidR="004A0D7A" w:rsidRDefault="001B28BB">
      <w:pPr>
        <w:pStyle w:val="Bezproreda"/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</w:t>
      </w:r>
      <w:r>
        <w:rPr>
          <w:b/>
        </w:rPr>
        <w:tab/>
      </w:r>
      <w:r>
        <w:t xml:space="preserve"> </w:t>
      </w:r>
    </w:p>
    <w:p w14:paraId="461670DC" w14:textId="77777777" w:rsidR="004A0D7A" w:rsidRDefault="001B28BB">
      <w:pPr>
        <w:pStyle w:val="Bezproreda"/>
        <w:jc w:val="both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5F47745" w14:textId="77777777" w:rsidR="004A0D7A" w:rsidRDefault="004A0D7A">
      <w:pPr>
        <w:pStyle w:val="Bezproreda"/>
        <w:jc w:val="both"/>
        <w:rPr>
          <w:b/>
        </w:rPr>
      </w:pPr>
    </w:p>
    <w:p w14:paraId="6E90799D" w14:textId="77777777" w:rsidR="004A0D7A" w:rsidRDefault="001B28BB">
      <w:pPr>
        <w:pStyle w:val="Bezproreda"/>
        <w:jc w:val="both"/>
      </w:pPr>
      <w:r>
        <w:tab/>
      </w:r>
      <w:r>
        <w:tab/>
      </w:r>
      <w:r>
        <w:tab/>
      </w:r>
      <w: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37967D4A" w14:textId="77777777" w:rsidR="004A0D7A" w:rsidRDefault="004A0D7A">
      <w:pPr>
        <w:pStyle w:val="Bezproreda"/>
        <w:jc w:val="both"/>
        <w:rPr>
          <w:b/>
        </w:rPr>
      </w:pPr>
    </w:p>
    <w:p w14:paraId="23514019" w14:textId="77777777" w:rsidR="004A0D7A" w:rsidRDefault="004A0D7A">
      <w:pPr>
        <w:pStyle w:val="Bezproreda"/>
        <w:jc w:val="both"/>
        <w:rPr>
          <w:b/>
        </w:rPr>
      </w:pPr>
    </w:p>
    <w:p w14:paraId="7F14CC1B" w14:textId="77777777" w:rsidR="004A0D7A" w:rsidRDefault="001B28BB">
      <w:pPr>
        <w:pStyle w:val="Bezproreda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BE71D85" w14:textId="77777777" w:rsidR="004A0D7A" w:rsidRDefault="001B28BB">
      <w:pPr>
        <w:pStyle w:val="Bezproreda"/>
        <w:jc w:val="both"/>
      </w:pPr>
      <w:r>
        <w:t xml:space="preserve"> </w:t>
      </w:r>
    </w:p>
    <w:p w14:paraId="4C645EF1" w14:textId="77777777" w:rsidR="004A0D7A" w:rsidRDefault="004A0D7A">
      <w:pPr>
        <w:pStyle w:val="Bezproreda"/>
        <w:jc w:val="both"/>
      </w:pPr>
    </w:p>
    <w:p w14:paraId="419B2568" w14:textId="77777777" w:rsidR="004A0D7A" w:rsidRDefault="004A0D7A">
      <w:pPr>
        <w:pStyle w:val="Bezproreda"/>
        <w:jc w:val="both"/>
      </w:pPr>
    </w:p>
    <w:p w14:paraId="77F6E929" w14:textId="77777777" w:rsidR="004A0D7A" w:rsidRDefault="004A0D7A">
      <w:pPr>
        <w:pStyle w:val="Bezproreda"/>
        <w:jc w:val="both"/>
      </w:pPr>
    </w:p>
    <w:p w14:paraId="565BB6B0" w14:textId="77777777" w:rsidR="004A0D7A" w:rsidRDefault="004A0D7A">
      <w:pPr>
        <w:pStyle w:val="Bezproreda"/>
        <w:jc w:val="both"/>
      </w:pPr>
    </w:p>
    <w:p w14:paraId="177C7441" w14:textId="77777777" w:rsidR="004A0D7A" w:rsidRDefault="004A0D7A">
      <w:pPr>
        <w:pStyle w:val="Bezproreda"/>
        <w:jc w:val="both"/>
      </w:pPr>
    </w:p>
    <w:p w14:paraId="1C848DD3" w14:textId="77777777" w:rsidR="004A0D7A" w:rsidRDefault="001B28BB">
      <w:pPr>
        <w:pStyle w:val="Bezproreda"/>
        <w:jc w:val="both"/>
      </w:pPr>
      <w:r>
        <w:tab/>
      </w:r>
      <w:r>
        <w:tab/>
      </w:r>
      <w:r>
        <w:tab/>
      </w:r>
    </w:p>
    <w:sectPr w:rsidR="004A0D7A" w:rsidSect="00D4559D">
      <w:pgSz w:w="16838" w:h="11906" w:orient="landscape"/>
      <w:pgMar w:top="1417" w:right="1417" w:bottom="1417" w:left="141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93B3E1" w14:textId="77777777" w:rsidR="00032B2F" w:rsidRDefault="00032B2F">
      <w:pPr>
        <w:spacing w:after="0" w:line="240" w:lineRule="auto"/>
      </w:pPr>
      <w:r>
        <w:separator/>
      </w:r>
    </w:p>
  </w:endnote>
  <w:endnote w:type="continuationSeparator" w:id="0">
    <w:p w14:paraId="783108C4" w14:textId="77777777" w:rsidR="00032B2F" w:rsidRDefault="00032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49C064" w14:textId="77777777" w:rsidR="00032B2F" w:rsidRDefault="00032B2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292F62B" w14:textId="77777777" w:rsidR="00032B2F" w:rsidRDefault="00032B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CF1E71"/>
    <w:multiLevelType w:val="multilevel"/>
    <w:tmpl w:val="338CDF92"/>
    <w:lvl w:ilvl="0">
      <w:numFmt w:val="bullet"/>
      <w:lvlText w:val="-"/>
      <w:lvlJc w:val="left"/>
      <w:pPr>
        <w:ind w:left="1068" w:hanging="360"/>
      </w:pPr>
      <w:rPr>
        <w:rFonts w:ascii="Calibri" w:eastAsia="Calibri" w:hAnsi="Calibri" w:cs="Times New Roman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D7A"/>
    <w:rsid w:val="000249EF"/>
    <w:rsid w:val="00032B2F"/>
    <w:rsid w:val="0004269D"/>
    <w:rsid w:val="000954DE"/>
    <w:rsid w:val="00192859"/>
    <w:rsid w:val="001B28BB"/>
    <w:rsid w:val="001C4B71"/>
    <w:rsid w:val="00270615"/>
    <w:rsid w:val="00295C3D"/>
    <w:rsid w:val="002B1B38"/>
    <w:rsid w:val="00377086"/>
    <w:rsid w:val="003852AC"/>
    <w:rsid w:val="003C0A14"/>
    <w:rsid w:val="00403145"/>
    <w:rsid w:val="004241F3"/>
    <w:rsid w:val="00451168"/>
    <w:rsid w:val="0046136B"/>
    <w:rsid w:val="004A0D7A"/>
    <w:rsid w:val="004B3B28"/>
    <w:rsid w:val="004B7019"/>
    <w:rsid w:val="004F05C8"/>
    <w:rsid w:val="0050521D"/>
    <w:rsid w:val="00516E6E"/>
    <w:rsid w:val="00530A33"/>
    <w:rsid w:val="00594F32"/>
    <w:rsid w:val="005E51D0"/>
    <w:rsid w:val="005E69A1"/>
    <w:rsid w:val="00614FD6"/>
    <w:rsid w:val="006839FC"/>
    <w:rsid w:val="006F4CDD"/>
    <w:rsid w:val="0070187D"/>
    <w:rsid w:val="008B3478"/>
    <w:rsid w:val="008B52DD"/>
    <w:rsid w:val="00947B14"/>
    <w:rsid w:val="00997A20"/>
    <w:rsid w:val="009C3AD5"/>
    <w:rsid w:val="009F19D4"/>
    <w:rsid w:val="00A97092"/>
    <w:rsid w:val="00AA0C2B"/>
    <w:rsid w:val="00AC4859"/>
    <w:rsid w:val="00AE6F3C"/>
    <w:rsid w:val="00B15BEF"/>
    <w:rsid w:val="00BA0391"/>
    <w:rsid w:val="00BA2D9A"/>
    <w:rsid w:val="00BD2A5C"/>
    <w:rsid w:val="00C10C4F"/>
    <w:rsid w:val="00C54CBE"/>
    <w:rsid w:val="00C5608C"/>
    <w:rsid w:val="00D4559D"/>
    <w:rsid w:val="00D52C12"/>
    <w:rsid w:val="00D57085"/>
    <w:rsid w:val="00DC21EC"/>
    <w:rsid w:val="00DD17AA"/>
    <w:rsid w:val="00E25254"/>
    <w:rsid w:val="00E421D0"/>
    <w:rsid w:val="00E46481"/>
    <w:rsid w:val="00E81E1F"/>
    <w:rsid w:val="00E90930"/>
    <w:rsid w:val="00EA22E8"/>
    <w:rsid w:val="00EC4DB3"/>
    <w:rsid w:val="00F02D8B"/>
    <w:rsid w:val="00F0416D"/>
    <w:rsid w:val="00F06877"/>
    <w:rsid w:val="00F81DBF"/>
    <w:rsid w:val="00FF0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00451"/>
  <w15:docId w15:val="{7A76C439-6539-4C16-ACD6-7FE9D9C54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pPr>
      <w:suppressAutoHyphens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782</Words>
  <Characters>4460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</dc:creator>
  <cp:lastModifiedBy>Zorica Šuica</cp:lastModifiedBy>
  <cp:revision>11</cp:revision>
  <cp:lastPrinted>2018-04-24T08:35:00Z</cp:lastPrinted>
  <dcterms:created xsi:type="dcterms:W3CDTF">2020-08-25T09:35:00Z</dcterms:created>
  <dcterms:modified xsi:type="dcterms:W3CDTF">2020-09-11T05:13:00Z</dcterms:modified>
</cp:coreProperties>
</file>