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  <w:r w:rsidR="00AC7B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ODLUKE O KOMUNALNOM REDU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AC7B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 Općine Ernestinovo</w:t>
            </w:r>
          </w:p>
          <w:p w:rsidR="005B0986" w:rsidRDefault="00AC7BE7" w:rsidP="00AC7B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Ernestinovo, 1. kolovoza 2019.</w:t>
            </w:r>
          </w:p>
          <w:p w:rsidR="00AC7BE7" w:rsidRPr="00380E25" w:rsidRDefault="00AC7BE7" w:rsidP="00AC7B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AC7BE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o komunalnom redu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AC7BE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Ernestinovo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Default="00AC7BE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Usklađivanje s odredbama Zakona o komunalnom gospodarstvu (Narodne novine, broj </w:t>
            </w:r>
            <w:r w:rsidRPr="00AC7BE7">
              <w:rPr>
                <w:rFonts w:ascii="Arial Narrow" w:hAnsi="Arial Narrow" w:cs="Times New Roman"/>
                <w:bCs/>
                <w:sz w:val="20"/>
                <w:szCs w:val="20"/>
              </w:rPr>
              <w:t>68/18, 110/18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), kojim je propisano:</w:t>
            </w:r>
          </w:p>
          <w:p w:rsidR="00AC7BE7" w:rsidRPr="00AC7BE7" w:rsidRDefault="00AC7BE7" w:rsidP="00AC7BE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„</w:t>
            </w:r>
            <w:r w:rsidRPr="00AC7BE7">
              <w:rPr>
                <w:rFonts w:ascii="Arial Narrow" w:hAnsi="Arial Narrow" w:cs="Times New Roman"/>
                <w:bCs/>
                <w:sz w:val="20"/>
                <w:szCs w:val="20"/>
              </w:rPr>
              <w:t>U svrhu uređenja naselja te uspostave i održavanja komunalnog reda u naselju predstavničko tijelo jedinice lokalne samouprave donosi odluku o komunalnom redu kojom se propisuje:</w:t>
            </w:r>
          </w:p>
          <w:p w:rsidR="00AC7BE7" w:rsidRPr="00AC7BE7" w:rsidRDefault="00AC7BE7" w:rsidP="00AC7BE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C7BE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1. uređenje naselja, koje obuhvaća uređenje pročelja, okućnica i dvorišta zgrada u vlasništvu fizičkih ili pravnih osoba u dijelu koji je vidljiv površini javne namjene, te određivanje uvjeta za postavljanje tendi, reklama, plakata, spomen-ploča na građevinama i druge urbane opreme te klimatizacijskih uređaja, </w:t>
            </w:r>
            <w:proofErr w:type="spellStart"/>
            <w:r w:rsidRPr="00AC7BE7">
              <w:rPr>
                <w:rFonts w:ascii="Arial Narrow" w:hAnsi="Arial Narrow" w:cs="Times New Roman"/>
                <w:bCs/>
                <w:sz w:val="20"/>
                <w:szCs w:val="20"/>
              </w:rPr>
              <w:t>dimovodnih</w:t>
            </w:r>
            <w:proofErr w:type="spellEnd"/>
            <w:r w:rsidRPr="00AC7BE7">
              <w:rPr>
                <w:rFonts w:ascii="Arial Narrow" w:hAnsi="Arial Narrow" w:cs="Times New Roman"/>
                <w:bCs/>
                <w:sz w:val="20"/>
                <w:szCs w:val="20"/>
              </w:rPr>
              <w:t>, zajedničkih antenskih sustava i drugih uređaja na tim zgradama koji se prema posebnim propisima grade bez građevinske dozvole i glavnog projekta</w:t>
            </w:r>
          </w:p>
          <w:p w:rsidR="00AC7BE7" w:rsidRPr="00AC7BE7" w:rsidRDefault="00AC7BE7" w:rsidP="00AC7BE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C7BE7">
              <w:rPr>
                <w:rFonts w:ascii="Arial Narrow" w:hAnsi="Arial Narrow" w:cs="Times New Roman"/>
                <w:bCs/>
                <w:sz w:val="20"/>
                <w:szCs w:val="20"/>
              </w:rPr>
              <w:t>2. način uređenja i korištenja površina javne namjene i zemljišta u vlasništvu jedinice lokalne samouprave za gospodarske i druge svrhe, uključujući i njihovo davanje na privremeno korištenje, građenje građevina koje se prema posebnim propisima grade bez građevinske dozvole i glavnog projekta te održavanje reda na tim površinama</w:t>
            </w:r>
          </w:p>
          <w:p w:rsidR="00AC7BE7" w:rsidRPr="00AC7BE7" w:rsidRDefault="00AC7BE7" w:rsidP="00AC7BE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C7BE7">
              <w:rPr>
                <w:rFonts w:ascii="Arial Narrow" w:hAnsi="Arial Narrow" w:cs="Times New Roman"/>
                <w:bCs/>
                <w:sz w:val="20"/>
                <w:szCs w:val="20"/>
              </w:rPr>
              <w:t>3. uvjete korištenja javnih parkirališta, javnih garaža, nerazvrstanih cesta i drugih površina javne namjene za parkiranje vozila</w:t>
            </w:r>
          </w:p>
          <w:p w:rsidR="00AC7BE7" w:rsidRPr="00380E25" w:rsidRDefault="00AC7BE7" w:rsidP="00AC7BE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C7BE7">
              <w:rPr>
                <w:rFonts w:ascii="Arial Narrow" w:hAnsi="Arial Narrow" w:cs="Times New Roman"/>
                <w:bCs/>
                <w:sz w:val="20"/>
                <w:szCs w:val="20"/>
              </w:rPr>
              <w:t>4. održavanje čistoće i čuvanje površina javne namjene, uključujući uklanjanje snijega i leda s tih površina.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“ – članak 104. stavak 1. Zakona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001C51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01C51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AC7BE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</w:t>
            </w:r>
            <w:r w:rsidRPr="00AC7BE7">
              <w:rPr>
                <w:rFonts w:ascii="Arial Narrow" w:hAnsi="Arial Narrow" w:cs="Times New Roman"/>
                <w:bCs/>
                <w:sz w:val="20"/>
                <w:szCs w:val="20"/>
              </w:rPr>
              <w:t>d 28. lipnja 2019. do zaključno 28. srpnja 2019.</w:t>
            </w:r>
          </w:p>
          <w:p w:rsidR="005B0986" w:rsidRPr="00380E25" w:rsidRDefault="005B0986" w:rsidP="00AC7BE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AC7BE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Tijekom javnog savjetovanja nije bilo zaprimljenih primjedbi i sugestija na predloženi akt.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AC7BE7" w:rsidP="00AC7BE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</w:t>
            </w:r>
            <w:r w:rsidR="00E738EC">
              <w:rPr>
                <w:rFonts w:ascii="Arial Narrow" w:hAnsi="Arial Narrow" w:cs="Times New Roman"/>
                <w:bCs/>
                <w:sz w:val="20"/>
                <w:szCs w:val="20"/>
              </w:rPr>
              <w:t>ablic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 w:rsidR="00E738E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prihvaćenih i neprihvaćenih primjedbi –prilog 1.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380E25" w:rsidRDefault="00001C51" w:rsidP="00001C51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001C51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AC7BE7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 (nitko se nije javio na javno savjetovanje).</w:t>
            </w:r>
            <w:bookmarkStart w:id="2" w:name="_GoBack"/>
            <w:bookmarkEnd w:id="2"/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01C51"/>
    <w:rsid w:val="00053D88"/>
    <w:rsid w:val="001907B5"/>
    <w:rsid w:val="001B43CA"/>
    <w:rsid w:val="00504138"/>
    <w:rsid w:val="005B0986"/>
    <w:rsid w:val="00710D22"/>
    <w:rsid w:val="00861A01"/>
    <w:rsid w:val="00AC7BE7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3</cp:revision>
  <dcterms:created xsi:type="dcterms:W3CDTF">2019-08-01T09:49:00Z</dcterms:created>
  <dcterms:modified xsi:type="dcterms:W3CDTF">2019-08-01T09:58:00Z</dcterms:modified>
</cp:coreProperties>
</file>