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4038AA" w:rsidTr="004038AA">
        <w:tc>
          <w:tcPr>
            <w:tcW w:w="5148" w:type="dxa"/>
            <w:hideMark/>
          </w:tcPr>
          <w:p w:rsidR="004038AA" w:rsidRDefault="004038AA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1955" cy="512445"/>
                  <wp:effectExtent l="0" t="0" r="0" b="190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51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8AA" w:rsidRDefault="004038AA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4038AA" w:rsidRDefault="004038AA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4038AA" w:rsidRDefault="004038AA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4038AA" w:rsidRDefault="004038AA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4038AA" w:rsidTr="004038AA">
        <w:tc>
          <w:tcPr>
            <w:tcW w:w="5148" w:type="dxa"/>
          </w:tcPr>
          <w:p w:rsidR="004038AA" w:rsidRDefault="004038AA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4038AA" w:rsidTr="004038AA">
        <w:tc>
          <w:tcPr>
            <w:tcW w:w="5148" w:type="dxa"/>
            <w:hideMark/>
          </w:tcPr>
          <w:p w:rsidR="004038AA" w:rsidRDefault="004038AA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021-05/19-01/7</w:t>
            </w:r>
          </w:p>
          <w:p w:rsidR="004038AA" w:rsidRDefault="004038AA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2158/04-19-1</w:t>
            </w:r>
          </w:p>
          <w:p w:rsidR="004038AA" w:rsidRDefault="004038AA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Ernestinovo,   </w:t>
            </w:r>
            <w:r w:rsidR="00951F04">
              <w:rPr>
                <w:rFonts w:ascii="Calibri" w:eastAsia="Times New Roman" w:hAnsi="Calibri" w:cs="Arial"/>
                <w:iCs/>
                <w:lang w:eastAsia="ar-SA"/>
              </w:rPr>
              <w:t xml:space="preserve">01. kolovoza </w:t>
            </w:r>
            <w:r>
              <w:rPr>
                <w:rFonts w:ascii="Calibri" w:eastAsia="Times New Roman" w:hAnsi="Calibri" w:cs="Arial"/>
                <w:iCs/>
                <w:lang w:eastAsia="ar-SA"/>
              </w:rPr>
              <w:t>2019.</w:t>
            </w:r>
          </w:p>
        </w:tc>
      </w:tr>
    </w:tbl>
    <w:p w:rsidR="004038AA" w:rsidRDefault="004038AA" w:rsidP="004038AA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4038AA" w:rsidRDefault="004038AA" w:rsidP="004038AA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4038AA" w:rsidRDefault="004038AA" w:rsidP="004038AA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4038AA" w:rsidRDefault="004038AA" w:rsidP="004038AA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4038AA" w:rsidRDefault="004038AA" w:rsidP="004038AA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22. SJEDNICU  OPĆINSKOG  VIJEĆA</w:t>
      </w:r>
    </w:p>
    <w:p w:rsidR="004038AA" w:rsidRDefault="004038AA" w:rsidP="004038AA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4038AA" w:rsidRDefault="004038AA" w:rsidP="004038AA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4038AA" w:rsidRDefault="00F42355" w:rsidP="004038AA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 </w:t>
      </w:r>
      <w:r w:rsidR="00951F04" w:rsidRPr="00F42355">
        <w:rPr>
          <w:rFonts w:ascii="Calibri" w:eastAsia="Times New Roman" w:hAnsi="Calibri" w:cs="Arial"/>
          <w:b/>
          <w:iCs/>
          <w:lang w:eastAsia="ar-SA"/>
        </w:rPr>
        <w:t>06.  kolovoza</w:t>
      </w:r>
      <w:r w:rsidRPr="00F42355">
        <w:rPr>
          <w:rFonts w:ascii="Calibri" w:eastAsia="Times New Roman" w:hAnsi="Calibri" w:cs="Arial"/>
          <w:b/>
          <w:iCs/>
          <w:lang w:eastAsia="ar-SA"/>
        </w:rPr>
        <w:t xml:space="preserve"> 2019</w:t>
      </w:r>
      <w:r>
        <w:rPr>
          <w:rFonts w:ascii="Calibri" w:eastAsia="Times New Roman" w:hAnsi="Calibri" w:cs="Arial"/>
          <w:iCs/>
          <w:lang w:eastAsia="ar-SA"/>
        </w:rPr>
        <w:t>.</w:t>
      </w:r>
      <w:r w:rsidR="00951F04">
        <w:rPr>
          <w:rFonts w:ascii="Calibri" w:eastAsia="Times New Roman" w:hAnsi="Calibri" w:cs="Arial"/>
          <w:iCs/>
          <w:lang w:eastAsia="ar-SA"/>
        </w:rPr>
        <w:t xml:space="preserve"> </w:t>
      </w:r>
      <w:r w:rsidR="004038AA">
        <w:rPr>
          <w:rFonts w:ascii="Calibri" w:eastAsia="Times New Roman" w:hAnsi="Calibri" w:cs="Arial"/>
          <w:b/>
          <w:iCs/>
          <w:lang w:eastAsia="ar-SA"/>
        </w:rPr>
        <w:t>(</w:t>
      </w:r>
      <w:r>
        <w:rPr>
          <w:rFonts w:ascii="Calibri" w:eastAsia="Times New Roman" w:hAnsi="Calibri" w:cs="Arial"/>
          <w:b/>
          <w:iCs/>
          <w:lang w:eastAsia="ar-SA"/>
        </w:rPr>
        <w:t>utorak</w:t>
      </w:r>
      <w:r w:rsidR="004038AA">
        <w:rPr>
          <w:rFonts w:ascii="Calibri" w:eastAsia="Times New Roman" w:hAnsi="Calibri" w:cs="Arial"/>
          <w:b/>
          <w:iCs/>
          <w:lang w:eastAsia="ar-SA"/>
        </w:rPr>
        <w:t xml:space="preserve">) </w:t>
      </w:r>
      <w:r w:rsidR="004038AA">
        <w:rPr>
          <w:rFonts w:ascii="Calibri" w:eastAsia="Times New Roman" w:hAnsi="Calibri" w:cs="Arial"/>
          <w:iCs/>
          <w:lang w:eastAsia="ar-SA"/>
        </w:rPr>
        <w:t>s  početkom</w:t>
      </w:r>
      <w:r w:rsidR="004038AA"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 w:rsidR="004038AA">
        <w:rPr>
          <w:rFonts w:ascii="Calibri" w:eastAsia="Times New Roman" w:hAnsi="Calibri" w:cs="Arial"/>
          <w:iCs/>
          <w:lang w:eastAsia="ar-SA"/>
        </w:rPr>
        <w:t>u</w:t>
      </w:r>
      <w:r w:rsidR="004038AA"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 w:rsidR="004038AA">
        <w:rPr>
          <w:rFonts w:ascii="Calibri" w:eastAsia="Times New Roman" w:hAnsi="Calibri" w:cs="Arial"/>
          <w:iCs/>
          <w:lang w:eastAsia="ar-SA"/>
        </w:rPr>
        <w:t xml:space="preserve">  u  vijećnici  </w:t>
      </w:r>
      <w:r w:rsidR="004038AA"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 w:rsidR="004038AA">
        <w:rPr>
          <w:rFonts w:ascii="Calibri" w:eastAsia="Times New Roman" w:hAnsi="Calibri" w:cs="Arial"/>
          <w:iCs/>
          <w:lang w:eastAsia="ar-SA"/>
        </w:rPr>
        <w:t xml:space="preserve">,  </w:t>
      </w:r>
      <w:r w:rsidR="004038AA"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 w:rsidR="004038AA"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4038AA" w:rsidRDefault="004038AA" w:rsidP="004038AA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4038AA" w:rsidRDefault="004038AA" w:rsidP="004038AA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3F0E18" w:rsidRPr="00782EFE" w:rsidRDefault="004038AA" w:rsidP="00782EFE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3F0E18" w:rsidRDefault="003F0E18" w:rsidP="003F0E18">
      <w:pPr>
        <w:pStyle w:val="Odlomakpopisa"/>
        <w:numPr>
          <w:ilvl w:val="0"/>
          <w:numId w:val="3"/>
        </w:numPr>
      </w:pPr>
      <w:r>
        <w:t>Usvajanje zapisnika</w:t>
      </w:r>
      <w:r w:rsidR="00782EFE">
        <w:t xml:space="preserve"> sa 21. sjednice Vijeća</w:t>
      </w:r>
    </w:p>
    <w:p w:rsidR="003F0E18" w:rsidRDefault="003F0E18" w:rsidP="003F0E18">
      <w:pPr>
        <w:pStyle w:val="Odlomakpopisa"/>
        <w:numPr>
          <w:ilvl w:val="0"/>
          <w:numId w:val="3"/>
        </w:numPr>
      </w:pPr>
      <w:r>
        <w:t>Vijećnička pitanja</w:t>
      </w:r>
    </w:p>
    <w:p w:rsidR="003F0E18" w:rsidRDefault="003F0E18" w:rsidP="003F0E18">
      <w:pPr>
        <w:pStyle w:val="Odlomakpopisa"/>
        <w:numPr>
          <w:ilvl w:val="0"/>
          <w:numId w:val="3"/>
        </w:numPr>
      </w:pPr>
      <w:r>
        <w:t>Donošenje Odluke o komunalnom redu</w:t>
      </w:r>
    </w:p>
    <w:p w:rsidR="003F0E18" w:rsidRDefault="003F0E18" w:rsidP="003F0E18">
      <w:pPr>
        <w:pStyle w:val="Odlomakpopisa"/>
        <w:numPr>
          <w:ilvl w:val="0"/>
          <w:numId w:val="3"/>
        </w:numPr>
      </w:pPr>
      <w:r>
        <w:t>Donošenje Odluke o izradi izmjena i dopuna Prostornog plana uređenja Općine Ernestinovo</w:t>
      </w:r>
    </w:p>
    <w:p w:rsidR="003F0E18" w:rsidRDefault="003F0E18" w:rsidP="003F0E18">
      <w:pPr>
        <w:pStyle w:val="Odlomakpopisa"/>
        <w:numPr>
          <w:ilvl w:val="0"/>
          <w:numId w:val="3"/>
        </w:numPr>
      </w:pPr>
      <w:r>
        <w:t>Usvajanje Plana djelovanja u području prirodnih nepogoda za 2019.</w:t>
      </w:r>
    </w:p>
    <w:p w:rsidR="003F0E18" w:rsidRDefault="003F0E18" w:rsidP="003F0E18">
      <w:pPr>
        <w:pStyle w:val="Odlomakpopisa"/>
        <w:numPr>
          <w:ilvl w:val="0"/>
          <w:numId w:val="3"/>
        </w:numPr>
      </w:pPr>
      <w:r>
        <w:t>Imenovanje Općinskog povjerenstva za procjenu šteta od prirodnih nepogoda</w:t>
      </w:r>
    </w:p>
    <w:p w:rsidR="003F0E18" w:rsidRDefault="003F0E18" w:rsidP="003F0E18">
      <w:pPr>
        <w:pStyle w:val="Odlomakpopisa"/>
        <w:numPr>
          <w:ilvl w:val="0"/>
          <w:numId w:val="3"/>
        </w:numPr>
      </w:pPr>
      <w:r>
        <w:t xml:space="preserve">Sufinanciranje ranog i predškolskog odgoja i obrazovanja djeteta u Centru za autizam, Vinkovačka 3, 31 </w:t>
      </w:r>
      <w:r w:rsidR="00A73CB5">
        <w:t>0</w:t>
      </w:r>
      <w:r>
        <w:t>00 Osijek</w:t>
      </w:r>
    </w:p>
    <w:p w:rsidR="003F0E18" w:rsidRDefault="003F0E18" w:rsidP="003F0E18">
      <w:pPr>
        <w:pStyle w:val="Odlomakpopisa"/>
        <w:numPr>
          <w:ilvl w:val="0"/>
          <w:numId w:val="3"/>
        </w:numPr>
      </w:pPr>
      <w:r>
        <w:t>Rasprava o prijedlogu grba i zastave Općine Ernestinovo</w:t>
      </w:r>
    </w:p>
    <w:p w:rsidR="004038AA" w:rsidRDefault="004038AA" w:rsidP="004038AA">
      <w:pPr>
        <w:pStyle w:val="Bezproreda"/>
      </w:pPr>
    </w:p>
    <w:p w:rsidR="004038AA" w:rsidRDefault="004038AA" w:rsidP="004038AA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4038AA" w:rsidRDefault="004038AA" w:rsidP="004038AA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4038AA" w:rsidRDefault="004038AA" w:rsidP="004038AA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4038AA" w:rsidRDefault="004038AA" w:rsidP="004038AA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4038AA" w:rsidRDefault="004038AA" w:rsidP="004038AA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4038AA" w:rsidRDefault="004038AA" w:rsidP="004038AA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1826EC" w:rsidRDefault="001826EC" w:rsidP="004038AA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</w:p>
    <w:p w:rsidR="004038AA" w:rsidRDefault="004038AA" w:rsidP="004038AA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PRILOZI:</w:t>
      </w:r>
    </w:p>
    <w:p w:rsidR="00782EFE" w:rsidRDefault="00782EFE" w:rsidP="00782EFE">
      <w:pPr>
        <w:pStyle w:val="Odlomakpopisa"/>
        <w:numPr>
          <w:ilvl w:val="0"/>
          <w:numId w:val="6"/>
        </w:numPr>
      </w:pPr>
      <w:r>
        <w:t>Zapisnik sa 21. sjednice Vijeća</w:t>
      </w:r>
    </w:p>
    <w:p w:rsidR="00782EFE" w:rsidRDefault="00782EFE" w:rsidP="00782EFE">
      <w:pPr>
        <w:pStyle w:val="Odlomakpopisa"/>
        <w:numPr>
          <w:ilvl w:val="0"/>
          <w:numId w:val="6"/>
        </w:numPr>
      </w:pPr>
      <w:r>
        <w:t>Prijedlog Odluke o komunalnom redu</w:t>
      </w:r>
    </w:p>
    <w:p w:rsidR="00782EFE" w:rsidRDefault="00782EFE" w:rsidP="00782EFE">
      <w:pPr>
        <w:pStyle w:val="Odlomakpopisa"/>
        <w:numPr>
          <w:ilvl w:val="0"/>
          <w:numId w:val="6"/>
        </w:numPr>
      </w:pPr>
      <w:r>
        <w:t>Prijedlog Odluke o izradi izmjena i dopuna Prostornog plana uređenja Općine Ernestinovo</w:t>
      </w:r>
    </w:p>
    <w:p w:rsidR="00782EFE" w:rsidRDefault="000413B7" w:rsidP="00782EFE">
      <w:pPr>
        <w:pStyle w:val="Odlomakpopisa"/>
        <w:numPr>
          <w:ilvl w:val="0"/>
          <w:numId w:val="6"/>
        </w:numPr>
      </w:pPr>
      <w:r>
        <w:lastRenderedPageBreak/>
        <w:t>Plan</w:t>
      </w:r>
      <w:r w:rsidR="00782EFE">
        <w:t xml:space="preserve"> djelovanja u području prirodnih nepogoda za 2019.</w:t>
      </w:r>
    </w:p>
    <w:p w:rsidR="00467557" w:rsidRDefault="00467557" w:rsidP="00782EFE">
      <w:pPr>
        <w:pStyle w:val="Odlomakpopisa"/>
        <w:numPr>
          <w:ilvl w:val="0"/>
          <w:numId w:val="6"/>
        </w:numPr>
      </w:pPr>
      <w:r>
        <w:t>Obrazloženje uz 6. točku dnevnog reda</w:t>
      </w:r>
    </w:p>
    <w:p w:rsidR="00782EFE" w:rsidRDefault="00C832F6" w:rsidP="00782EFE">
      <w:pPr>
        <w:pStyle w:val="Odlomakpopisa"/>
        <w:numPr>
          <w:ilvl w:val="0"/>
          <w:numId w:val="6"/>
        </w:numPr>
      </w:pPr>
      <w:r>
        <w:t>Prijedlog Ugovora</w:t>
      </w:r>
      <w:r w:rsidR="00A73CB5">
        <w:t xml:space="preserve"> o sufinanciranju</w:t>
      </w:r>
      <w:r w:rsidR="00782EFE">
        <w:t xml:space="preserve"> predškolskog odgoja i obrazovanja djeteta u Centru za autizam, Vinkovačka 3, 31 </w:t>
      </w:r>
      <w:r w:rsidR="00A73CB5">
        <w:t>0</w:t>
      </w:r>
      <w:r w:rsidR="00782EFE">
        <w:t>00 Osijek</w:t>
      </w:r>
    </w:p>
    <w:p w:rsidR="00782EFE" w:rsidRDefault="00B16574" w:rsidP="00782EFE">
      <w:pPr>
        <w:pStyle w:val="Odlomakpopisa"/>
        <w:numPr>
          <w:ilvl w:val="0"/>
          <w:numId w:val="6"/>
        </w:numPr>
      </w:pPr>
      <w:r>
        <w:t>Prijedlog</w:t>
      </w:r>
      <w:r w:rsidR="00782EFE">
        <w:t xml:space="preserve"> </w:t>
      </w:r>
      <w:r w:rsidR="004B6552">
        <w:t xml:space="preserve">likovnog rješenja </w:t>
      </w:r>
      <w:r w:rsidR="00782EFE">
        <w:t>grba i zastave Općine Ernestinovo</w:t>
      </w:r>
    </w:p>
    <w:p w:rsidR="00782EFE" w:rsidRDefault="00782EFE" w:rsidP="004038AA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</w:p>
    <w:sectPr w:rsidR="0078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413E"/>
    <w:multiLevelType w:val="hybridMultilevel"/>
    <w:tmpl w:val="4A5E5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49C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E036D"/>
    <w:multiLevelType w:val="hybridMultilevel"/>
    <w:tmpl w:val="4A5E5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5177"/>
    <w:multiLevelType w:val="hybridMultilevel"/>
    <w:tmpl w:val="4A5E5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43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AA"/>
    <w:rsid w:val="000413B7"/>
    <w:rsid w:val="001826EC"/>
    <w:rsid w:val="003F0E18"/>
    <w:rsid w:val="004038AA"/>
    <w:rsid w:val="00421E4A"/>
    <w:rsid w:val="00467557"/>
    <w:rsid w:val="004B6552"/>
    <w:rsid w:val="00782EFE"/>
    <w:rsid w:val="00951F04"/>
    <w:rsid w:val="00A73CB5"/>
    <w:rsid w:val="00B16574"/>
    <w:rsid w:val="00C832F6"/>
    <w:rsid w:val="00E03C51"/>
    <w:rsid w:val="00EA78A3"/>
    <w:rsid w:val="00F4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69B4F-9DCC-45C9-9FDA-1682C523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A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38A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F0E1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2019-08-06T10:15:00Z</dcterms:created>
  <dcterms:modified xsi:type="dcterms:W3CDTF">2019-08-06T10:15:00Z</dcterms:modified>
</cp:coreProperties>
</file>