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BD7FF7" w:rsidP="00192B52">
      <w:pPr>
        <w:ind w:right="4535"/>
        <w:jc w:val="center"/>
        <w:rPr>
          <w:b/>
        </w:rPr>
      </w:pPr>
      <w:r w:rsidRPr="00192B52">
        <w:rPr>
          <w:b/>
          <w:noProof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DD1A3A" w:rsidP="00192B52">
      <w:pPr>
        <w:ind w:right="4535"/>
        <w:jc w:val="center"/>
        <w:rPr>
          <w:b/>
        </w:rPr>
      </w:pPr>
    </w:p>
    <w:p w:rsidR="0020315D" w:rsidRPr="00192B52" w:rsidRDefault="00BD7FF7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BD7FF7" w:rsidP="00192B52">
      <w:pPr>
        <w:ind w:right="4535"/>
        <w:jc w:val="center"/>
        <w:rPr>
          <w:b/>
        </w:rPr>
      </w:pPr>
      <w:r w:rsidRPr="00192B52">
        <w:rPr>
          <w:b/>
        </w:rPr>
        <w:t>OPĆINSKO IZBORNO POVJERENSTVO</w:t>
      </w:r>
    </w:p>
    <w:p w:rsidR="0020315D" w:rsidRPr="00192B52" w:rsidRDefault="00BD7FF7" w:rsidP="00192B52">
      <w:pPr>
        <w:ind w:right="4535"/>
        <w:jc w:val="center"/>
        <w:rPr>
          <w:b/>
        </w:rPr>
      </w:pPr>
      <w:r w:rsidRPr="00192B52">
        <w:rPr>
          <w:b/>
        </w:rPr>
        <w:t>OPĆINE ERNESTINOVO</w:t>
      </w:r>
    </w:p>
    <w:p w:rsidR="0020315D" w:rsidRPr="00192B52" w:rsidRDefault="00DD1A3A" w:rsidP="00192B52"/>
    <w:p w:rsidR="00E60174" w:rsidRDefault="00E60174" w:rsidP="00E60174">
      <w:r>
        <w:t>KLASA: 013-03/19-02/9</w:t>
      </w:r>
    </w:p>
    <w:p w:rsidR="00E60174" w:rsidRDefault="00E60174" w:rsidP="00E60174">
      <w:r>
        <w:t>URBROJ: 2158/4-19-1</w:t>
      </w:r>
    </w:p>
    <w:p w:rsidR="0020315D" w:rsidRPr="00192B52" w:rsidRDefault="00E60174" w:rsidP="00E60174">
      <w:r>
        <w:t>Ernestinovo, 7. lipnja</w:t>
      </w:r>
      <w:r w:rsidR="00BD7FF7" w:rsidRPr="00310F38">
        <w:t xml:space="preserve"> 2019.</w:t>
      </w:r>
    </w:p>
    <w:p w:rsidR="0020315D" w:rsidRPr="00192B52" w:rsidRDefault="00DD1A3A" w:rsidP="00192B52"/>
    <w:p w:rsidR="0020315D" w:rsidRPr="00192B52" w:rsidRDefault="00BD7FF7" w:rsidP="00A93DC5">
      <w:pPr>
        <w:ind w:firstLine="709"/>
        <w:jc w:val="both"/>
      </w:pPr>
      <w:r w:rsidRPr="00F0571E">
        <w:t xml:space="preserve">Na osnovi članka </w:t>
      </w:r>
      <w:r w:rsidR="00E60174">
        <w:t xml:space="preserve">79. stavka 7. </w:t>
      </w:r>
      <w:r w:rsidRPr="00F0571E">
        <w:t xml:space="preserve">Zakona o izboru vijeća i predstavnika nacionalnih manjina ("Narodne novine", broj 25/19), </w:t>
      </w:r>
      <w:r w:rsidRPr="00192B52">
        <w:t>Općinsko izborno povjerenstvo</w:t>
      </w:r>
      <w:r>
        <w:t xml:space="preserve"> </w:t>
      </w:r>
      <w:r w:rsidRPr="00192B52">
        <w:t>Općine</w:t>
      </w:r>
      <w:r w:rsidR="00E60174">
        <w:t xml:space="preserve"> Ernestinovo </w:t>
      </w:r>
      <w:r w:rsidRPr="00F0571E">
        <w:t>objavljuje</w:t>
      </w:r>
    </w:p>
    <w:p w:rsidR="0020315D" w:rsidRPr="00192B52" w:rsidRDefault="00DD1A3A" w:rsidP="00192B52"/>
    <w:p w:rsidR="0020315D" w:rsidRPr="00192B52" w:rsidRDefault="00DD1A3A" w:rsidP="00192B52"/>
    <w:p w:rsidR="00065562" w:rsidRDefault="00E60174" w:rsidP="00192B52">
      <w:pPr>
        <w:jc w:val="center"/>
        <w:rPr>
          <w:b/>
          <w:sz w:val="24"/>
          <w:szCs w:val="24"/>
        </w:rPr>
      </w:pPr>
      <w:r w:rsidRPr="00E60174">
        <w:rPr>
          <w:b/>
          <w:sz w:val="24"/>
          <w:szCs w:val="24"/>
        </w:rPr>
        <w:t xml:space="preserve">IZVJEŠĆE O VISINI TROŠKOVA IZBORA I </w:t>
      </w:r>
    </w:p>
    <w:p w:rsidR="00E60174" w:rsidRDefault="00E60174" w:rsidP="00192B52">
      <w:pPr>
        <w:jc w:val="center"/>
        <w:rPr>
          <w:b/>
          <w:sz w:val="24"/>
          <w:szCs w:val="24"/>
        </w:rPr>
      </w:pPr>
      <w:r w:rsidRPr="00E60174">
        <w:rPr>
          <w:b/>
          <w:sz w:val="24"/>
          <w:szCs w:val="24"/>
        </w:rPr>
        <w:t xml:space="preserve">NAČINU NJIHOVA KORIŠTENJA </w:t>
      </w:r>
    </w:p>
    <w:p w:rsidR="00D223A8" w:rsidRPr="00192B52" w:rsidRDefault="00065562" w:rsidP="00192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OPĆINI ERNESTINOVO</w:t>
      </w:r>
    </w:p>
    <w:p w:rsidR="0020315D" w:rsidRPr="00192B52" w:rsidRDefault="00DD1A3A" w:rsidP="00192B52"/>
    <w:p w:rsidR="0020315D" w:rsidRDefault="00DD1A3A" w:rsidP="00192B52"/>
    <w:p w:rsidR="00065562" w:rsidRDefault="00065562" w:rsidP="00065562">
      <w:pPr>
        <w:jc w:val="both"/>
      </w:pPr>
      <w:r>
        <w:tab/>
        <w:t>Za provedbu izbora za članove/članice Vijeća mađarske nacionalne manjine u Općini Ernestinovo, održanih 5. svibnja 2019., u proračunu Općine Ernestinovo osigurana su financijska sredstva, koja su utrošena na sljedeći način:</w:t>
      </w:r>
    </w:p>
    <w:p w:rsidR="00065562" w:rsidRDefault="00065562" w:rsidP="00065562">
      <w:pPr>
        <w:jc w:val="both"/>
      </w:pPr>
    </w:p>
    <w:p w:rsidR="00065562" w:rsidRPr="0086209B" w:rsidRDefault="00065562" w:rsidP="00065562">
      <w:pPr>
        <w:pStyle w:val="Odlomakpopisa"/>
        <w:numPr>
          <w:ilvl w:val="0"/>
          <w:numId w:val="4"/>
        </w:numPr>
        <w:jc w:val="both"/>
        <w:rPr>
          <w:b/>
        </w:rPr>
      </w:pPr>
      <w:r w:rsidRPr="0086209B">
        <w:rPr>
          <w:b/>
        </w:rPr>
        <w:t>PRIHODI</w:t>
      </w:r>
    </w:p>
    <w:tbl>
      <w:tblPr>
        <w:tblStyle w:val="Reetkatablice"/>
        <w:tblW w:w="8358" w:type="dxa"/>
        <w:jc w:val="center"/>
        <w:tblLook w:val="04A0" w:firstRow="1" w:lastRow="0" w:firstColumn="1" w:lastColumn="0" w:noHBand="0" w:noVBand="1"/>
      </w:tblPr>
      <w:tblGrid>
        <w:gridCol w:w="6232"/>
        <w:gridCol w:w="2126"/>
      </w:tblGrid>
      <w:tr w:rsidR="00065562" w:rsidRPr="0086209B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Pr="0086209B" w:rsidRDefault="00065562" w:rsidP="00065562">
            <w:pPr>
              <w:jc w:val="center"/>
              <w:rPr>
                <w:b/>
              </w:rPr>
            </w:pPr>
            <w:r w:rsidRPr="0086209B">
              <w:rPr>
                <w:b/>
              </w:rPr>
              <w:t>IZVOR PRIHODA</w:t>
            </w:r>
          </w:p>
        </w:tc>
        <w:tc>
          <w:tcPr>
            <w:tcW w:w="2126" w:type="dxa"/>
            <w:vAlign w:val="center"/>
          </w:tcPr>
          <w:p w:rsidR="00065562" w:rsidRPr="0086209B" w:rsidRDefault="00065562" w:rsidP="00065562">
            <w:pPr>
              <w:jc w:val="center"/>
              <w:rPr>
                <w:b/>
              </w:rPr>
            </w:pPr>
            <w:r w:rsidRPr="0086209B">
              <w:rPr>
                <w:b/>
              </w:rPr>
              <w:t>IZNOS SREDSTAVA (U KUNAMA)</w:t>
            </w:r>
          </w:p>
        </w:tc>
      </w:tr>
      <w:tr w:rsidR="00065562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Default="00065562" w:rsidP="00065562">
            <w:pPr>
              <w:jc w:val="both"/>
            </w:pPr>
            <w:r>
              <w:t>Proračun Općine Ernestinovo za 2019. godinu</w:t>
            </w:r>
          </w:p>
        </w:tc>
        <w:tc>
          <w:tcPr>
            <w:tcW w:w="2126" w:type="dxa"/>
            <w:vAlign w:val="center"/>
          </w:tcPr>
          <w:p w:rsidR="00065562" w:rsidRDefault="00065562" w:rsidP="0086209B">
            <w:pPr>
              <w:jc w:val="right"/>
            </w:pPr>
            <w:r>
              <w:t>35.675,72</w:t>
            </w:r>
          </w:p>
        </w:tc>
      </w:tr>
      <w:tr w:rsidR="00065562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Default="00065562" w:rsidP="00065562">
            <w:pPr>
              <w:jc w:val="both"/>
            </w:pPr>
            <w:r>
              <w:t>Proračun Osječko-baranjske županije za 2019. godinu – za dio naknade članova biračkih odbora</w:t>
            </w:r>
          </w:p>
        </w:tc>
        <w:tc>
          <w:tcPr>
            <w:tcW w:w="2126" w:type="dxa"/>
            <w:vAlign w:val="center"/>
          </w:tcPr>
          <w:p w:rsidR="00065562" w:rsidRDefault="00065562" w:rsidP="0086209B">
            <w:pPr>
              <w:jc w:val="right"/>
            </w:pPr>
            <w:r>
              <w:t>2.000,00</w:t>
            </w:r>
          </w:p>
        </w:tc>
      </w:tr>
      <w:tr w:rsidR="00065562" w:rsidRPr="0086209B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Pr="0086209B" w:rsidRDefault="00065562" w:rsidP="00065562">
            <w:pPr>
              <w:jc w:val="both"/>
              <w:rPr>
                <w:b/>
              </w:rPr>
            </w:pPr>
            <w:r w:rsidRPr="0086209B">
              <w:rPr>
                <w:b/>
              </w:rPr>
              <w:t>UKUPNO</w:t>
            </w:r>
          </w:p>
        </w:tc>
        <w:tc>
          <w:tcPr>
            <w:tcW w:w="2126" w:type="dxa"/>
            <w:vAlign w:val="center"/>
          </w:tcPr>
          <w:p w:rsidR="00065562" w:rsidRPr="0086209B" w:rsidRDefault="00065562" w:rsidP="0086209B">
            <w:pPr>
              <w:jc w:val="right"/>
              <w:rPr>
                <w:b/>
              </w:rPr>
            </w:pPr>
            <w:r w:rsidRPr="0086209B">
              <w:rPr>
                <w:b/>
              </w:rPr>
              <w:t>37.675,72</w:t>
            </w:r>
          </w:p>
        </w:tc>
      </w:tr>
    </w:tbl>
    <w:p w:rsidR="00065562" w:rsidRDefault="00065562" w:rsidP="00065562">
      <w:pPr>
        <w:jc w:val="both"/>
      </w:pPr>
    </w:p>
    <w:p w:rsidR="00065562" w:rsidRDefault="00065562" w:rsidP="00065562">
      <w:pPr>
        <w:jc w:val="both"/>
      </w:pPr>
    </w:p>
    <w:p w:rsidR="00065562" w:rsidRPr="0086209B" w:rsidRDefault="00065562" w:rsidP="00065562">
      <w:pPr>
        <w:pStyle w:val="Odlomakpopisa"/>
        <w:numPr>
          <w:ilvl w:val="0"/>
          <w:numId w:val="4"/>
        </w:numPr>
        <w:jc w:val="both"/>
        <w:rPr>
          <w:b/>
        </w:rPr>
      </w:pPr>
      <w:r w:rsidRPr="0086209B">
        <w:rPr>
          <w:b/>
        </w:rPr>
        <w:t>RASHODI</w:t>
      </w:r>
      <w:bookmarkStart w:id="0" w:name="_GoBack"/>
      <w:bookmarkEnd w:id="0"/>
    </w:p>
    <w:tbl>
      <w:tblPr>
        <w:tblStyle w:val="Reetkatablice1"/>
        <w:tblW w:w="8358" w:type="dxa"/>
        <w:jc w:val="center"/>
        <w:tblLook w:val="04A0" w:firstRow="1" w:lastRow="0" w:firstColumn="1" w:lastColumn="0" w:noHBand="0" w:noVBand="1"/>
      </w:tblPr>
      <w:tblGrid>
        <w:gridCol w:w="6232"/>
        <w:gridCol w:w="2126"/>
      </w:tblGrid>
      <w:tr w:rsidR="00065562" w:rsidRPr="00065562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Pr="00065562" w:rsidRDefault="00065562" w:rsidP="00065562">
            <w:pPr>
              <w:jc w:val="center"/>
              <w:rPr>
                <w:b/>
              </w:rPr>
            </w:pPr>
            <w:r w:rsidRPr="0086209B">
              <w:rPr>
                <w:b/>
              </w:rPr>
              <w:t>VRSTA TROŠKA</w:t>
            </w:r>
          </w:p>
        </w:tc>
        <w:tc>
          <w:tcPr>
            <w:tcW w:w="2126" w:type="dxa"/>
            <w:vAlign w:val="center"/>
          </w:tcPr>
          <w:p w:rsidR="00065562" w:rsidRPr="00065562" w:rsidRDefault="00065562" w:rsidP="00065562">
            <w:pPr>
              <w:jc w:val="center"/>
              <w:rPr>
                <w:b/>
              </w:rPr>
            </w:pPr>
            <w:r w:rsidRPr="00065562">
              <w:rPr>
                <w:b/>
              </w:rPr>
              <w:t>IZNOS SREDSTAVA (U KUNAMA)</w:t>
            </w:r>
          </w:p>
        </w:tc>
      </w:tr>
      <w:tr w:rsidR="00065562" w:rsidRPr="00065562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Pr="00065562" w:rsidRDefault="0086209B" w:rsidP="00DD1A3A">
            <w:pPr>
              <w:jc w:val="both"/>
            </w:pPr>
            <w:r>
              <w:t>Izborni materijal,</w:t>
            </w:r>
            <w:r w:rsidR="00DD1A3A">
              <w:t xml:space="preserve"> glasačke kutije, </w:t>
            </w:r>
            <w:r>
              <w:t>tisak glasačkih listića</w:t>
            </w:r>
            <w:r w:rsidR="00DD1A3A">
              <w:t xml:space="preserve"> i ostalo</w:t>
            </w:r>
          </w:p>
        </w:tc>
        <w:tc>
          <w:tcPr>
            <w:tcW w:w="2126" w:type="dxa"/>
            <w:vAlign w:val="center"/>
          </w:tcPr>
          <w:p w:rsidR="00065562" w:rsidRPr="00065562" w:rsidRDefault="0086209B" w:rsidP="0086209B">
            <w:pPr>
              <w:jc w:val="right"/>
            </w:pPr>
            <w:r>
              <w:t>702,38</w:t>
            </w:r>
          </w:p>
        </w:tc>
      </w:tr>
      <w:tr w:rsidR="00065562" w:rsidRPr="00065562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Pr="00065562" w:rsidRDefault="0086209B" w:rsidP="00065562">
            <w:pPr>
              <w:jc w:val="both"/>
            </w:pPr>
            <w:r>
              <w:t>Naknada za rad biračkih odbora</w:t>
            </w:r>
          </w:p>
        </w:tc>
        <w:tc>
          <w:tcPr>
            <w:tcW w:w="2126" w:type="dxa"/>
            <w:vAlign w:val="center"/>
          </w:tcPr>
          <w:p w:rsidR="00065562" w:rsidRPr="00065562" w:rsidRDefault="0086209B" w:rsidP="0086209B">
            <w:pPr>
              <w:jc w:val="right"/>
            </w:pPr>
            <w:r>
              <w:t>4.000,00</w:t>
            </w:r>
          </w:p>
        </w:tc>
      </w:tr>
      <w:tr w:rsidR="00065562" w:rsidRPr="00065562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Pr="00065562" w:rsidRDefault="0086209B" w:rsidP="00065562">
            <w:pPr>
              <w:jc w:val="both"/>
            </w:pPr>
            <w:r>
              <w:t>Naknada za rad Općinskog izbornog povjerenstva</w:t>
            </w:r>
          </w:p>
        </w:tc>
        <w:tc>
          <w:tcPr>
            <w:tcW w:w="2126" w:type="dxa"/>
            <w:vAlign w:val="center"/>
          </w:tcPr>
          <w:p w:rsidR="00065562" w:rsidRPr="00065562" w:rsidRDefault="0086209B" w:rsidP="0086209B">
            <w:pPr>
              <w:jc w:val="right"/>
            </w:pPr>
            <w:r>
              <w:t>27.000,00</w:t>
            </w:r>
          </w:p>
        </w:tc>
      </w:tr>
      <w:tr w:rsidR="00065562" w:rsidRPr="00065562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Pr="00065562" w:rsidRDefault="0086209B" w:rsidP="00065562">
            <w:pPr>
              <w:jc w:val="both"/>
            </w:pPr>
            <w:r>
              <w:t>Naknada domarima za dežurstvo na biračkim mjestima</w:t>
            </w:r>
          </w:p>
        </w:tc>
        <w:tc>
          <w:tcPr>
            <w:tcW w:w="2126" w:type="dxa"/>
            <w:vAlign w:val="center"/>
          </w:tcPr>
          <w:p w:rsidR="00065562" w:rsidRPr="00065562" w:rsidRDefault="0086209B" w:rsidP="0086209B">
            <w:pPr>
              <w:jc w:val="right"/>
            </w:pPr>
            <w:r>
              <w:t>973,34</w:t>
            </w:r>
          </w:p>
        </w:tc>
      </w:tr>
      <w:tr w:rsidR="00065562" w:rsidRPr="00065562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Pr="00065562" w:rsidRDefault="0086209B" w:rsidP="00065562">
            <w:pPr>
              <w:jc w:val="both"/>
            </w:pPr>
            <w:r>
              <w:t>Naknada troškova izborne promidžbe za izbor članova/članica Vijeća mađarske nacionalne manjine</w:t>
            </w:r>
          </w:p>
        </w:tc>
        <w:tc>
          <w:tcPr>
            <w:tcW w:w="2126" w:type="dxa"/>
            <w:vAlign w:val="center"/>
          </w:tcPr>
          <w:p w:rsidR="00065562" w:rsidRPr="00065562" w:rsidRDefault="0086209B" w:rsidP="0086209B">
            <w:pPr>
              <w:jc w:val="right"/>
            </w:pPr>
            <w:r>
              <w:t>5.000,00</w:t>
            </w:r>
          </w:p>
        </w:tc>
      </w:tr>
      <w:tr w:rsidR="00065562" w:rsidRPr="00065562" w:rsidTr="0086209B">
        <w:trPr>
          <w:trHeight w:val="454"/>
          <w:jc w:val="center"/>
        </w:trPr>
        <w:tc>
          <w:tcPr>
            <w:tcW w:w="6232" w:type="dxa"/>
            <w:vAlign w:val="center"/>
          </w:tcPr>
          <w:p w:rsidR="00065562" w:rsidRPr="00065562" w:rsidRDefault="00065562" w:rsidP="00065562">
            <w:pPr>
              <w:jc w:val="both"/>
              <w:rPr>
                <w:b/>
              </w:rPr>
            </w:pPr>
            <w:r w:rsidRPr="00065562">
              <w:rPr>
                <w:b/>
              </w:rPr>
              <w:t>UKUPNO</w:t>
            </w:r>
          </w:p>
        </w:tc>
        <w:tc>
          <w:tcPr>
            <w:tcW w:w="2126" w:type="dxa"/>
            <w:vAlign w:val="center"/>
          </w:tcPr>
          <w:p w:rsidR="00065562" w:rsidRPr="00065562" w:rsidRDefault="00065562" w:rsidP="0086209B">
            <w:pPr>
              <w:jc w:val="right"/>
              <w:rPr>
                <w:b/>
              </w:rPr>
            </w:pPr>
            <w:r w:rsidRPr="00065562">
              <w:rPr>
                <w:b/>
              </w:rPr>
              <w:t>37.675,72</w:t>
            </w:r>
          </w:p>
        </w:tc>
      </w:tr>
    </w:tbl>
    <w:p w:rsidR="00065562" w:rsidRDefault="00065562" w:rsidP="00065562">
      <w:pPr>
        <w:ind w:left="708"/>
        <w:jc w:val="both"/>
      </w:pPr>
    </w:p>
    <w:p w:rsidR="0086209B" w:rsidRPr="00192B52" w:rsidRDefault="0086209B" w:rsidP="00065562">
      <w:pPr>
        <w:ind w:left="708"/>
        <w:jc w:val="both"/>
      </w:pPr>
      <w:r>
        <w:t>Ovo izvješće objavit će se na mrežnoj stranici Općine Ernestinovo.</w:t>
      </w:r>
    </w:p>
    <w:p w:rsidR="00D22F74" w:rsidRPr="00192B52" w:rsidRDefault="00D22F74" w:rsidP="00192B52">
      <w:pPr>
        <w:pStyle w:val="Odlomakpopisa"/>
        <w:keepNext/>
        <w:keepLines/>
        <w:ind w:left="786"/>
      </w:pPr>
    </w:p>
    <w:p w:rsidR="0020315D" w:rsidRPr="00192B52" w:rsidRDefault="00DD1A3A" w:rsidP="00EE64DB">
      <w:pPr>
        <w:keepNext/>
        <w:keepLines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D22F74" w:rsidTr="009B5414">
        <w:trPr>
          <w:cantSplit/>
        </w:trPr>
        <w:tc>
          <w:tcPr>
            <w:tcW w:w="5529" w:type="dxa"/>
          </w:tcPr>
          <w:p w:rsidR="00887A31" w:rsidRPr="00192B52" w:rsidRDefault="00DD1A3A" w:rsidP="00EE64DB">
            <w:pPr>
              <w:keepNext/>
              <w:keepLines/>
            </w:pPr>
          </w:p>
        </w:tc>
        <w:tc>
          <w:tcPr>
            <w:tcW w:w="4109" w:type="dxa"/>
          </w:tcPr>
          <w:p w:rsidR="00887A31" w:rsidRDefault="00BD7FF7" w:rsidP="00EE64DB">
            <w:pPr>
              <w:keepNext/>
              <w:keepLines/>
              <w:jc w:val="center"/>
            </w:pPr>
            <w:r w:rsidRPr="00192B52">
              <w:t>PREDSJEDNICA</w:t>
            </w:r>
          </w:p>
          <w:p w:rsidR="00887A31" w:rsidRPr="00192B52" w:rsidRDefault="00BD7FF7" w:rsidP="00EE64DB">
            <w:pPr>
              <w:keepNext/>
              <w:keepLines/>
              <w:jc w:val="center"/>
            </w:pPr>
            <w:r>
              <w:t>ERŽEBET VIG-SIMUNIĆ, V. R.</w:t>
            </w:r>
          </w:p>
          <w:p w:rsidR="00887A31" w:rsidRPr="00192B52" w:rsidRDefault="00DD1A3A" w:rsidP="00EE64DB">
            <w:pPr>
              <w:keepNext/>
              <w:keepLines/>
              <w:jc w:val="center"/>
            </w:pPr>
          </w:p>
          <w:p w:rsidR="00887A31" w:rsidRPr="00192B52" w:rsidRDefault="00DD1A3A" w:rsidP="00EE64DB">
            <w:pPr>
              <w:keepNext/>
              <w:keepLines/>
              <w:jc w:val="center"/>
            </w:pPr>
          </w:p>
        </w:tc>
      </w:tr>
    </w:tbl>
    <w:p w:rsidR="00B7410B" w:rsidRPr="00192B52" w:rsidRDefault="00DD1A3A" w:rsidP="00192B52"/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1FBB"/>
    <w:multiLevelType w:val="hybridMultilevel"/>
    <w:tmpl w:val="51D4A4D6"/>
    <w:lvl w:ilvl="0" w:tplc="4FCC94C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7335D4"/>
    <w:multiLevelType w:val="hybridMultilevel"/>
    <w:tmpl w:val="736EE570"/>
    <w:lvl w:ilvl="0" w:tplc="A18E51D8">
      <w:start w:val="1"/>
      <w:numFmt w:val="decimal"/>
      <w:lvlText w:val="%1."/>
      <w:lvlJc w:val="left"/>
      <w:pPr>
        <w:ind w:left="720" w:hanging="360"/>
      </w:pPr>
    </w:lvl>
    <w:lvl w:ilvl="1" w:tplc="1CF43716" w:tentative="1">
      <w:start w:val="1"/>
      <w:numFmt w:val="lowerLetter"/>
      <w:lvlText w:val="%2."/>
      <w:lvlJc w:val="left"/>
      <w:pPr>
        <w:ind w:left="1440" w:hanging="360"/>
      </w:pPr>
    </w:lvl>
    <w:lvl w:ilvl="2" w:tplc="96EEAD28" w:tentative="1">
      <w:start w:val="1"/>
      <w:numFmt w:val="lowerRoman"/>
      <w:lvlText w:val="%3."/>
      <w:lvlJc w:val="right"/>
      <w:pPr>
        <w:ind w:left="2160" w:hanging="180"/>
      </w:pPr>
    </w:lvl>
    <w:lvl w:ilvl="3" w:tplc="88A0EB50" w:tentative="1">
      <w:start w:val="1"/>
      <w:numFmt w:val="decimal"/>
      <w:lvlText w:val="%4."/>
      <w:lvlJc w:val="left"/>
      <w:pPr>
        <w:ind w:left="2880" w:hanging="360"/>
      </w:pPr>
    </w:lvl>
    <w:lvl w:ilvl="4" w:tplc="1A4A12A4" w:tentative="1">
      <w:start w:val="1"/>
      <w:numFmt w:val="lowerLetter"/>
      <w:lvlText w:val="%5."/>
      <w:lvlJc w:val="left"/>
      <w:pPr>
        <w:ind w:left="3600" w:hanging="360"/>
      </w:pPr>
    </w:lvl>
    <w:lvl w:ilvl="5" w:tplc="5C708DEC" w:tentative="1">
      <w:start w:val="1"/>
      <w:numFmt w:val="lowerRoman"/>
      <w:lvlText w:val="%6."/>
      <w:lvlJc w:val="right"/>
      <w:pPr>
        <w:ind w:left="4320" w:hanging="180"/>
      </w:pPr>
    </w:lvl>
    <w:lvl w:ilvl="6" w:tplc="FB603C32" w:tentative="1">
      <w:start w:val="1"/>
      <w:numFmt w:val="decimal"/>
      <w:lvlText w:val="%7."/>
      <w:lvlJc w:val="left"/>
      <w:pPr>
        <w:ind w:left="5040" w:hanging="360"/>
      </w:pPr>
    </w:lvl>
    <w:lvl w:ilvl="7" w:tplc="AFC6CC56" w:tentative="1">
      <w:start w:val="1"/>
      <w:numFmt w:val="lowerLetter"/>
      <w:lvlText w:val="%8."/>
      <w:lvlJc w:val="left"/>
      <w:pPr>
        <w:ind w:left="5760" w:hanging="360"/>
      </w:pPr>
    </w:lvl>
    <w:lvl w:ilvl="8" w:tplc="78303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36CE9"/>
    <w:multiLevelType w:val="hybridMultilevel"/>
    <w:tmpl w:val="FAA4F864"/>
    <w:lvl w:ilvl="0" w:tplc="A5040E56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5440797E" w:tentative="1">
      <w:start w:val="1"/>
      <w:numFmt w:val="lowerLetter"/>
      <w:lvlText w:val="%2."/>
      <w:lvlJc w:val="left"/>
      <w:pPr>
        <w:ind w:left="2007" w:hanging="360"/>
      </w:pPr>
    </w:lvl>
    <w:lvl w:ilvl="2" w:tplc="31ECB668" w:tentative="1">
      <w:start w:val="1"/>
      <w:numFmt w:val="lowerRoman"/>
      <w:lvlText w:val="%3."/>
      <w:lvlJc w:val="right"/>
      <w:pPr>
        <w:ind w:left="2727" w:hanging="180"/>
      </w:pPr>
    </w:lvl>
    <w:lvl w:ilvl="3" w:tplc="419205BC" w:tentative="1">
      <w:start w:val="1"/>
      <w:numFmt w:val="decimal"/>
      <w:lvlText w:val="%4."/>
      <w:lvlJc w:val="left"/>
      <w:pPr>
        <w:ind w:left="3447" w:hanging="360"/>
      </w:pPr>
    </w:lvl>
    <w:lvl w:ilvl="4" w:tplc="399A596E" w:tentative="1">
      <w:start w:val="1"/>
      <w:numFmt w:val="lowerLetter"/>
      <w:lvlText w:val="%5."/>
      <w:lvlJc w:val="left"/>
      <w:pPr>
        <w:ind w:left="4167" w:hanging="360"/>
      </w:pPr>
    </w:lvl>
    <w:lvl w:ilvl="5" w:tplc="41B2D3AE" w:tentative="1">
      <w:start w:val="1"/>
      <w:numFmt w:val="lowerRoman"/>
      <w:lvlText w:val="%6."/>
      <w:lvlJc w:val="right"/>
      <w:pPr>
        <w:ind w:left="4887" w:hanging="180"/>
      </w:pPr>
    </w:lvl>
    <w:lvl w:ilvl="6" w:tplc="470603C8" w:tentative="1">
      <w:start w:val="1"/>
      <w:numFmt w:val="decimal"/>
      <w:lvlText w:val="%7."/>
      <w:lvlJc w:val="left"/>
      <w:pPr>
        <w:ind w:left="5607" w:hanging="360"/>
      </w:pPr>
    </w:lvl>
    <w:lvl w:ilvl="7" w:tplc="8AC65114" w:tentative="1">
      <w:start w:val="1"/>
      <w:numFmt w:val="lowerLetter"/>
      <w:lvlText w:val="%8."/>
      <w:lvlJc w:val="left"/>
      <w:pPr>
        <w:ind w:left="6327" w:hanging="360"/>
      </w:pPr>
    </w:lvl>
    <w:lvl w:ilvl="8" w:tplc="EA3EF17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74"/>
    <w:rsid w:val="00065562"/>
    <w:rsid w:val="00135D6B"/>
    <w:rsid w:val="00802841"/>
    <w:rsid w:val="0086209B"/>
    <w:rsid w:val="00BD7FF7"/>
    <w:rsid w:val="00CF572D"/>
    <w:rsid w:val="00D22F74"/>
    <w:rsid w:val="00DD1A3A"/>
    <w:rsid w:val="00E6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7E940-A61C-418E-A701-C8AE46E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Odlomakpopisa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D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D6B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065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Opcina_Ernestinovo Opcinaen</cp:lastModifiedBy>
  <cp:revision>2</cp:revision>
  <cp:lastPrinted>2019-04-15T21:53:00Z</cp:lastPrinted>
  <dcterms:created xsi:type="dcterms:W3CDTF">2019-06-07T08:30:00Z</dcterms:created>
  <dcterms:modified xsi:type="dcterms:W3CDTF">2019-06-07T08:30:00Z</dcterms:modified>
</cp:coreProperties>
</file>