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17EAB" w:rsidTr="00B17EAB">
        <w:tc>
          <w:tcPr>
            <w:tcW w:w="5148" w:type="dxa"/>
            <w:hideMark/>
          </w:tcPr>
          <w:p w:rsidR="00B17EAB" w:rsidRDefault="00B17EAB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EAB" w:rsidRDefault="00B17EA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B17EAB" w:rsidRDefault="00B17EAB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B17EAB" w:rsidRDefault="00B17EA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B17EAB" w:rsidRDefault="00B17EA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B17EAB" w:rsidTr="00B17EAB">
        <w:tc>
          <w:tcPr>
            <w:tcW w:w="5148" w:type="dxa"/>
          </w:tcPr>
          <w:p w:rsidR="00B17EAB" w:rsidRDefault="00B17EAB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B17EAB" w:rsidTr="00B17EAB">
        <w:tc>
          <w:tcPr>
            <w:tcW w:w="5148" w:type="dxa"/>
            <w:hideMark/>
          </w:tcPr>
          <w:p w:rsidR="00B17EAB" w:rsidRDefault="00B17EAB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021-05/19-01/5</w:t>
            </w:r>
          </w:p>
          <w:p w:rsidR="00B17EAB" w:rsidRDefault="00B17EAB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B17EAB" w:rsidRDefault="00FE20C2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24</w:t>
            </w:r>
            <w:r w:rsidR="00B17EAB">
              <w:rPr>
                <w:rFonts w:ascii="Calibri" w:eastAsia="Times New Roman" w:hAnsi="Calibri" w:cs="Arial"/>
                <w:iCs/>
                <w:lang w:eastAsia="ar-SA"/>
              </w:rPr>
              <w:t>. svibnja 2019.</w:t>
            </w:r>
          </w:p>
        </w:tc>
      </w:tr>
    </w:tbl>
    <w:p w:rsidR="00B17EAB" w:rsidRDefault="00B17EAB" w:rsidP="00B17EA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B17EAB" w:rsidRDefault="00B17EAB" w:rsidP="00B17EA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20.  SJEDNICU  OPĆINSKOG  VIJEĆA</w:t>
      </w:r>
    </w:p>
    <w:p w:rsidR="00B17EAB" w:rsidRDefault="00B17EAB" w:rsidP="00B17EA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B17EAB" w:rsidRDefault="00B17EAB" w:rsidP="00B17EA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>
        <w:rPr>
          <w:rFonts w:ascii="Calibri" w:eastAsia="Times New Roman" w:hAnsi="Calibri" w:cs="Arial"/>
          <w:b/>
          <w:iCs/>
          <w:lang w:eastAsia="ar-SA"/>
        </w:rPr>
        <w:t>28. svibnja  2019.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B17EAB" w:rsidRDefault="00B17EAB" w:rsidP="00B17EA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780C03" w:rsidRDefault="00780C03" w:rsidP="00B17EAB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</w:p>
    <w:p w:rsidR="00780C03" w:rsidRDefault="00B17EAB" w:rsidP="00780C03">
      <w:pPr>
        <w:pStyle w:val="Bezproreda"/>
        <w:numPr>
          <w:ilvl w:val="0"/>
          <w:numId w:val="1"/>
        </w:numPr>
      </w:pPr>
      <w:r>
        <w:t>Usvajanje zapisnika 19. sjednice</w:t>
      </w:r>
      <w:r w:rsidR="00FE20C2">
        <w:t xml:space="preserve"> Vijeća</w:t>
      </w:r>
    </w:p>
    <w:p w:rsidR="00FE20C2" w:rsidRDefault="00FE20C2" w:rsidP="00780C03">
      <w:pPr>
        <w:pStyle w:val="Bezproreda"/>
        <w:numPr>
          <w:ilvl w:val="0"/>
          <w:numId w:val="1"/>
        </w:numPr>
      </w:pPr>
      <w:r>
        <w:t>Donošenje odluke o usvajanju Godišnjeg obračuna Proračuna</w:t>
      </w:r>
    </w:p>
    <w:p w:rsidR="00FE20C2" w:rsidRDefault="00FE20C2" w:rsidP="00780C03">
      <w:pPr>
        <w:pStyle w:val="Bezproreda"/>
        <w:ind w:left="720"/>
      </w:pPr>
      <w:r>
        <w:t>Općine Ernestinovo za 2018. godinu</w:t>
      </w:r>
    </w:p>
    <w:p w:rsidR="00FE20C2" w:rsidRDefault="00FE20C2" w:rsidP="00B17EAB">
      <w:pPr>
        <w:pStyle w:val="Bezproreda"/>
        <w:numPr>
          <w:ilvl w:val="0"/>
          <w:numId w:val="1"/>
        </w:numPr>
      </w:pPr>
      <w:r>
        <w:t>Donošenje odluke o raspodjeli rezultata poslovanja Općine</w:t>
      </w:r>
    </w:p>
    <w:p w:rsidR="00FE20C2" w:rsidRDefault="00FE20C2" w:rsidP="00780C03">
      <w:pPr>
        <w:pStyle w:val="Bezproreda"/>
        <w:ind w:left="720"/>
      </w:pPr>
      <w:r>
        <w:t>Ernestinovo za 2018. godinu</w:t>
      </w:r>
    </w:p>
    <w:p w:rsidR="00FE20C2" w:rsidRDefault="00FE20C2" w:rsidP="00B17EAB">
      <w:pPr>
        <w:pStyle w:val="Bezproreda"/>
        <w:numPr>
          <w:ilvl w:val="0"/>
          <w:numId w:val="1"/>
        </w:numPr>
      </w:pPr>
      <w:r>
        <w:t>Izvješće o izvršenju Programa gradnje objekata i uređaja komunalne infrastrukture</w:t>
      </w:r>
    </w:p>
    <w:p w:rsidR="00FE20C2" w:rsidRDefault="00382304" w:rsidP="00780C03">
      <w:pPr>
        <w:pStyle w:val="Bezproreda"/>
        <w:ind w:left="720"/>
      </w:pPr>
      <w:r>
        <w:t>n</w:t>
      </w:r>
      <w:r w:rsidR="00FE20C2">
        <w:t>a području Općine Ernestinovo za 2018. godinu</w:t>
      </w:r>
    </w:p>
    <w:p w:rsidR="00FE20C2" w:rsidRDefault="00FE20C2" w:rsidP="00B17EAB">
      <w:pPr>
        <w:pStyle w:val="Bezproreda"/>
        <w:numPr>
          <w:ilvl w:val="0"/>
          <w:numId w:val="1"/>
        </w:numPr>
      </w:pPr>
      <w:r>
        <w:t>Izvješće o izvršenju programa održavanja komunalne infrastrukture na području</w:t>
      </w:r>
    </w:p>
    <w:p w:rsidR="00FE20C2" w:rsidRDefault="00FE20C2" w:rsidP="00780C03">
      <w:pPr>
        <w:pStyle w:val="Bezproreda"/>
        <w:ind w:left="720"/>
      </w:pPr>
      <w:r>
        <w:t>Općine Ernestinovo za 2018. godinu</w:t>
      </w:r>
    </w:p>
    <w:p w:rsidR="00FE20C2" w:rsidRDefault="00A012AB" w:rsidP="00B17EAB">
      <w:pPr>
        <w:pStyle w:val="Bezproreda"/>
        <w:numPr>
          <w:ilvl w:val="0"/>
          <w:numId w:val="1"/>
        </w:numPr>
      </w:pPr>
      <w:r>
        <w:t>Informacije o likovnom rješenju grba i zastave Općine Ernestinovo</w:t>
      </w:r>
      <w:r w:rsidR="00382304">
        <w:t>.</w:t>
      </w:r>
    </w:p>
    <w:p w:rsidR="00382304" w:rsidRDefault="00382304" w:rsidP="00B17EAB">
      <w:pPr>
        <w:pStyle w:val="Bezproreda"/>
        <w:numPr>
          <w:ilvl w:val="0"/>
          <w:numId w:val="1"/>
        </w:numPr>
      </w:pPr>
      <w:r>
        <w:t>Razno</w:t>
      </w:r>
    </w:p>
    <w:p w:rsidR="00B17EAB" w:rsidRDefault="00B17EAB" w:rsidP="00B17EAB">
      <w:pPr>
        <w:jc w:val="both"/>
      </w:pPr>
    </w:p>
    <w:p w:rsidR="00B17EAB" w:rsidRDefault="00B17EAB" w:rsidP="00B17EAB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B17EAB" w:rsidRDefault="00B17EAB" w:rsidP="00B17EAB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B17EAB" w:rsidRDefault="00B17EAB" w:rsidP="00B17EA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B17EAB" w:rsidRDefault="00B17EAB" w:rsidP="00B17EA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AC4EDF" w:rsidRDefault="00AC4EDF"/>
    <w:p w:rsidR="00E334D4" w:rsidRDefault="00E334D4">
      <w:r>
        <w:t xml:space="preserve">  </w:t>
      </w:r>
    </w:p>
    <w:p w:rsidR="00A605CD" w:rsidRDefault="00A605CD"/>
    <w:p w:rsidR="00A605CD" w:rsidRDefault="00A605CD"/>
    <w:p w:rsidR="00A605CD" w:rsidRDefault="00A605CD">
      <w:r>
        <w:t>PRILOZI:</w:t>
      </w:r>
    </w:p>
    <w:p w:rsidR="00F67A3A" w:rsidRDefault="00A605CD" w:rsidP="00F67A3A">
      <w:pPr>
        <w:pStyle w:val="Bezproreda"/>
        <w:numPr>
          <w:ilvl w:val="0"/>
          <w:numId w:val="5"/>
        </w:numPr>
      </w:pPr>
      <w:r>
        <w:t>Zapisnik</w:t>
      </w:r>
      <w:r w:rsidR="00F67A3A">
        <w:t xml:space="preserve"> 19. sjednice Vijeća</w:t>
      </w:r>
    </w:p>
    <w:p w:rsidR="00F67A3A" w:rsidRDefault="00A605CD" w:rsidP="00A605CD">
      <w:pPr>
        <w:pStyle w:val="Bezproreda"/>
        <w:numPr>
          <w:ilvl w:val="0"/>
          <w:numId w:val="5"/>
        </w:numPr>
      </w:pPr>
      <w:r>
        <w:t xml:space="preserve">Prijedlog </w:t>
      </w:r>
      <w:r w:rsidR="00F67A3A">
        <w:t>Godišnjeg obračuna Proračuna</w:t>
      </w:r>
      <w:r>
        <w:t xml:space="preserve"> </w:t>
      </w:r>
      <w:r w:rsidR="00F67A3A">
        <w:t>Općine Ernestinovo za 2018. godinu</w:t>
      </w:r>
    </w:p>
    <w:p w:rsidR="00F67A3A" w:rsidRDefault="00A605CD" w:rsidP="00F67A3A">
      <w:pPr>
        <w:pStyle w:val="Bezproreda"/>
        <w:numPr>
          <w:ilvl w:val="0"/>
          <w:numId w:val="5"/>
        </w:numPr>
      </w:pPr>
      <w:r>
        <w:t>Prijedlog odluke</w:t>
      </w:r>
      <w:r w:rsidR="00F67A3A">
        <w:t xml:space="preserve"> o raspodjeli rezultata poslovanja Općine</w:t>
      </w:r>
    </w:p>
    <w:p w:rsidR="00F67A3A" w:rsidRDefault="00F67A3A" w:rsidP="00F67A3A">
      <w:pPr>
        <w:pStyle w:val="Bezproreda"/>
        <w:ind w:left="720"/>
      </w:pPr>
      <w:r>
        <w:t>Ernestinovo za 2018. godinu</w:t>
      </w:r>
    </w:p>
    <w:p w:rsidR="00F67A3A" w:rsidRDefault="00A605CD" w:rsidP="00F67A3A">
      <w:pPr>
        <w:pStyle w:val="Bezproreda"/>
        <w:numPr>
          <w:ilvl w:val="0"/>
          <w:numId w:val="5"/>
        </w:numPr>
      </w:pPr>
      <w:r>
        <w:t xml:space="preserve">Izvješće o </w:t>
      </w:r>
      <w:r w:rsidR="00F67A3A">
        <w:t>P</w:t>
      </w:r>
      <w:r>
        <w:t>rogramu</w:t>
      </w:r>
      <w:r w:rsidR="00F67A3A">
        <w:t xml:space="preserve"> gradnje objekata i uređaja komunalne infrastrukture</w:t>
      </w:r>
    </w:p>
    <w:p w:rsidR="00F67A3A" w:rsidRDefault="00F67A3A" w:rsidP="00F67A3A">
      <w:pPr>
        <w:pStyle w:val="Bezproreda"/>
        <w:ind w:left="720"/>
      </w:pPr>
      <w:r>
        <w:t>Na području Općine Ernestinovo za 2018. godinu</w:t>
      </w:r>
    </w:p>
    <w:p w:rsidR="00F67A3A" w:rsidRDefault="00F67A3A" w:rsidP="00F67A3A">
      <w:pPr>
        <w:pStyle w:val="Bezproreda"/>
        <w:numPr>
          <w:ilvl w:val="0"/>
          <w:numId w:val="5"/>
        </w:numPr>
      </w:pPr>
      <w:r>
        <w:t>Izvješće o izvršenju programa održavanja komunalne infrastrukture na području</w:t>
      </w:r>
    </w:p>
    <w:p w:rsidR="00F67A3A" w:rsidRDefault="00F67A3A" w:rsidP="00F67A3A">
      <w:pPr>
        <w:pStyle w:val="Bezproreda"/>
        <w:ind w:left="720"/>
      </w:pPr>
      <w:r>
        <w:t>Općine Ernestinovo za 2018. godinu</w:t>
      </w:r>
    </w:p>
    <w:p w:rsidR="00F67A3A" w:rsidRDefault="00665752" w:rsidP="00F67A3A">
      <w:pPr>
        <w:pStyle w:val="Bezproreda"/>
        <w:numPr>
          <w:ilvl w:val="0"/>
          <w:numId w:val="5"/>
        </w:numPr>
      </w:pPr>
      <w:r>
        <w:t xml:space="preserve">Dopis </w:t>
      </w:r>
      <w:proofErr w:type="spellStart"/>
      <w:r>
        <w:t>Heraldic</w:t>
      </w:r>
      <w:proofErr w:type="spellEnd"/>
      <w:r>
        <w:t xml:space="preserve"> art-a d.o.o.</w:t>
      </w:r>
    </w:p>
    <w:p w:rsidR="00F67A3A" w:rsidRDefault="00F67A3A"/>
    <w:sectPr w:rsidR="00F6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41CC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B4615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B"/>
    <w:rsid w:val="00382304"/>
    <w:rsid w:val="00665752"/>
    <w:rsid w:val="00780C03"/>
    <w:rsid w:val="009203B6"/>
    <w:rsid w:val="00A012AB"/>
    <w:rsid w:val="00A605CD"/>
    <w:rsid w:val="00AC4EDF"/>
    <w:rsid w:val="00AD6363"/>
    <w:rsid w:val="00B17EAB"/>
    <w:rsid w:val="00E03C51"/>
    <w:rsid w:val="00E334D4"/>
    <w:rsid w:val="00EA78A3"/>
    <w:rsid w:val="00F67A3A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6BC7-6CF6-44AE-A3C4-8604190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7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2019-06-05T09:32:00Z</dcterms:created>
  <dcterms:modified xsi:type="dcterms:W3CDTF">2019-06-05T09:32:00Z</dcterms:modified>
</cp:coreProperties>
</file>