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1E" w:rsidRPr="00905645" w:rsidRDefault="0051791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905645">
        <w:rPr>
          <w:rFonts w:ascii="Tahoma" w:hAnsi="Tahoma" w:cs="Tahoma"/>
          <w:bCs/>
          <w:color w:val="000000"/>
          <w:sz w:val="20"/>
          <w:szCs w:val="20"/>
        </w:rPr>
        <w:t>Temeljem članka 46. stavka 1. Zakona o Proračunu (Narodne novine 87/08, 136/12 i 15/15), a u skladu sa člankom 8. stavkom 1. Odluke o izvršenju Proračuna Općine Ernestinovo za 2018. godinu (Službeni glasnik Općine Ernestinovo</w:t>
      </w:r>
    </w:p>
    <w:p w:rsidR="0051791E" w:rsidRPr="00905645" w:rsidRDefault="0051791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7"/>
          <w:szCs w:val="27"/>
        </w:rPr>
      </w:pPr>
      <w:r w:rsidRPr="00905645">
        <w:rPr>
          <w:rFonts w:ascii="Tahoma" w:hAnsi="Tahoma" w:cs="Tahoma"/>
          <w:bCs/>
          <w:color w:val="000000"/>
          <w:sz w:val="20"/>
          <w:szCs w:val="20"/>
        </w:rPr>
        <w:t>6/17</w:t>
      </w:r>
      <w:r w:rsidR="002A7E6F" w:rsidRPr="00905645">
        <w:rPr>
          <w:rFonts w:ascii="Tahoma" w:hAnsi="Tahoma" w:cs="Tahoma"/>
          <w:bCs/>
          <w:color w:val="000000"/>
          <w:sz w:val="20"/>
          <w:szCs w:val="20"/>
        </w:rPr>
        <w:t>)</w:t>
      </w:r>
      <w:r w:rsidRPr="00905645">
        <w:rPr>
          <w:rFonts w:ascii="Tahoma" w:hAnsi="Tahoma" w:cs="Tahoma"/>
          <w:bCs/>
          <w:color w:val="000000"/>
          <w:sz w:val="20"/>
          <w:szCs w:val="20"/>
        </w:rPr>
        <w:t xml:space="preserve"> i članka 35. Statuta Općine Ernestinovo (Službeni glasnik 1/13, 4/13, 3/18 i 4/18), načelni</w:t>
      </w:r>
      <w:r w:rsidR="00905645" w:rsidRPr="00905645">
        <w:rPr>
          <w:rFonts w:ascii="Tahoma" w:hAnsi="Tahoma" w:cs="Tahoma"/>
          <w:bCs/>
          <w:color w:val="000000"/>
          <w:sz w:val="20"/>
          <w:szCs w:val="20"/>
        </w:rPr>
        <w:t xml:space="preserve">ca Općine Ernestinovo dana 27. prosinca </w:t>
      </w:r>
      <w:r w:rsidRPr="00905645">
        <w:rPr>
          <w:rFonts w:ascii="Tahoma" w:hAnsi="Tahoma" w:cs="Tahoma"/>
          <w:bCs/>
          <w:color w:val="000000"/>
          <w:sz w:val="20"/>
          <w:szCs w:val="20"/>
        </w:rPr>
        <w:t xml:space="preserve">2018. godine donosi </w:t>
      </w:r>
    </w:p>
    <w:p w:rsidR="00715194" w:rsidRPr="00905645" w:rsidRDefault="00D61F25" w:rsidP="0051791E">
      <w:pPr>
        <w:pStyle w:val="Bezproreda"/>
        <w:rPr>
          <w:rFonts w:ascii="Tahoma" w:hAnsi="Tahoma" w:cs="Tahoma"/>
        </w:rPr>
      </w:pPr>
      <w:r w:rsidRPr="00905645">
        <w:rPr>
          <w:rFonts w:ascii="Tahoma" w:hAnsi="Tahoma" w:cs="Tahoma"/>
          <w:sz w:val="24"/>
          <w:szCs w:val="24"/>
        </w:rPr>
        <w:tab/>
      </w:r>
    </w:p>
    <w:p w:rsidR="0051791E" w:rsidRPr="00905645" w:rsidRDefault="00B30CE9" w:rsidP="00B30CE9">
      <w:pPr>
        <w:pStyle w:val="Bezproreda"/>
        <w:jc w:val="center"/>
        <w:rPr>
          <w:rFonts w:ascii="Tahoma" w:hAnsi="Tahoma" w:cs="Tahoma"/>
          <w:b/>
          <w:sz w:val="24"/>
          <w:szCs w:val="24"/>
        </w:rPr>
      </w:pPr>
      <w:r w:rsidRPr="00905645">
        <w:rPr>
          <w:rFonts w:ascii="Tahoma" w:hAnsi="Tahoma" w:cs="Tahoma"/>
          <w:b/>
          <w:sz w:val="24"/>
          <w:szCs w:val="24"/>
        </w:rPr>
        <w:t>ODLUKU</w:t>
      </w:r>
    </w:p>
    <w:p w:rsidR="00B30CE9" w:rsidRPr="00905645" w:rsidRDefault="00B30CE9" w:rsidP="00B30CE9">
      <w:pPr>
        <w:pStyle w:val="Bezproreda"/>
        <w:jc w:val="center"/>
        <w:rPr>
          <w:rFonts w:ascii="Tahoma" w:hAnsi="Tahoma" w:cs="Tahoma"/>
          <w:b/>
          <w:sz w:val="24"/>
          <w:szCs w:val="24"/>
        </w:rPr>
      </w:pPr>
      <w:r w:rsidRPr="00905645">
        <w:rPr>
          <w:rFonts w:ascii="Tahoma" w:hAnsi="Tahoma" w:cs="Tahoma"/>
          <w:b/>
          <w:sz w:val="24"/>
          <w:szCs w:val="24"/>
        </w:rPr>
        <w:t>o preraspodjeli sredstava planiranih u Proračunu</w:t>
      </w:r>
    </w:p>
    <w:p w:rsidR="00B30CE9" w:rsidRPr="00905645" w:rsidRDefault="00B30CE9" w:rsidP="00B30CE9">
      <w:pPr>
        <w:pStyle w:val="Bezproreda"/>
        <w:jc w:val="center"/>
        <w:rPr>
          <w:rFonts w:ascii="Tahoma" w:hAnsi="Tahoma" w:cs="Tahoma"/>
          <w:b/>
          <w:sz w:val="24"/>
          <w:szCs w:val="24"/>
        </w:rPr>
      </w:pPr>
      <w:r w:rsidRPr="00905645">
        <w:rPr>
          <w:rFonts w:ascii="Tahoma" w:hAnsi="Tahoma" w:cs="Tahoma"/>
          <w:b/>
          <w:sz w:val="24"/>
          <w:szCs w:val="24"/>
        </w:rPr>
        <w:t>Općine Ernestinovo za 2018. godinu</w:t>
      </w:r>
    </w:p>
    <w:p w:rsidR="00B30CE9" w:rsidRPr="00905645" w:rsidRDefault="00B30CE9" w:rsidP="00B30CE9">
      <w:pPr>
        <w:pStyle w:val="Bezproreda"/>
        <w:jc w:val="center"/>
        <w:rPr>
          <w:rFonts w:ascii="Tahoma" w:hAnsi="Tahoma" w:cs="Tahoma"/>
          <w:b/>
          <w:sz w:val="24"/>
          <w:szCs w:val="24"/>
        </w:rPr>
      </w:pPr>
    </w:p>
    <w:p w:rsidR="00B30CE9" w:rsidRPr="00905645" w:rsidRDefault="00B30CE9" w:rsidP="00B30CE9">
      <w:pPr>
        <w:pStyle w:val="Bezproreda"/>
        <w:jc w:val="center"/>
        <w:rPr>
          <w:rFonts w:ascii="Tahoma" w:hAnsi="Tahoma" w:cs="Tahoma"/>
          <w:sz w:val="20"/>
          <w:szCs w:val="20"/>
        </w:rPr>
      </w:pPr>
      <w:r w:rsidRPr="00905645">
        <w:rPr>
          <w:rFonts w:ascii="Tahoma" w:hAnsi="Tahoma" w:cs="Tahoma"/>
          <w:sz w:val="20"/>
          <w:szCs w:val="20"/>
        </w:rPr>
        <w:t>Članak 1.</w:t>
      </w:r>
    </w:p>
    <w:p w:rsidR="00B30CE9" w:rsidRPr="00905645" w:rsidRDefault="00B30CE9" w:rsidP="00B30CE9">
      <w:pPr>
        <w:pStyle w:val="Bezproreda"/>
        <w:jc w:val="center"/>
        <w:rPr>
          <w:rFonts w:ascii="Tahoma" w:hAnsi="Tahoma" w:cs="Tahoma"/>
          <w:sz w:val="20"/>
          <w:szCs w:val="20"/>
        </w:rPr>
      </w:pPr>
    </w:p>
    <w:p w:rsidR="00B30CE9" w:rsidRPr="00905645" w:rsidRDefault="00B30CE9" w:rsidP="00B30CE9">
      <w:pPr>
        <w:pStyle w:val="Bezproreda"/>
        <w:jc w:val="both"/>
        <w:rPr>
          <w:rFonts w:ascii="Tahoma" w:hAnsi="Tahoma" w:cs="Tahoma"/>
          <w:sz w:val="20"/>
          <w:szCs w:val="20"/>
        </w:rPr>
      </w:pPr>
      <w:r w:rsidRPr="00905645">
        <w:rPr>
          <w:rFonts w:ascii="Tahoma" w:hAnsi="Tahoma" w:cs="Tahoma"/>
          <w:sz w:val="20"/>
          <w:szCs w:val="20"/>
        </w:rPr>
        <w:t xml:space="preserve">Načelnica Općine Ernestinovo donosi preraspodjelu sredstava planiranih u Proračunu Općine Ernestinovo za  2018. godinu kako slijedi </w:t>
      </w:r>
    </w:p>
    <w:p w:rsidR="00B30CE9" w:rsidRPr="00905645" w:rsidRDefault="00B30CE9" w:rsidP="00B30CE9">
      <w:pPr>
        <w:pStyle w:val="Bezproreda"/>
        <w:rPr>
          <w:rFonts w:ascii="Tahoma" w:hAnsi="Tahoma" w:cs="Tahoma"/>
          <w:sz w:val="24"/>
          <w:szCs w:val="24"/>
        </w:rPr>
      </w:pPr>
    </w:p>
    <w:p w:rsidR="00715194" w:rsidRPr="00905645" w:rsidRDefault="00715194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715194" w:rsidRPr="00905645" w:rsidRDefault="00D61F25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20"/>
          <w:szCs w:val="20"/>
        </w:rPr>
        <w:t>Račun/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20"/>
          <w:szCs w:val="20"/>
        </w:rPr>
        <w:t>Opis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20"/>
          <w:szCs w:val="20"/>
        </w:rPr>
        <w:t xml:space="preserve">II izmjene i 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20"/>
          <w:szCs w:val="20"/>
        </w:rPr>
        <w:t>Povećanje/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20"/>
          <w:szCs w:val="20"/>
        </w:rPr>
        <w:t xml:space="preserve">Preraspodjela </w:t>
      </w:r>
    </w:p>
    <w:p w:rsidR="00715194" w:rsidRPr="00905645" w:rsidRDefault="00D61F25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20"/>
          <w:szCs w:val="20"/>
        </w:rPr>
        <w:t>Pozicija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20"/>
          <w:szCs w:val="20"/>
        </w:rPr>
        <w:t>dopune 2018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20"/>
          <w:szCs w:val="20"/>
        </w:rPr>
        <w:t>smanjenje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20"/>
          <w:szCs w:val="20"/>
        </w:rPr>
        <w:t>2018</w:t>
      </w:r>
    </w:p>
    <w:p w:rsidR="00715194" w:rsidRPr="00905645" w:rsidRDefault="00D61F25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8"/>
          <w:szCs w:val="18"/>
        </w:rPr>
        <w:t>1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8"/>
          <w:szCs w:val="18"/>
        </w:rPr>
        <w:t>2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8"/>
          <w:szCs w:val="18"/>
        </w:rPr>
        <w:t>3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8"/>
          <w:szCs w:val="18"/>
        </w:rPr>
        <w:t>4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8"/>
          <w:szCs w:val="18"/>
        </w:rPr>
        <w:t>5</w:t>
      </w:r>
    </w:p>
    <w:p w:rsidR="00715194" w:rsidRPr="00905645" w:rsidRDefault="00D61F25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49.000,00</w:t>
      </w:r>
    </w:p>
    <w:p w:rsidR="00715194" w:rsidRPr="00905645" w:rsidRDefault="00D61F25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715194" w:rsidRPr="00905645" w:rsidRDefault="00D61F2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</w:p>
    <w:p w:rsidR="00715194" w:rsidRPr="00905645" w:rsidRDefault="00D61F2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715194" w:rsidRPr="00905645" w:rsidRDefault="00D61F2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</w:p>
    <w:p w:rsidR="00715194" w:rsidRPr="00905645" w:rsidRDefault="00D61F2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323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Rashodi za usluge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45.000,00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4.000,00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49.000,00</w:t>
      </w:r>
    </w:p>
    <w:p w:rsidR="00715194" w:rsidRPr="00905645" w:rsidRDefault="00D61F25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384.000,00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-12.600,00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371.400,00</w:t>
      </w:r>
    </w:p>
    <w:p w:rsidR="00715194" w:rsidRPr="00905645" w:rsidRDefault="00D61F25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715194" w:rsidRPr="00905645" w:rsidRDefault="00D61F2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-12.600,00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371.400,00</w:t>
      </w:r>
    </w:p>
    <w:p w:rsidR="00715194" w:rsidRPr="00905645" w:rsidRDefault="00D61F2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715194" w:rsidRPr="00905645" w:rsidRDefault="00D61F2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4"/>
          <w:szCs w:val="14"/>
        </w:rPr>
        <w:t>-12.600,00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371.400,00</w:t>
      </w:r>
    </w:p>
    <w:p w:rsidR="00715194" w:rsidRPr="00905645" w:rsidRDefault="00D61F2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352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Subvencije trgovačkim društvima, poljoprivrednicima i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384.000,00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-12.600,00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371.400,00</w:t>
      </w:r>
    </w:p>
    <w:p w:rsidR="00715194" w:rsidRPr="00905645" w:rsidRDefault="00D61F2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 xml:space="preserve"> obrtnicima izvan javnog sektora</w:t>
      </w:r>
    </w:p>
    <w:p w:rsidR="00715194" w:rsidRPr="00905645" w:rsidRDefault="00D61F25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115.000,00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8.600,00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123.600,00</w:t>
      </w:r>
    </w:p>
    <w:p w:rsidR="00715194" w:rsidRPr="00905645" w:rsidRDefault="00D61F25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0"/>
          <w:szCs w:val="20"/>
        </w:rPr>
        <w:t>INFRASTRUKTURE I JAVNIH POVRŠINA</w:t>
      </w:r>
    </w:p>
    <w:p w:rsidR="00715194" w:rsidRPr="00905645" w:rsidRDefault="00D61F2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113.000,00</w:t>
      </w:r>
    </w:p>
    <w:p w:rsidR="00715194" w:rsidRPr="00905645" w:rsidRDefault="00D61F2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715194" w:rsidRPr="00905645" w:rsidRDefault="00D61F2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113.000,00</w:t>
      </w:r>
    </w:p>
    <w:p w:rsidR="00715194" w:rsidRPr="00905645" w:rsidRDefault="00D61F2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322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105.000,00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8.000,00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113.000,00</w:t>
      </w:r>
    </w:p>
    <w:p w:rsidR="00715194" w:rsidRPr="00905645" w:rsidRDefault="00D61F25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OBJEKATA KOJE KORISTI 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600,00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10.600,00</w:t>
      </w:r>
    </w:p>
    <w:p w:rsidR="00715194" w:rsidRPr="00905645" w:rsidRDefault="00D61F2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KOMUNALNI POGON</w:t>
      </w:r>
    </w:p>
    <w:p w:rsidR="00715194" w:rsidRPr="00905645" w:rsidRDefault="00D61F25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715194" w:rsidRPr="00905645" w:rsidRDefault="00D61F25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715194" w:rsidRPr="00905645" w:rsidRDefault="00D61F2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4"/>
          <w:szCs w:val="14"/>
        </w:rPr>
        <w:t>600,00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16"/>
          <w:szCs w:val="16"/>
        </w:rPr>
        <w:t>10.600,00</w:t>
      </w:r>
    </w:p>
    <w:p w:rsidR="00715194" w:rsidRPr="00905645" w:rsidRDefault="00D61F25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322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10.000,00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600,00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color w:val="000000"/>
          <w:sz w:val="16"/>
          <w:szCs w:val="16"/>
        </w:rPr>
        <w:t>10.600,00</w:t>
      </w:r>
    </w:p>
    <w:p w:rsidR="00D61F25" w:rsidRPr="00905645" w:rsidRDefault="00D61F2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4"/>
          <w:szCs w:val="24"/>
        </w:rPr>
        <w:t>544.000,00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4"/>
          <w:szCs w:val="24"/>
        </w:rPr>
        <w:t>0,00</w:t>
      </w:r>
      <w:r w:rsidRPr="00905645">
        <w:rPr>
          <w:rFonts w:ascii="Tahoma" w:hAnsi="Tahoma" w:cs="Tahoma"/>
          <w:sz w:val="24"/>
          <w:szCs w:val="24"/>
        </w:rPr>
        <w:tab/>
      </w:r>
      <w:r w:rsidRPr="00905645">
        <w:rPr>
          <w:rFonts w:ascii="Tahoma" w:hAnsi="Tahoma" w:cs="Tahoma"/>
          <w:b/>
          <w:bCs/>
          <w:color w:val="000000"/>
          <w:sz w:val="24"/>
          <w:szCs w:val="24"/>
        </w:rPr>
        <w:t>544.000,00</w:t>
      </w:r>
    </w:p>
    <w:p w:rsidR="00B30CE9" w:rsidRPr="00905645" w:rsidRDefault="00B30CE9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30CE9" w:rsidRPr="00905645" w:rsidRDefault="00B30CE9" w:rsidP="00B30CE9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905645">
        <w:rPr>
          <w:rFonts w:ascii="Tahoma" w:hAnsi="Tahoma" w:cs="Tahoma"/>
          <w:bCs/>
          <w:color w:val="000000"/>
          <w:sz w:val="20"/>
          <w:szCs w:val="20"/>
        </w:rPr>
        <w:t>Članak 2.</w:t>
      </w:r>
    </w:p>
    <w:p w:rsidR="00B30CE9" w:rsidRPr="00905645" w:rsidRDefault="00B30CE9" w:rsidP="00B30CE9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B30CE9" w:rsidRPr="00905645" w:rsidRDefault="00905645" w:rsidP="00B30CE9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05645">
        <w:rPr>
          <w:rFonts w:ascii="Tahoma" w:hAnsi="Tahoma" w:cs="Tahoma"/>
          <w:bCs/>
          <w:color w:val="000000"/>
          <w:sz w:val="20"/>
          <w:szCs w:val="20"/>
        </w:rPr>
        <w:t xml:space="preserve">Ova Odluka stupa na snagu prvog dana od dana objave u </w:t>
      </w:r>
      <w:r w:rsidR="00B30CE9" w:rsidRPr="00905645">
        <w:rPr>
          <w:rFonts w:ascii="Tahoma" w:hAnsi="Tahoma" w:cs="Tahoma"/>
          <w:bCs/>
          <w:color w:val="000000"/>
          <w:sz w:val="20"/>
          <w:szCs w:val="20"/>
        </w:rPr>
        <w:t>„Službenom glasniku“ Općine Ernestinovo.</w:t>
      </w:r>
    </w:p>
    <w:p w:rsidR="00B30CE9" w:rsidRPr="00905645" w:rsidRDefault="00B30CE9" w:rsidP="00B30CE9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bookmarkStart w:id="0" w:name="_GoBack"/>
      <w:bookmarkEnd w:id="0"/>
    </w:p>
    <w:p w:rsidR="00905645" w:rsidRPr="00905645" w:rsidRDefault="005B5496" w:rsidP="00B30CE9">
      <w:pPr>
        <w:pStyle w:val="Bezproreda"/>
        <w:rPr>
          <w:rFonts w:ascii="Tahoma" w:hAnsi="Tahoma" w:cs="Tahoma"/>
          <w:sz w:val="20"/>
          <w:szCs w:val="20"/>
        </w:rPr>
      </w:pPr>
      <w:r w:rsidRPr="00905645">
        <w:rPr>
          <w:rFonts w:ascii="Tahoma" w:hAnsi="Tahoma" w:cs="Tahoma"/>
          <w:sz w:val="20"/>
          <w:szCs w:val="20"/>
        </w:rPr>
        <w:t>KLASA: 400-06/18</w:t>
      </w:r>
      <w:r w:rsidR="00905645" w:rsidRPr="00905645">
        <w:rPr>
          <w:rFonts w:ascii="Tahoma" w:hAnsi="Tahoma" w:cs="Tahoma"/>
          <w:sz w:val="20"/>
          <w:szCs w:val="20"/>
        </w:rPr>
        <w:t>-02/1</w:t>
      </w:r>
    </w:p>
    <w:p w:rsidR="00B30CE9" w:rsidRPr="00905645" w:rsidRDefault="00B30CE9" w:rsidP="00B30CE9">
      <w:pPr>
        <w:pStyle w:val="Bezproreda"/>
        <w:rPr>
          <w:rFonts w:ascii="Tahoma" w:hAnsi="Tahoma" w:cs="Tahoma"/>
          <w:sz w:val="20"/>
          <w:szCs w:val="20"/>
        </w:rPr>
      </w:pPr>
      <w:r w:rsidRPr="00905645">
        <w:rPr>
          <w:rFonts w:ascii="Tahoma" w:hAnsi="Tahoma" w:cs="Tahoma"/>
          <w:sz w:val="20"/>
          <w:szCs w:val="20"/>
        </w:rPr>
        <w:t>URBROJ: 2158/04-18-1</w:t>
      </w:r>
    </w:p>
    <w:p w:rsidR="00B30CE9" w:rsidRPr="00905645" w:rsidRDefault="00905645" w:rsidP="00B30CE9">
      <w:pPr>
        <w:pStyle w:val="Bezproreda"/>
        <w:rPr>
          <w:rFonts w:ascii="Tahoma" w:hAnsi="Tahoma" w:cs="Tahoma"/>
          <w:sz w:val="20"/>
          <w:szCs w:val="20"/>
        </w:rPr>
      </w:pPr>
      <w:r w:rsidRPr="00905645">
        <w:rPr>
          <w:rFonts w:ascii="Tahoma" w:hAnsi="Tahoma" w:cs="Tahoma"/>
          <w:sz w:val="20"/>
          <w:szCs w:val="20"/>
        </w:rPr>
        <w:t>Ernestinovo, 27</w:t>
      </w:r>
      <w:r w:rsidR="00B30CE9" w:rsidRPr="00905645">
        <w:rPr>
          <w:rFonts w:ascii="Tahoma" w:hAnsi="Tahoma" w:cs="Tahoma"/>
          <w:sz w:val="20"/>
          <w:szCs w:val="20"/>
        </w:rPr>
        <w:t>. prosinca 2</w:t>
      </w:r>
      <w:r w:rsidRPr="00905645">
        <w:rPr>
          <w:rFonts w:ascii="Tahoma" w:hAnsi="Tahoma" w:cs="Tahoma"/>
          <w:sz w:val="20"/>
          <w:szCs w:val="20"/>
        </w:rPr>
        <w:t>018.</w:t>
      </w:r>
    </w:p>
    <w:p w:rsidR="00905645" w:rsidRPr="00905645" w:rsidRDefault="00905645" w:rsidP="00B30CE9">
      <w:pPr>
        <w:pStyle w:val="Bezproreda"/>
        <w:rPr>
          <w:rFonts w:ascii="Tahoma" w:hAnsi="Tahoma" w:cs="Tahoma"/>
          <w:sz w:val="20"/>
          <w:szCs w:val="20"/>
        </w:rPr>
      </w:pPr>
    </w:p>
    <w:p w:rsidR="00B30CE9" w:rsidRPr="00905645" w:rsidRDefault="00905645" w:rsidP="00905645">
      <w:pPr>
        <w:pStyle w:val="Bezproreda"/>
        <w:ind w:left="3600"/>
        <w:jc w:val="center"/>
        <w:rPr>
          <w:rFonts w:ascii="Tahoma" w:hAnsi="Tahoma" w:cs="Tahoma"/>
          <w:sz w:val="20"/>
          <w:szCs w:val="20"/>
        </w:rPr>
      </w:pPr>
      <w:r w:rsidRPr="00905645">
        <w:rPr>
          <w:rFonts w:ascii="Tahoma" w:hAnsi="Tahoma" w:cs="Tahoma"/>
          <w:sz w:val="20"/>
          <w:szCs w:val="20"/>
        </w:rPr>
        <w:t>Općinska načelnica</w:t>
      </w:r>
    </w:p>
    <w:p w:rsidR="00905645" w:rsidRPr="00905645" w:rsidRDefault="00905645" w:rsidP="00905645">
      <w:pPr>
        <w:pStyle w:val="Bezproreda"/>
        <w:ind w:left="3600"/>
        <w:jc w:val="center"/>
        <w:rPr>
          <w:rFonts w:ascii="Tahoma" w:hAnsi="Tahoma" w:cs="Tahoma"/>
          <w:sz w:val="20"/>
          <w:szCs w:val="20"/>
        </w:rPr>
      </w:pPr>
    </w:p>
    <w:p w:rsidR="00905645" w:rsidRPr="00905645" w:rsidRDefault="00905645" w:rsidP="00905645">
      <w:pPr>
        <w:pStyle w:val="Bezproreda"/>
        <w:ind w:left="3600"/>
        <w:jc w:val="center"/>
        <w:rPr>
          <w:rFonts w:ascii="Tahoma" w:hAnsi="Tahoma" w:cs="Tahoma"/>
          <w:sz w:val="20"/>
          <w:szCs w:val="20"/>
        </w:rPr>
      </w:pPr>
      <w:r w:rsidRPr="00905645">
        <w:rPr>
          <w:rFonts w:ascii="Tahoma" w:hAnsi="Tahoma" w:cs="Tahoma"/>
          <w:sz w:val="20"/>
          <w:szCs w:val="20"/>
        </w:rPr>
        <w:t xml:space="preserve">Marijana </w:t>
      </w:r>
      <w:proofErr w:type="spellStart"/>
      <w:r w:rsidRPr="00905645">
        <w:rPr>
          <w:rFonts w:ascii="Tahoma" w:hAnsi="Tahoma" w:cs="Tahoma"/>
          <w:sz w:val="20"/>
          <w:szCs w:val="20"/>
        </w:rPr>
        <w:t>Junušić</w:t>
      </w:r>
      <w:proofErr w:type="spellEnd"/>
      <w:r w:rsidRPr="0090564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05645">
        <w:rPr>
          <w:rFonts w:ascii="Tahoma" w:hAnsi="Tahoma" w:cs="Tahoma"/>
          <w:sz w:val="20"/>
          <w:szCs w:val="20"/>
        </w:rPr>
        <w:t>univ</w:t>
      </w:r>
      <w:proofErr w:type="spellEnd"/>
      <w:r w:rsidRPr="0090564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05645">
        <w:rPr>
          <w:rFonts w:ascii="Tahoma" w:hAnsi="Tahoma" w:cs="Tahoma"/>
          <w:sz w:val="20"/>
          <w:szCs w:val="20"/>
        </w:rPr>
        <w:t>spec</w:t>
      </w:r>
      <w:proofErr w:type="spellEnd"/>
      <w:r w:rsidRPr="0090564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05645">
        <w:rPr>
          <w:rFonts w:ascii="Tahoma" w:hAnsi="Tahoma" w:cs="Tahoma"/>
          <w:sz w:val="20"/>
          <w:szCs w:val="20"/>
        </w:rPr>
        <w:t>oec</w:t>
      </w:r>
      <w:proofErr w:type="spellEnd"/>
      <w:r w:rsidRPr="00905645">
        <w:rPr>
          <w:rFonts w:ascii="Tahoma" w:hAnsi="Tahoma" w:cs="Tahoma"/>
          <w:sz w:val="20"/>
          <w:szCs w:val="20"/>
        </w:rPr>
        <w:t>.</w:t>
      </w:r>
    </w:p>
    <w:p w:rsidR="00B30CE9" w:rsidRPr="00905645" w:rsidRDefault="00B30CE9" w:rsidP="00B30CE9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sectPr w:rsidR="00B30CE9" w:rsidRPr="00905645">
      <w:pgSz w:w="11906" w:h="16838" w:code="9"/>
      <w:pgMar w:top="1134" w:right="34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3C"/>
    <w:rsid w:val="002A7E6F"/>
    <w:rsid w:val="0051791E"/>
    <w:rsid w:val="005B5496"/>
    <w:rsid w:val="00715194"/>
    <w:rsid w:val="00905645"/>
    <w:rsid w:val="00A16E3C"/>
    <w:rsid w:val="00B03EA5"/>
    <w:rsid w:val="00B30CE9"/>
    <w:rsid w:val="00D6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4B4280-B49F-4D32-B378-E86690B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7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3</cp:revision>
  <dcterms:created xsi:type="dcterms:W3CDTF">2019-01-21T10:14:00Z</dcterms:created>
  <dcterms:modified xsi:type="dcterms:W3CDTF">2019-01-21T10:18:00Z</dcterms:modified>
</cp:coreProperties>
</file>