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>N A C R T  P R I J E D L O G A  P R O G R A M A</w:t>
      </w:r>
    </w:p>
    <w:p w:rsidR="00BB699B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>RASPOLAGANJA POLJOPRIVREDNIM ZEMLJŠTEM U VLASNIŠTVU RH</w:t>
      </w:r>
    </w:p>
    <w:p w:rsidR="005E3A00" w:rsidRPr="00D02792" w:rsidRDefault="0013031A" w:rsidP="00223089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>za</w:t>
      </w:r>
      <w:r w:rsidR="00223089" w:rsidRPr="00BB699B">
        <w:rPr>
          <w:rFonts w:ascii="Arial Narrow" w:eastAsia="Calibri" w:hAnsi="Arial Narrow" w:cs="Times New Roman"/>
          <w:b/>
          <w:bCs/>
          <w:lang w:eastAsia="en-US"/>
        </w:rPr>
        <w:t xml:space="preserve"> područj</w:t>
      </w:r>
      <w:r>
        <w:rPr>
          <w:rFonts w:ascii="Arial Narrow" w:eastAsia="Calibri" w:hAnsi="Arial Narrow" w:cs="Times New Roman"/>
          <w:b/>
          <w:bCs/>
          <w:lang w:eastAsia="en-US"/>
        </w:rPr>
        <w:t>e</w:t>
      </w:r>
      <w:r w:rsidR="00223089" w:rsidRPr="00BB699B">
        <w:rPr>
          <w:rFonts w:ascii="Arial Narrow" w:eastAsia="Calibri" w:hAnsi="Arial Narrow" w:cs="Times New Roman"/>
          <w:b/>
          <w:bCs/>
          <w:lang w:eastAsia="en-US"/>
        </w:rPr>
        <w:t xml:space="preserve"> Općine Ernestinovo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223089" w:rsidRDefault="00F661BA" w:rsidP="0013031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Nacrt  prijedloga  P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rogra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raspolaganja poljoprivrednim zemlj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r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štem u vlasništvu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Republike Hrvatske </w:t>
            </w:r>
            <w:r w:rsidR="001303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</w:t>
            </w:r>
            <w:r w:rsidR="00BB699B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područj</w:t>
            </w:r>
            <w:r w:rsidR="001303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</w:t>
            </w:r>
            <w:r w:rsidR="00BB699B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>svibnja 2018.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BB699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8. lipnja </w:t>
            </w:r>
            <w:r w:rsidR="00223089">
              <w:rPr>
                <w:rFonts w:ascii="Arial Narrow" w:hAnsi="Arial Narrow" w:cs="Times New Roman"/>
                <w:b/>
                <w:sz w:val="20"/>
                <w:szCs w:val="20"/>
              </w:rPr>
              <w:t>2018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do 14:00 sati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trebno je dostaviti najkasnije 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8. lipnja 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2018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do 14:00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/>
            <w:hyperlink r:id="rId5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4745B4">
              <w:rPr>
                <w:rFonts w:ascii="Arial Narrow" w:hAnsi="Arial Narrow" w:cs="Times New Roman"/>
                <w:sz w:val="20"/>
                <w:szCs w:val="20"/>
                <w:u w:val="single"/>
              </w:rPr>
              <w:t>svi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pristigl</w:t>
            </w:r>
            <w:r w:rsidR="004745B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 </w:t>
            </w:r>
            <w:r w:rsidR="006A5522">
              <w:rPr>
                <w:rFonts w:ascii="Arial Narrow" w:hAnsi="Arial Narrow" w:cs="Times New Roman"/>
                <w:sz w:val="20"/>
                <w:szCs w:val="20"/>
                <w:u w:val="single"/>
              </w:rPr>
              <w:t>p</w:t>
            </w:r>
            <w:bookmarkStart w:id="1" w:name="_GoBack"/>
            <w:bookmarkEnd w:id="1"/>
            <w:r w:rsidR="006A5522" w:rsidRPr="006A5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rigovori, prijedlozi i 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15. lipnja 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2018.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A6AB1"/>
    <w:rsid w:val="00127402"/>
    <w:rsid w:val="0013031A"/>
    <w:rsid w:val="00157C91"/>
    <w:rsid w:val="00223089"/>
    <w:rsid w:val="00231220"/>
    <w:rsid w:val="0024655E"/>
    <w:rsid w:val="00363D5E"/>
    <w:rsid w:val="003D1ED3"/>
    <w:rsid w:val="003D703F"/>
    <w:rsid w:val="004745B4"/>
    <w:rsid w:val="004A7933"/>
    <w:rsid w:val="004B4B37"/>
    <w:rsid w:val="005E3A00"/>
    <w:rsid w:val="005E76B0"/>
    <w:rsid w:val="00615AFB"/>
    <w:rsid w:val="006A5522"/>
    <w:rsid w:val="00711203"/>
    <w:rsid w:val="00733044"/>
    <w:rsid w:val="008508CE"/>
    <w:rsid w:val="008635B1"/>
    <w:rsid w:val="00AE08FC"/>
    <w:rsid w:val="00B40812"/>
    <w:rsid w:val="00BA5E52"/>
    <w:rsid w:val="00BB699B"/>
    <w:rsid w:val="00C0622A"/>
    <w:rsid w:val="00C62235"/>
    <w:rsid w:val="00D02792"/>
    <w:rsid w:val="00D115CC"/>
    <w:rsid w:val="00DC0785"/>
    <w:rsid w:val="00DF204A"/>
    <w:rsid w:val="00ED3477"/>
    <w:rsid w:val="00F607F1"/>
    <w:rsid w:val="00F661B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nestinovo.hr" TargetMode="External"/><Relationship Id="rId5" Type="http://schemas.openxmlformats.org/officeDocument/2006/relationships/hyperlink" Target="mailto:procelnica@opcinaernestinovo.com" TargetMode="Externa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5</cp:revision>
  <dcterms:created xsi:type="dcterms:W3CDTF">2018-05-23T14:47:00Z</dcterms:created>
  <dcterms:modified xsi:type="dcterms:W3CDTF">2018-05-24T05:55:00Z</dcterms:modified>
</cp:coreProperties>
</file>