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39F" w:rsidRDefault="00704137" w:rsidP="00704137">
      <w:pPr>
        <w:jc w:val="both"/>
      </w:pPr>
      <w:r>
        <w:tab/>
        <w:t xml:space="preserve">Na temelju članka 14. stavka 1. Zakona o predškolskom odgoju i obrazovanju („Narodne novine“ broj 10/97, 107/09 i 94/13) i članka 28. Statuta Općine Ernestinovo („Službeni glasnik“ Općine Ernestinovo broj 1/13 i 4/13) Općinsko vijeće Općine Ernestinovo na </w:t>
      </w:r>
      <w:r w:rsidR="00677B33">
        <w:t>8</w:t>
      </w:r>
      <w:r>
        <w:t xml:space="preserve">. sjednici održanoj </w:t>
      </w:r>
      <w:r w:rsidR="00677B33">
        <w:t>27</w:t>
      </w:r>
      <w:r w:rsidR="00F433F7">
        <w:t xml:space="preserve">. ožujka </w:t>
      </w:r>
      <w:r>
        <w:t>201</w:t>
      </w:r>
      <w:r w:rsidR="00677B33">
        <w:t>8</w:t>
      </w:r>
      <w:r>
        <w:t xml:space="preserve">. donijelo je </w:t>
      </w:r>
    </w:p>
    <w:p w:rsidR="00AA0278" w:rsidRDefault="00AA0278" w:rsidP="00704137">
      <w:pPr>
        <w:jc w:val="center"/>
        <w:rPr>
          <w:b/>
        </w:rPr>
      </w:pPr>
    </w:p>
    <w:p w:rsidR="00704137" w:rsidRPr="00704137" w:rsidRDefault="00704137" w:rsidP="00704137">
      <w:pPr>
        <w:jc w:val="center"/>
        <w:rPr>
          <w:b/>
        </w:rPr>
      </w:pPr>
      <w:r w:rsidRPr="00704137">
        <w:rPr>
          <w:b/>
        </w:rPr>
        <w:t xml:space="preserve">PLAN </w:t>
      </w:r>
    </w:p>
    <w:p w:rsidR="00704137" w:rsidRPr="00704137" w:rsidRDefault="00704137" w:rsidP="00704137">
      <w:pPr>
        <w:jc w:val="center"/>
        <w:rPr>
          <w:b/>
        </w:rPr>
      </w:pPr>
      <w:r w:rsidRPr="00704137">
        <w:rPr>
          <w:b/>
        </w:rPr>
        <w:t>mreže dječjih vrtića na području</w:t>
      </w:r>
    </w:p>
    <w:p w:rsidR="00704137" w:rsidRPr="00704137" w:rsidRDefault="00704137" w:rsidP="00704137">
      <w:pPr>
        <w:jc w:val="center"/>
        <w:rPr>
          <w:b/>
        </w:rPr>
      </w:pPr>
      <w:r w:rsidRPr="00704137">
        <w:rPr>
          <w:b/>
        </w:rPr>
        <w:t>Općine Ernestinovo</w:t>
      </w:r>
    </w:p>
    <w:p w:rsidR="008C1779" w:rsidRDefault="008C1779" w:rsidP="00704137">
      <w:pPr>
        <w:jc w:val="center"/>
      </w:pPr>
    </w:p>
    <w:p w:rsidR="00680B2D" w:rsidRDefault="00680B2D" w:rsidP="00704137">
      <w:pPr>
        <w:jc w:val="center"/>
      </w:pPr>
    </w:p>
    <w:p w:rsidR="00704137" w:rsidRDefault="00704137" w:rsidP="00704137">
      <w:pPr>
        <w:jc w:val="center"/>
      </w:pPr>
      <w:r>
        <w:t>Članak 1.</w:t>
      </w:r>
    </w:p>
    <w:p w:rsidR="00704137" w:rsidRDefault="00704137" w:rsidP="00704137">
      <w:pPr>
        <w:jc w:val="both"/>
      </w:pPr>
      <w:r>
        <w:tab/>
        <w:t>Planom mreže dječjih vrtića na području Općine Ernestinovo utvrđuju se dječji vrtići u kojima se obavlja djelatnost predškolskog odgoja i obrazovanja, objekti u kojima se provode programi predškolskog odgoja i obrazovanja te razvoj mreže dječjih vrtića na području Općine Ernestinovo.</w:t>
      </w:r>
    </w:p>
    <w:p w:rsidR="00704137" w:rsidRDefault="00704137" w:rsidP="00704137">
      <w:pPr>
        <w:jc w:val="center"/>
      </w:pPr>
      <w:r>
        <w:t>Članak 2.</w:t>
      </w:r>
    </w:p>
    <w:p w:rsidR="00704137" w:rsidRDefault="00704137" w:rsidP="00510919">
      <w:pPr>
        <w:jc w:val="both"/>
      </w:pPr>
      <w:r>
        <w:tab/>
        <w:t xml:space="preserve">U Plan mreže dječjih vrtića na području Općine </w:t>
      </w:r>
      <w:r w:rsidR="003E2793">
        <w:t>Ernestinovo ulazi D</w:t>
      </w:r>
      <w:r>
        <w:t>ječji vrtić „Mali princ“</w:t>
      </w:r>
      <w:r w:rsidR="003E2793">
        <w:t>, sa sjedištem u</w:t>
      </w:r>
      <w:r w:rsidR="003E2793" w:rsidRPr="003E27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E2793" w:rsidRPr="003E2793">
        <w:t>Višnjevc</w:t>
      </w:r>
      <w:r w:rsidR="003E2793">
        <w:t>u</w:t>
      </w:r>
      <w:r w:rsidR="003E2793" w:rsidRPr="003E2793">
        <w:t>, N.</w:t>
      </w:r>
      <w:r w:rsidR="003E2793">
        <w:t xml:space="preserve"> Š. Zrinskog 3, OIB 45000173785, </w:t>
      </w:r>
      <w:r w:rsidR="00510919">
        <w:t>osnivača Marijane Karpati, OIB: 39550674673 iz Osijeka, M. A. Reljkovića 6/a.</w:t>
      </w:r>
    </w:p>
    <w:p w:rsidR="00510919" w:rsidRDefault="00510919" w:rsidP="00510919">
      <w:pPr>
        <w:jc w:val="both"/>
      </w:pPr>
      <w:r>
        <w:tab/>
        <w:t>Dječji vrtić „Mali princ“ trenutno djeluje na dvije lokacije:</w:t>
      </w:r>
    </w:p>
    <w:p w:rsidR="00510919" w:rsidRDefault="00510919" w:rsidP="00510919">
      <w:pPr>
        <w:pStyle w:val="Odlomakpopisa"/>
        <w:numPr>
          <w:ilvl w:val="0"/>
          <w:numId w:val="1"/>
        </w:numPr>
        <w:jc w:val="both"/>
      </w:pPr>
      <w:r>
        <w:t xml:space="preserve">Ernestinovo, Školska ulica 2  </w:t>
      </w:r>
    </w:p>
    <w:p w:rsidR="00510919" w:rsidRDefault="00510919" w:rsidP="00510919">
      <w:pPr>
        <w:pStyle w:val="Odlomakpopisa"/>
        <w:numPr>
          <w:ilvl w:val="0"/>
          <w:numId w:val="1"/>
        </w:numPr>
        <w:jc w:val="both"/>
      </w:pPr>
      <w:r>
        <w:t>Laslovo, Kolodvorska ulica 5</w:t>
      </w:r>
    </w:p>
    <w:p w:rsidR="00510919" w:rsidRDefault="00510919" w:rsidP="00510919">
      <w:pPr>
        <w:jc w:val="center"/>
      </w:pPr>
      <w:r>
        <w:t>Članak 3.</w:t>
      </w:r>
    </w:p>
    <w:p w:rsidR="00510919" w:rsidRDefault="00510919" w:rsidP="00510919">
      <w:pPr>
        <w:jc w:val="both"/>
      </w:pPr>
      <w:r>
        <w:tab/>
        <w:t>Općina Ernestinovo sufinancira boravak djece sa svog područja u dječjem vrtiću iz članka 2. ovog plana.</w:t>
      </w:r>
    </w:p>
    <w:p w:rsidR="00510919" w:rsidRDefault="00510919" w:rsidP="00510919">
      <w:pPr>
        <w:jc w:val="center"/>
      </w:pPr>
      <w:r>
        <w:t>Članak 4.</w:t>
      </w:r>
    </w:p>
    <w:p w:rsidR="00510919" w:rsidRDefault="00510919" w:rsidP="00510919">
      <w:pPr>
        <w:jc w:val="both"/>
      </w:pPr>
      <w:r>
        <w:tab/>
        <w:t>Mreža dječjih vrtića Općine Ernestinovo može</w:t>
      </w:r>
      <w:r w:rsidR="004866C2">
        <w:t xml:space="preserve"> se proširivati osnivanjem novog</w:t>
      </w:r>
      <w:r>
        <w:t xml:space="preserve"> dječj</w:t>
      </w:r>
      <w:r w:rsidR="004866C2">
        <w:t>eg</w:t>
      </w:r>
      <w:r>
        <w:t xml:space="preserve"> vrtića od strane </w:t>
      </w:r>
      <w:r w:rsidR="00677B33">
        <w:t>Općine Ernestinovo kao osnivača, samostalno ili zajednički s drugi</w:t>
      </w:r>
      <w:r w:rsidR="004866C2">
        <w:t>m jedinicama lokalne samouprave</w:t>
      </w:r>
      <w:r>
        <w:t>.</w:t>
      </w:r>
    </w:p>
    <w:p w:rsidR="00677B33" w:rsidRDefault="00677B33" w:rsidP="00510919">
      <w:pPr>
        <w:jc w:val="both"/>
      </w:pPr>
      <w:r>
        <w:tab/>
        <w:t>U slučaju da Općina Ernestinovo osnuje dječji vrtić, samostalno ili zajednički s drugim jedinicama lokalne samouprave, Općina Ernestinovo prestat će sa sufinanciranjem boravka djece u Dječjem vrtiću „Mali princ“, a započet će sa subvencioniranjem djece u dječjem vrtiću u kojem je osnivač.</w:t>
      </w:r>
    </w:p>
    <w:p w:rsidR="00677B33" w:rsidRDefault="00677B33" w:rsidP="00677B33">
      <w:pPr>
        <w:jc w:val="center"/>
      </w:pPr>
      <w:r>
        <w:t>Članak 5.</w:t>
      </w:r>
      <w:bookmarkStart w:id="0" w:name="_GoBack"/>
      <w:bookmarkEnd w:id="0"/>
    </w:p>
    <w:p w:rsidR="00677B33" w:rsidRDefault="00E7632A" w:rsidP="00677B33">
      <w:pPr>
        <w:jc w:val="both"/>
      </w:pPr>
      <w:r>
        <w:tab/>
        <w:t>U svrhu proširivanja prostora za obavljanje jedine djelatnosti dječjeg vrtića na području Opći</w:t>
      </w:r>
      <w:r w:rsidR="004866C2">
        <w:t>ne Ernestinovo, Općina planira</w:t>
      </w:r>
      <w:r>
        <w:t xml:space="preserve"> izvršiti prenamjenu postojećih društvenih prostorija na kčbr. </w:t>
      </w:r>
      <w:r w:rsidRPr="00E7632A">
        <w:t xml:space="preserve">970/1, </w:t>
      </w:r>
      <w:r>
        <w:t>k.o. Laslovo, Ulica pobjede 36c.</w:t>
      </w:r>
    </w:p>
    <w:p w:rsidR="00AA0278" w:rsidRDefault="00AA0278">
      <w:r>
        <w:br w:type="page"/>
      </w:r>
    </w:p>
    <w:p w:rsidR="00510919" w:rsidRDefault="00E7632A" w:rsidP="00510919">
      <w:pPr>
        <w:jc w:val="center"/>
      </w:pPr>
      <w:r>
        <w:lastRenderedPageBreak/>
        <w:t>Članak 6</w:t>
      </w:r>
      <w:r w:rsidR="00510919">
        <w:t>.</w:t>
      </w:r>
    </w:p>
    <w:p w:rsidR="000F2E7B" w:rsidRDefault="00510919" w:rsidP="00510919">
      <w:pPr>
        <w:jc w:val="both"/>
      </w:pPr>
      <w:r>
        <w:tab/>
      </w:r>
      <w:r w:rsidR="000F2E7B">
        <w:t xml:space="preserve">Na području Općine Ernestinovo </w:t>
      </w:r>
      <w:r w:rsidR="00E7632A">
        <w:t xml:space="preserve">također se </w:t>
      </w:r>
      <w:r w:rsidR="000F2E7B">
        <w:t xml:space="preserve">planira izgradnja novog objekta dječjeg vrtića koji bi u potpunosti udovoljavao uvjetima Državnog pedagoškog standarda </w:t>
      </w:r>
      <w:r w:rsidR="00676CD6">
        <w:t>predškolskog odgoja i naobrazbe.</w:t>
      </w:r>
    </w:p>
    <w:p w:rsidR="00510919" w:rsidRDefault="00E7632A" w:rsidP="000F2E7B">
      <w:pPr>
        <w:jc w:val="center"/>
      </w:pPr>
      <w:r>
        <w:t>Članak 7</w:t>
      </w:r>
      <w:r w:rsidR="000F2E7B">
        <w:t>.</w:t>
      </w:r>
    </w:p>
    <w:p w:rsidR="000F2E7B" w:rsidRDefault="000F2E7B" w:rsidP="000F2E7B">
      <w:pPr>
        <w:jc w:val="both"/>
      </w:pPr>
      <w:r>
        <w:tab/>
        <w:t>Ovaj plan dostavlja se Osječko-baranjskoj županiji radi usklađivanja razvitka mreže dječjih vrtića na području Osječko-baranjske županije.</w:t>
      </w:r>
    </w:p>
    <w:p w:rsidR="00905A11" w:rsidRDefault="00905A11"/>
    <w:p w:rsidR="000F2E7B" w:rsidRDefault="000F2E7B" w:rsidP="000F2E7B">
      <w:pPr>
        <w:jc w:val="center"/>
      </w:pPr>
      <w:r>
        <w:t xml:space="preserve">Članak </w:t>
      </w:r>
      <w:r w:rsidR="00E7632A">
        <w:t>8</w:t>
      </w:r>
      <w:r>
        <w:t>.</w:t>
      </w:r>
    </w:p>
    <w:p w:rsidR="000F2E7B" w:rsidRDefault="000F2E7B" w:rsidP="000F2E7B">
      <w:pPr>
        <w:jc w:val="both"/>
      </w:pPr>
      <w:r>
        <w:tab/>
        <w:t>Ovaj plan stupa na snagu osmog dana od dana objave u „Službenom glasniku“ Općine Ernestinovo.</w:t>
      </w:r>
    </w:p>
    <w:p w:rsidR="004866C2" w:rsidRDefault="004866C2" w:rsidP="000F2E7B">
      <w:pPr>
        <w:jc w:val="both"/>
      </w:pPr>
    </w:p>
    <w:p w:rsidR="000F2E7B" w:rsidRDefault="000F2E7B" w:rsidP="000F2E7B">
      <w:pPr>
        <w:jc w:val="both"/>
      </w:pPr>
      <w:r>
        <w:t xml:space="preserve">KLASA: </w:t>
      </w:r>
      <w:r w:rsidR="000900E4">
        <w:t>601-02/1</w:t>
      </w:r>
      <w:r w:rsidR="00E7632A">
        <w:t>8</w:t>
      </w:r>
      <w:r w:rsidR="00676CD6">
        <w:t>-01/</w:t>
      </w:r>
      <w:r w:rsidR="000900E4">
        <w:t>1</w:t>
      </w:r>
    </w:p>
    <w:p w:rsidR="000F2E7B" w:rsidRDefault="000F2E7B" w:rsidP="000F2E7B">
      <w:pPr>
        <w:jc w:val="both"/>
      </w:pPr>
      <w:r>
        <w:t>URBROJ: 2158/04-1</w:t>
      </w:r>
      <w:r w:rsidR="00E7632A">
        <w:t>8</w:t>
      </w:r>
      <w:r w:rsidR="00676CD6">
        <w:t>-</w:t>
      </w:r>
      <w:r>
        <w:t>1</w:t>
      </w:r>
    </w:p>
    <w:p w:rsidR="000F2E7B" w:rsidRDefault="000F2E7B" w:rsidP="000F2E7B">
      <w:pPr>
        <w:jc w:val="both"/>
      </w:pPr>
      <w:r>
        <w:t xml:space="preserve">Ernestinovo, </w:t>
      </w:r>
      <w:r w:rsidR="00E7632A">
        <w:t>27</w:t>
      </w:r>
      <w:r>
        <w:t>. ožujka 201</w:t>
      </w:r>
      <w:r w:rsidR="00E7632A">
        <w:t>8</w:t>
      </w:r>
      <w:r>
        <w:t>.</w:t>
      </w:r>
    </w:p>
    <w:p w:rsidR="000F2E7B" w:rsidRDefault="000F2E7B" w:rsidP="00E7632A">
      <w:pPr>
        <w:ind w:left="2832"/>
        <w:jc w:val="center"/>
      </w:pPr>
      <w:r>
        <w:t>Predsjednik</w:t>
      </w:r>
    </w:p>
    <w:p w:rsidR="000F2E7B" w:rsidRDefault="000F2E7B" w:rsidP="00E7632A">
      <w:pPr>
        <w:ind w:left="2832"/>
        <w:jc w:val="center"/>
      </w:pPr>
      <w:r>
        <w:t>Općinskog vijeća</w:t>
      </w:r>
    </w:p>
    <w:p w:rsidR="000F2E7B" w:rsidRDefault="000F2E7B" w:rsidP="00E7632A">
      <w:pPr>
        <w:ind w:left="5664"/>
        <w:jc w:val="center"/>
      </w:pPr>
    </w:p>
    <w:p w:rsidR="000F2E7B" w:rsidRDefault="00E7632A" w:rsidP="00E7632A">
      <w:pPr>
        <w:ind w:left="2832"/>
        <w:jc w:val="center"/>
      </w:pPr>
      <w:r>
        <w:t>Krunoslav Dragičević</w:t>
      </w:r>
    </w:p>
    <w:sectPr w:rsidR="000F2E7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91" w:rsidRDefault="00C70991" w:rsidP="00A922A8">
      <w:pPr>
        <w:spacing w:after="0" w:line="240" w:lineRule="auto"/>
      </w:pPr>
      <w:r>
        <w:separator/>
      </w:r>
    </w:p>
  </w:endnote>
  <w:endnote w:type="continuationSeparator" w:id="0">
    <w:p w:rsidR="00C70991" w:rsidRDefault="00C70991" w:rsidP="00A9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3461054"/>
      <w:docPartObj>
        <w:docPartGallery w:val="Page Numbers (Bottom of Page)"/>
        <w:docPartUnique/>
      </w:docPartObj>
    </w:sdtPr>
    <w:sdtContent>
      <w:p w:rsidR="00A922A8" w:rsidRDefault="00A922A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991">
          <w:rPr>
            <w:noProof/>
          </w:rPr>
          <w:t>1</w:t>
        </w:r>
        <w:r>
          <w:fldChar w:fldCharType="end"/>
        </w:r>
      </w:p>
    </w:sdtContent>
  </w:sdt>
  <w:p w:rsidR="00A922A8" w:rsidRDefault="00A922A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91" w:rsidRDefault="00C70991" w:rsidP="00A922A8">
      <w:pPr>
        <w:spacing w:after="0" w:line="240" w:lineRule="auto"/>
      </w:pPr>
      <w:r>
        <w:separator/>
      </w:r>
    </w:p>
  </w:footnote>
  <w:footnote w:type="continuationSeparator" w:id="0">
    <w:p w:rsidR="00C70991" w:rsidRDefault="00C70991" w:rsidP="00A9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70966"/>
    <w:multiLevelType w:val="hybridMultilevel"/>
    <w:tmpl w:val="F976CCD8"/>
    <w:lvl w:ilvl="0" w:tplc="A614CA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37"/>
    <w:rsid w:val="000900E4"/>
    <w:rsid w:val="000F2E7B"/>
    <w:rsid w:val="003E2793"/>
    <w:rsid w:val="004866C2"/>
    <w:rsid w:val="00510919"/>
    <w:rsid w:val="00676CD6"/>
    <w:rsid w:val="00677B33"/>
    <w:rsid w:val="00680B2D"/>
    <w:rsid w:val="00704137"/>
    <w:rsid w:val="008026FC"/>
    <w:rsid w:val="008C1779"/>
    <w:rsid w:val="00905A11"/>
    <w:rsid w:val="00A922A8"/>
    <w:rsid w:val="00AA0278"/>
    <w:rsid w:val="00B6339F"/>
    <w:rsid w:val="00C70991"/>
    <w:rsid w:val="00E7632A"/>
    <w:rsid w:val="00F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A667A-D82C-4967-9A22-50ED0CA9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09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9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22A8"/>
  </w:style>
  <w:style w:type="paragraph" w:styleId="Podnoje">
    <w:name w:val="footer"/>
    <w:basedOn w:val="Normal"/>
    <w:link w:val="PodnojeChar"/>
    <w:uiPriority w:val="99"/>
    <w:unhideWhenUsed/>
    <w:rsid w:val="00A9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Opcina_Ernestinovo Opcinaen</dc:creator>
  <cp:keywords/>
  <dc:description/>
  <cp:lastModifiedBy>Opcina_Ernestinovo Opcinaen</cp:lastModifiedBy>
  <cp:revision>8</cp:revision>
  <dcterms:created xsi:type="dcterms:W3CDTF">2018-03-29T05:29:00Z</dcterms:created>
  <dcterms:modified xsi:type="dcterms:W3CDTF">2018-03-29T06:02:00Z</dcterms:modified>
</cp:coreProperties>
</file>