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54" w:rsidRPr="00CB0888" w:rsidRDefault="00A0132E" w:rsidP="00A0132E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temelju članka 179</w:t>
      </w:r>
      <w:r w:rsidR="00932354" w:rsidRPr="00CB088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stavka 8</w:t>
      </w:r>
      <w:r w:rsidR="00CB0888">
        <w:rPr>
          <w:rFonts w:cstheme="minorHAnsi"/>
          <w:sz w:val="24"/>
          <w:szCs w:val="24"/>
        </w:rPr>
        <w:t xml:space="preserve">. </w:t>
      </w:r>
      <w:r w:rsidR="00932354" w:rsidRPr="00CB0888">
        <w:rPr>
          <w:rFonts w:cstheme="minorHAnsi"/>
          <w:sz w:val="24"/>
          <w:szCs w:val="24"/>
        </w:rPr>
        <w:t>Zakona o održivom gospodarenju otpadom (</w:t>
      </w:r>
      <w:r w:rsidR="00CB0888">
        <w:rPr>
          <w:rFonts w:cstheme="minorHAnsi"/>
          <w:sz w:val="24"/>
          <w:szCs w:val="24"/>
        </w:rPr>
        <w:t>„</w:t>
      </w:r>
      <w:r w:rsidR="00932354" w:rsidRPr="00CB0888">
        <w:rPr>
          <w:rFonts w:cstheme="minorHAnsi"/>
          <w:sz w:val="24"/>
          <w:szCs w:val="24"/>
        </w:rPr>
        <w:t>Narodne novine</w:t>
      </w:r>
      <w:r w:rsidR="00CB0888">
        <w:rPr>
          <w:rFonts w:cstheme="minorHAnsi"/>
          <w:sz w:val="24"/>
          <w:szCs w:val="24"/>
        </w:rPr>
        <w:t xml:space="preserve">“ broj </w:t>
      </w:r>
      <w:r w:rsidR="00932354" w:rsidRPr="00CB0888">
        <w:rPr>
          <w:rFonts w:cstheme="minorHAnsi"/>
          <w:sz w:val="24"/>
          <w:szCs w:val="24"/>
        </w:rPr>
        <w:t xml:space="preserve"> 94/13</w:t>
      </w:r>
      <w:r w:rsidR="00CB0888">
        <w:rPr>
          <w:rFonts w:cstheme="minorHAnsi"/>
          <w:sz w:val="24"/>
          <w:szCs w:val="24"/>
        </w:rPr>
        <w:t xml:space="preserve"> i 73/17) i članka 29</w:t>
      </w:r>
      <w:r w:rsidR="00932354" w:rsidRPr="00CB0888">
        <w:rPr>
          <w:rFonts w:cstheme="minorHAnsi"/>
          <w:sz w:val="24"/>
          <w:szCs w:val="24"/>
        </w:rPr>
        <w:t xml:space="preserve">. Statuta </w:t>
      </w:r>
      <w:r w:rsidR="00CB0888">
        <w:rPr>
          <w:rFonts w:cstheme="minorHAnsi"/>
          <w:sz w:val="24"/>
          <w:szCs w:val="24"/>
        </w:rPr>
        <w:t>O</w:t>
      </w:r>
      <w:r w:rsidR="00932354" w:rsidRPr="00CB0888">
        <w:rPr>
          <w:rFonts w:cstheme="minorHAnsi"/>
          <w:sz w:val="24"/>
          <w:szCs w:val="24"/>
        </w:rPr>
        <w:t xml:space="preserve">pćine </w:t>
      </w:r>
      <w:r w:rsidR="00CB0888" w:rsidRPr="00CB0888">
        <w:rPr>
          <w:rFonts w:cstheme="minorHAnsi"/>
          <w:sz w:val="24"/>
          <w:szCs w:val="24"/>
        </w:rPr>
        <w:t>Ernestinovo</w:t>
      </w:r>
      <w:r w:rsidR="00932354" w:rsidRPr="00CB0888">
        <w:rPr>
          <w:rFonts w:cstheme="minorHAnsi"/>
          <w:sz w:val="24"/>
          <w:szCs w:val="24"/>
        </w:rPr>
        <w:t xml:space="preserve"> (</w:t>
      </w:r>
      <w:r w:rsidR="00CB0888">
        <w:rPr>
          <w:rFonts w:cstheme="minorHAnsi"/>
          <w:sz w:val="24"/>
          <w:szCs w:val="24"/>
        </w:rPr>
        <w:t>„Službeni glasnik“ Općine Ernestinovo broj 1/13 i 4/13</w:t>
      </w:r>
      <w:r w:rsidR="00932354" w:rsidRPr="00CB0888">
        <w:rPr>
          <w:rFonts w:cstheme="minorHAnsi"/>
          <w:sz w:val="24"/>
          <w:szCs w:val="24"/>
        </w:rPr>
        <w:t xml:space="preserve">) Općinsko vijeće Općine </w:t>
      </w:r>
      <w:r w:rsidR="00CB0888" w:rsidRPr="00CB0888">
        <w:rPr>
          <w:rFonts w:cstheme="minorHAnsi"/>
          <w:sz w:val="24"/>
          <w:szCs w:val="24"/>
        </w:rPr>
        <w:t>Ernestinovo</w:t>
      </w:r>
      <w:r w:rsidR="00932354" w:rsidRPr="00CB0888">
        <w:rPr>
          <w:rFonts w:cstheme="minorHAnsi"/>
          <w:sz w:val="24"/>
          <w:szCs w:val="24"/>
        </w:rPr>
        <w:t xml:space="preserve"> </w:t>
      </w:r>
      <w:r w:rsidR="00CB0888">
        <w:rPr>
          <w:rFonts w:cstheme="minorHAnsi"/>
          <w:sz w:val="24"/>
          <w:szCs w:val="24"/>
        </w:rPr>
        <w:t xml:space="preserve">na 6. sjednici održanoj </w:t>
      </w:r>
      <w:r w:rsidR="00D5712A">
        <w:rPr>
          <w:rFonts w:cstheme="minorHAnsi"/>
          <w:sz w:val="24"/>
          <w:szCs w:val="24"/>
        </w:rPr>
        <w:t>22</w:t>
      </w:r>
      <w:r w:rsidR="00932354" w:rsidRPr="00CB0888">
        <w:rPr>
          <w:rFonts w:cstheme="minorHAnsi"/>
          <w:sz w:val="24"/>
          <w:szCs w:val="24"/>
        </w:rPr>
        <w:t>.</w:t>
      </w:r>
      <w:r w:rsidR="00CB0888">
        <w:rPr>
          <w:rFonts w:cstheme="minorHAnsi"/>
          <w:sz w:val="24"/>
          <w:szCs w:val="24"/>
        </w:rPr>
        <w:t xml:space="preserve"> siječnja 2018.</w:t>
      </w:r>
      <w:r w:rsidR="00932354" w:rsidRPr="00CB0888">
        <w:rPr>
          <w:rFonts w:cstheme="minorHAnsi"/>
          <w:sz w:val="24"/>
          <w:szCs w:val="24"/>
        </w:rPr>
        <w:t xml:space="preserve"> godine donijelo je </w:t>
      </w:r>
    </w:p>
    <w:p w:rsidR="00932354" w:rsidRDefault="00932354" w:rsidP="00932354">
      <w:pPr>
        <w:pStyle w:val="Bezproreda"/>
        <w:jc w:val="both"/>
        <w:rPr>
          <w:rFonts w:cstheme="minorHAnsi"/>
          <w:sz w:val="24"/>
          <w:szCs w:val="24"/>
        </w:rPr>
      </w:pPr>
    </w:p>
    <w:p w:rsidR="00511C58" w:rsidRPr="00CB0888" w:rsidRDefault="00511C58" w:rsidP="00932354">
      <w:pPr>
        <w:pStyle w:val="Bezproreda"/>
        <w:jc w:val="both"/>
        <w:rPr>
          <w:rFonts w:cstheme="minorHAnsi"/>
          <w:sz w:val="24"/>
          <w:szCs w:val="24"/>
        </w:rPr>
      </w:pPr>
    </w:p>
    <w:p w:rsidR="00932354" w:rsidRPr="00CB0888" w:rsidRDefault="00932354" w:rsidP="00932354">
      <w:pPr>
        <w:pStyle w:val="Bezproreda"/>
        <w:jc w:val="center"/>
        <w:rPr>
          <w:rFonts w:cstheme="minorHAnsi"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>O D L U K U</w:t>
      </w:r>
    </w:p>
    <w:p w:rsidR="00CB0888" w:rsidRPr="00CB0888" w:rsidRDefault="00932354" w:rsidP="00A0132E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 xml:space="preserve">o </w:t>
      </w:r>
      <w:r w:rsidR="00A0132E">
        <w:rPr>
          <w:rFonts w:cstheme="minorHAnsi"/>
          <w:b/>
          <w:bCs/>
          <w:sz w:val="24"/>
          <w:szCs w:val="24"/>
        </w:rPr>
        <w:t>izmjenama Odluke o komunalnom redu</w:t>
      </w:r>
    </w:p>
    <w:p w:rsidR="00932354" w:rsidRDefault="00932354" w:rsidP="00E22036">
      <w:pPr>
        <w:pStyle w:val="Bezproreda"/>
        <w:rPr>
          <w:rFonts w:cstheme="minorHAnsi"/>
          <w:sz w:val="24"/>
          <w:szCs w:val="24"/>
        </w:rPr>
      </w:pPr>
    </w:p>
    <w:p w:rsidR="00511C58" w:rsidRPr="00CB0888" w:rsidRDefault="00511C58" w:rsidP="00E22036">
      <w:pPr>
        <w:pStyle w:val="Bezproreda"/>
        <w:rPr>
          <w:rFonts w:cstheme="minorHAnsi"/>
          <w:sz w:val="24"/>
          <w:szCs w:val="24"/>
        </w:rPr>
      </w:pPr>
    </w:p>
    <w:p w:rsidR="00932354" w:rsidRDefault="00932354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>Članak 1.</w:t>
      </w:r>
    </w:p>
    <w:p w:rsidR="00A0132E" w:rsidRDefault="00A0132E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</w:p>
    <w:p w:rsidR="00A0132E" w:rsidRPr="00A0132E" w:rsidRDefault="00A0132E" w:rsidP="00A0132E">
      <w:pPr>
        <w:pStyle w:val="Bezproreda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U Odluci o komunalnom redu („Službeni glasnik“ Općine Ernestinovo broj 4/96) briše se dio IV. SKUPLJANJE, ODVOZ I POSTUPANJE SA SKUPLJENIM OTPADOM, sve odredbe od članka 63. do članka 91. Odluke.</w:t>
      </w:r>
    </w:p>
    <w:p w:rsidR="00CB0888" w:rsidRPr="00CB0888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</w:p>
    <w:p w:rsidR="00932354" w:rsidRPr="00CB0888" w:rsidRDefault="00A0132E" w:rsidP="00932354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Članak 2</w:t>
      </w:r>
      <w:r w:rsidR="00932354" w:rsidRPr="00CB0888">
        <w:rPr>
          <w:rFonts w:cstheme="minorHAnsi"/>
          <w:b/>
          <w:bCs/>
          <w:sz w:val="24"/>
          <w:szCs w:val="24"/>
        </w:rPr>
        <w:t>.</w:t>
      </w:r>
    </w:p>
    <w:p w:rsidR="00932354" w:rsidRPr="00CB0888" w:rsidRDefault="00932354" w:rsidP="00A0132E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 w:rsidRPr="00CB0888">
        <w:rPr>
          <w:rFonts w:cstheme="minorHAnsi"/>
          <w:sz w:val="24"/>
          <w:szCs w:val="24"/>
        </w:rPr>
        <w:t>Ova Odluka stupa na snagu osmog dana od dana objave u „</w:t>
      </w:r>
      <w:r w:rsidR="009D17F5">
        <w:rPr>
          <w:rFonts w:cstheme="minorHAnsi"/>
          <w:sz w:val="24"/>
          <w:szCs w:val="24"/>
        </w:rPr>
        <w:t>Službenom glasniku</w:t>
      </w:r>
      <w:r w:rsidRPr="00CB0888">
        <w:rPr>
          <w:rFonts w:cstheme="minorHAnsi"/>
          <w:sz w:val="24"/>
          <w:szCs w:val="24"/>
        </w:rPr>
        <w:t>“</w:t>
      </w:r>
      <w:r w:rsidR="009D17F5">
        <w:rPr>
          <w:rFonts w:cstheme="minorHAnsi"/>
          <w:sz w:val="24"/>
          <w:szCs w:val="24"/>
        </w:rPr>
        <w:t xml:space="preserve"> Općine Ernestinovo</w:t>
      </w:r>
      <w:r w:rsidRPr="00CB0888">
        <w:rPr>
          <w:rFonts w:cstheme="minorHAnsi"/>
          <w:sz w:val="24"/>
          <w:szCs w:val="24"/>
        </w:rPr>
        <w:t>.</w:t>
      </w:r>
    </w:p>
    <w:p w:rsidR="00932354" w:rsidRDefault="00932354" w:rsidP="00932354">
      <w:pPr>
        <w:pStyle w:val="Bezproreda"/>
        <w:rPr>
          <w:rFonts w:cstheme="minorHAnsi"/>
          <w:sz w:val="24"/>
          <w:szCs w:val="24"/>
        </w:rPr>
      </w:pPr>
    </w:p>
    <w:p w:rsidR="009D17F5" w:rsidRDefault="009D17F5" w:rsidP="0093235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</w:t>
      </w:r>
      <w:r w:rsidR="00D5712A">
        <w:rPr>
          <w:rFonts w:cstheme="minorHAnsi"/>
          <w:sz w:val="24"/>
          <w:szCs w:val="24"/>
        </w:rPr>
        <w:t xml:space="preserve"> 363-04/18-01/1</w:t>
      </w:r>
    </w:p>
    <w:p w:rsidR="009D17F5" w:rsidRDefault="009D17F5" w:rsidP="0093235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2158/04-18-1</w:t>
      </w:r>
    </w:p>
    <w:p w:rsidR="009D17F5" w:rsidRDefault="00D5712A" w:rsidP="0093235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Ernestinovo, 22</w:t>
      </w:r>
      <w:bookmarkStart w:id="0" w:name="_GoBack"/>
      <w:bookmarkEnd w:id="0"/>
      <w:r w:rsidR="009D17F5">
        <w:rPr>
          <w:rFonts w:cstheme="minorHAnsi"/>
          <w:sz w:val="24"/>
          <w:szCs w:val="24"/>
        </w:rPr>
        <w:t>. siječnja 2018.</w:t>
      </w:r>
    </w:p>
    <w:p w:rsidR="009D17F5" w:rsidRDefault="009D17F5" w:rsidP="00932354">
      <w:pPr>
        <w:pStyle w:val="Bezproreda"/>
        <w:rPr>
          <w:rFonts w:cstheme="minorHAnsi"/>
          <w:sz w:val="24"/>
          <w:szCs w:val="24"/>
        </w:rPr>
      </w:pP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Predsjednik</w:t>
      </w: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Općinskog vijeća</w:t>
      </w: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Krunoslav Dragičević</w:t>
      </w:r>
    </w:p>
    <w:p w:rsidR="009D17F5" w:rsidRPr="00CB0888" w:rsidRDefault="009D17F5" w:rsidP="00932354">
      <w:pPr>
        <w:pStyle w:val="Bezproreda"/>
        <w:rPr>
          <w:rFonts w:cstheme="minorHAnsi"/>
          <w:sz w:val="24"/>
          <w:szCs w:val="24"/>
        </w:rPr>
      </w:pPr>
    </w:p>
    <w:sectPr w:rsidR="009D17F5" w:rsidRPr="00CB0888" w:rsidSect="008B63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5E" w:rsidRDefault="0028155E" w:rsidP="007A0BD9">
      <w:pPr>
        <w:spacing w:after="0" w:line="240" w:lineRule="auto"/>
      </w:pPr>
      <w:r>
        <w:separator/>
      </w:r>
    </w:p>
  </w:endnote>
  <w:endnote w:type="continuationSeparator" w:id="0">
    <w:p w:rsidR="0028155E" w:rsidRDefault="0028155E" w:rsidP="007A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25042"/>
      <w:docPartObj>
        <w:docPartGallery w:val="Page Numbers (Bottom of Page)"/>
        <w:docPartUnique/>
      </w:docPartObj>
    </w:sdtPr>
    <w:sdtEndPr/>
    <w:sdtContent>
      <w:p w:rsidR="007A0BD9" w:rsidRDefault="007A0B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5E">
          <w:rPr>
            <w:noProof/>
          </w:rPr>
          <w:t>1</w:t>
        </w:r>
        <w:r>
          <w:fldChar w:fldCharType="end"/>
        </w:r>
      </w:p>
    </w:sdtContent>
  </w:sdt>
  <w:p w:rsidR="007A0BD9" w:rsidRDefault="007A0B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5E" w:rsidRDefault="0028155E" w:rsidP="007A0BD9">
      <w:pPr>
        <w:spacing w:after="0" w:line="240" w:lineRule="auto"/>
      </w:pPr>
      <w:r>
        <w:separator/>
      </w:r>
    </w:p>
  </w:footnote>
  <w:footnote w:type="continuationSeparator" w:id="0">
    <w:p w:rsidR="0028155E" w:rsidRDefault="0028155E" w:rsidP="007A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D06"/>
    <w:multiLevelType w:val="hybridMultilevel"/>
    <w:tmpl w:val="CC742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6907"/>
    <w:multiLevelType w:val="hybridMultilevel"/>
    <w:tmpl w:val="1FCC193C"/>
    <w:lvl w:ilvl="0" w:tplc="7B1A1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C2A"/>
    <w:multiLevelType w:val="hybridMultilevel"/>
    <w:tmpl w:val="82C67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7F39"/>
    <w:multiLevelType w:val="hybridMultilevel"/>
    <w:tmpl w:val="09F091DC"/>
    <w:lvl w:ilvl="0" w:tplc="7B1A1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F3B"/>
    <w:multiLevelType w:val="hybridMultilevel"/>
    <w:tmpl w:val="82C67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648"/>
    <w:multiLevelType w:val="hybridMultilevel"/>
    <w:tmpl w:val="EB9C7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7DB"/>
    <w:multiLevelType w:val="hybridMultilevel"/>
    <w:tmpl w:val="6C289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F77FF"/>
    <w:multiLevelType w:val="hybridMultilevel"/>
    <w:tmpl w:val="89CCD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4"/>
    <w:rsid w:val="001101FB"/>
    <w:rsid w:val="00115657"/>
    <w:rsid w:val="001B532D"/>
    <w:rsid w:val="00225278"/>
    <w:rsid w:val="00230162"/>
    <w:rsid w:val="0028155E"/>
    <w:rsid w:val="002D0294"/>
    <w:rsid w:val="00363FE9"/>
    <w:rsid w:val="003F7341"/>
    <w:rsid w:val="004A74E3"/>
    <w:rsid w:val="004F13B5"/>
    <w:rsid w:val="00511C58"/>
    <w:rsid w:val="00536567"/>
    <w:rsid w:val="00562C31"/>
    <w:rsid w:val="0061052E"/>
    <w:rsid w:val="006E0664"/>
    <w:rsid w:val="00711664"/>
    <w:rsid w:val="007A0BD9"/>
    <w:rsid w:val="007C2D0B"/>
    <w:rsid w:val="008B6385"/>
    <w:rsid w:val="00932354"/>
    <w:rsid w:val="009A15CC"/>
    <w:rsid w:val="009D17F5"/>
    <w:rsid w:val="00A0132E"/>
    <w:rsid w:val="00AB2B08"/>
    <w:rsid w:val="00B26C0B"/>
    <w:rsid w:val="00C01E15"/>
    <w:rsid w:val="00C20FB5"/>
    <w:rsid w:val="00CB06BA"/>
    <w:rsid w:val="00CB0888"/>
    <w:rsid w:val="00D31AFE"/>
    <w:rsid w:val="00D5712A"/>
    <w:rsid w:val="00E167CB"/>
    <w:rsid w:val="00E2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9734D-2AA2-47EF-A804-BF5E7ECA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354"/>
    <w:pPr>
      <w:spacing w:after="0" w:line="240" w:lineRule="auto"/>
    </w:pPr>
  </w:style>
  <w:style w:type="paragraph" w:customStyle="1" w:styleId="t-9-8">
    <w:name w:val="t-9-8"/>
    <w:basedOn w:val="Normal"/>
    <w:rsid w:val="00D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A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0BD9"/>
  </w:style>
  <w:style w:type="paragraph" w:styleId="Podnoje">
    <w:name w:val="footer"/>
    <w:basedOn w:val="Normal"/>
    <w:link w:val="PodnojeChar"/>
    <w:uiPriority w:val="99"/>
    <w:unhideWhenUsed/>
    <w:rsid w:val="007A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0BD9"/>
  </w:style>
  <w:style w:type="paragraph" w:styleId="Tekstbalonia">
    <w:name w:val="Balloon Text"/>
    <w:basedOn w:val="Normal"/>
    <w:link w:val="TekstbaloniaChar"/>
    <w:uiPriority w:val="99"/>
    <w:semiHidden/>
    <w:unhideWhenUsed/>
    <w:rsid w:val="009A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Opcina_Ernestinovo Opcinaen</cp:lastModifiedBy>
  <cp:revision>2</cp:revision>
  <cp:lastPrinted>2018-01-11T13:58:00Z</cp:lastPrinted>
  <dcterms:created xsi:type="dcterms:W3CDTF">2018-01-31T09:33:00Z</dcterms:created>
  <dcterms:modified xsi:type="dcterms:W3CDTF">2018-01-31T09:33:00Z</dcterms:modified>
</cp:coreProperties>
</file>