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1C" w:rsidRPr="00790021" w:rsidRDefault="00013D1C" w:rsidP="00013D1C">
      <w:pPr>
        <w:suppressAutoHyphens/>
        <w:spacing w:after="0" w:line="240" w:lineRule="auto"/>
        <w:rPr>
          <w:rFonts w:eastAsia="Times New Roman" w:cs="Arial"/>
          <w:lang w:eastAsia="ar-SA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13D1C" w:rsidRPr="00790021" w:rsidTr="00013D1C">
        <w:tc>
          <w:tcPr>
            <w:tcW w:w="5148" w:type="dxa"/>
            <w:hideMark/>
          </w:tcPr>
          <w:p w:rsidR="00013D1C" w:rsidRPr="00790021" w:rsidRDefault="00013D1C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 w:rsidRPr="00790021">
              <w:rPr>
                <w:rFonts w:eastAsia="Times New Roman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1C" w:rsidRPr="00790021" w:rsidRDefault="00013D1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 w:rsidRPr="00790021">
              <w:rPr>
                <w:rFonts w:eastAsia="Times New Roman" w:cs="Arial"/>
                <w:b/>
                <w:iCs/>
                <w:lang w:eastAsia="ar-SA"/>
              </w:rPr>
              <w:t>REPUBLIKA HRVATSKA</w:t>
            </w:r>
          </w:p>
          <w:p w:rsidR="00013D1C" w:rsidRPr="00790021" w:rsidRDefault="00013D1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eastAsia="Times New Roman" w:cs="Arial"/>
                <w:b/>
                <w:iCs/>
                <w:lang w:eastAsia="ar-SA"/>
              </w:rPr>
            </w:pPr>
            <w:r w:rsidRPr="00790021">
              <w:rPr>
                <w:rFonts w:eastAsia="Times New Roman" w:cs="Arial"/>
                <w:b/>
                <w:iCs/>
                <w:lang w:eastAsia="ar-SA"/>
              </w:rPr>
              <w:t>Osječko-baranjska  županija</w:t>
            </w:r>
          </w:p>
          <w:p w:rsidR="00013D1C" w:rsidRPr="00790021" w:rsidRDefault="00013D1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 w:rsidRPr="00790021">
              <w:rPr>
                <w:rFonts w:eastAsia="Times New Roman" w:cs="Arial"/>
                <w:b/>
                <w:iCs/>
                <w:lang w:eastAsia="ar-SA"/>
              </w:rPr>
              <w:t>Općina  Ernestinovo</w:t>
            </w:r>
          </w:p>
          <w:p w:rsidR="00013D1C" w:rsidRPr="00790021" w:rsidRDefault="00013D1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 w:rsidRPr="00790021">
              <w:rPr>
                <w:rFonts w:eastAsia="Times New Roman" w:cs="Arial"/>
                <w:b/>
                <w:iCs/>
                <w:lang w:eastAsia="ar-SA"/>
              </w:rPr>
              <w:t>Općinsko  vijeće</w:t>
            </w:r>
          </w:p>
        </w:tc>
      </w:tr>
      <w:tr w:rsidR="00013D1C" w:rsidRPr="00790021" w:rsidTr="00013D1C">
        <w:tc>
          <w:tcPr>
            <w:tcW w:w="5148" w:type="dxa"/>
          </w:tcPr>
          <w:p w:rsidR="00013D1C" w:rsidRPr="00790021" w:rsidRDefault="00013D1C">
            <w:pPr>
              <w:suppressAutoHyphens/>
              <w:snapToGrid w:val="0"/>
              <w:spacing w:after="0"/>
              <w:rPr>
                <w:rFonts w:eastAsia="Times New Roman" w:cs="Arial"/>
                <w:b/>
                <w:iCs/>
                <w:color w:val="000000"/>
                <w:lang w:eastAsia="ar-SA"/>
              </w:rPr>
            </w:pPr>
          </w:p>
        </w:tc>
      </w:tr>
      <w:tr w:rsidR="00013D1C" w:rsidRPr="00790021" w:rsidTr="00013D1C">
        <w:tc>
          <w:tcPr>
            <w:tcW w:w="5148" w:type="dxa"/>
            <w:hideMark/>
          </w:tcPr>
          <w:p w:rsidR="00013D1C" w:rsidRPr="00790021" w:rsidRDefault="00CC3970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Klasa: 021-05/17-01/</w:t>
            </w:r>
            <w:r w:rsidR="001446EB">
              <w:rPr>
                <w:rFonts w:eastAsia="Times New Roman" w:cs="Arial"/>
                <w:iCs/>
                <w:lang w:eastAsia="ar-SA"/>
              </w:rPr>
              <w:t>3</w:t>
            </w:r>
          </w:p>
          <w:p w:rsidR="00013D1C" w:rsidRPr="00790021" w:rsidRDefault="00CC3970">
            <w:pPr>
              <w:suppressAutoHyphens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Urbroj: 2158/04-17-</w:t>
            </w:r>
            <w:r w:rsidR="00013D1C" w:rsidRPr="00790021">
              <w:rPr>
                <w:rFonts w:eastAsia="Times New Roman" w:cs="Arial"/>
                <w:iCs/>
                <w:lang w:eastAsia="ar-SA"/>
              </w:rPr>
              <w:t>1</w:t>
            </w:r>
          </w:p>
          <w:p w:rsidR="00013D1C" w:rsidRPr="00790021" w:rsidRDefault="00013D1C" w:rsidP="0071555B">
            <w:pPr>
              <w:suppressAutoHyphens/>
              <w:spacing w:after="0"/>
              <w:rPr>
                <w:rFonts w:eastAsia="Times New Roman" w:cs="Arial"/>
                <w:iCs/>
                <w:lang w:eastAsia="ar-SA"/>
              </w:rPr>
            </w:pPr>
            <w:r w:rsidRPr="00790021">
              <w:rPr>
                <w:rFonts w:eastAsia="Times New Roman" w:cs="Arial"/>
                <w:iCs/>
                <w:lang w:eastAsia="ar-SA"/>
              </w:rPr>
              <w:t xml:space="preserve">Ernestinovo,  </w:t>
            </w:r>
            <w:r w:rsidR="0071555B">
              <w:rPr>
                <w:rFonts w:eastAsia="Times New Roman" w:cs="Arial"/>
                <w:iCs/>
                <w:lang w:eastAsia="ar-SA"/>
              </w:rPr>
              <w:t>23. lipnja</w:t>
            </w:r>
            <w:r w:rsidRPr="00790021">
              <w:rPr>
                <w:rFonts w:eastAsia="Times New Roman" w:cs="Arial"/>
                <w:iCs/>
                <w:lang w:eastAsia="ar-SA"/>
              </w:rPr>
              <w:t xml:space="preserve">  2017.</w:t>
            </w:r>
          </w:p>
        </w:tc>
      </w:tr>
      <w:tr w:rsidR="00013D1C" w:rsidRPr="00790021" w:rsidTr="00013D1C">
        <w:tc>
          <w:tcPr>
            <w:tcW w:w="5148" w:type="dxa"/>
          </w:tcPr>
          <w:p w:rsidR="00013D1C" w:rsidRPr="00790021" w:rsidRDefault="00013D1C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color w:val="000000"/>
                <w:lang w:eastAsia="ar-SA"/>
              </w:rPr>
            </w:pPr>
          </w:p>
        </w:tc>
      </w:tr>
    </w:tbl>
    <w:p w:rsidR="00013D1C" w:rsidRPr="00790021" w:rsidRDefault="00013D1C" w:rsidP="00013D1C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013D1C" w:rsidRPr="00790021" w:rsidRDefault="00013D1C" w:rsidP="00013D1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  <w:r w:rsidRPr="00790021">
        <w:rPr>
          <w:rFonts w:eastAsia="Times New Roman" w:cs="Arial"/>
          <w:b/>
          <w:iCs/>
          <w:lang w:eastAsia="ar-SA"/>
        </w:rPr>
        <w:tab/>
      </w:r>
      <w:r w:rsidRPr="00790021">
        <w:rPr>
          <w:rFonts w:eastAsia="Times New Roman" w:cs="Arial"/>
          <w:iCs/>
          <w:lang w:eastAsia="ar-SA"/>
        </w:rPr>
        <w:t xml:space="preserve">Na  temelju članka  57.  Poslovnika  Općinskog  vijeća  Općine  Ernestinovo </w:t>
      </w:r>
      <w:r w:rsidR="009F609E">
        <w:rPr>
          <w:rFonts w:eastAsia="Times New Roman" w:cs="Arial"/>
          <w:iCs/>
          <w:lang w:eastAsia="ar-SA"/>
        </w:rPr>
        <w:t>("Službeni  glasnik" broj 1/13,</w:t>
      </w:r>
      <w:r w:rsidRPr="00790021">
        <w:rPr>
          <w:rFonts w:eastAsia="Times New Roman" w:cs="Arial"/>
          <w:iCs/>
          <w:lang w:eastAsia="ar-SA"/>
        </w:rPr>
        <w:t xml:space="preserve"> 4/13</w:t>
      </w:r>
      <w:r w:rsidR="009F609E">
        <w:rPr>
          <w:rFonts w:eastAsia="Times New Roman" w:cs="Arial"/>
          <w:iCs/>
          <w:lang w:eastAsia="ar-SA"/>
        </w:rPr>
        <w:t xml:space="preserve"> i 1/17</w:t>
      </w:r>
      <w:r w:rsidRPr="00790021">
        <w:rPr>
          <w:rFonts w:eastAsia="Times New Roman" w:cs="Arial"/>
          <w:iCs/>
          <w:lang w:eastAsia="ar-SA"/>
        </w:rPr>
        <w:t xml:space="preserve"> ) sazivam</w:t>
      </w:r>
    </w:p>
    <w:p w:rsidR="00013D1C" w:rsidRPr="00790021" w:rsidRDefault="00013D1C" w:rsidP="00013D1C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013D1C" w:rsidRPr="00790021" w:rsidRDefault="009F609E" w:rsidP="00013D1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2</w:t>
      </w:r>
      <w:r w:rsidR="00013D1C" w:rsidRPr="00790021">
        <w:rPr>
          <w:rFonts w:eastAsia="Times New Roman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013D1C" w:rsidRPr="00790021" w:rsidRDefault="00013D1C" w:rsidP="00013D1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790021">
        <w:rPr>
          <w:rFonts w:eastAsia="Times New Roman" w:cs="Arial"/>
          <w:b/>
          <w:bCs/>
          <w:iCs/>
          <w:sz w:val="24"/>
          <w:szCs w:val="24"/>
          <w:lang w:eastAsia="ar-SA"/>
        </w:rPr>
        <w:t>OPĆINE  ERNESTINOVO</w:t>
      </w:r>
    </w:p>
    <w:p w:rsidR="00013D1C" w:rsidRPr="00790021" w:rsidRDefault="00013D1C" w:rsidP="00013D1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013D1C" w:rsidRPr="00790021" w:rsidRDefault="00013D1C" w:rsidP="00013D1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013D1C" w:rsidRPr="00790021" w:rsidRDefault="00013D1C" w:rsidP="00013D1C">
      <w:pPr>
        <w:suppressAutoHyphens/>
        <w:spacing w:after="0" w:line="240" w:lineRule="auto"/>
        <w:ind w:firstLine="720"/>
        <w:jc w:val="both"/>
        <w:rPr>
          <w:rFonts w:eastAsia="Times New Roman" w:cs="Arial"/>
          <w:iCs/>
          <w:lang w:eastAsia="ar-SA"/>
        </w:rPr>
      </w:pPr>
      <w:r w:rsidRPr="00790021">
        <w:rPr>
          <w:rFonts w:eastAsia="Times New Roman" w:cs="Arial"/>
          <w:iCs/>
          <w:lang w:eastAsia="ar-SA"/>
        </w:rPr>
        <w:t xml:space="preserve">koja će se održati dana  </w:t>
      </w:r>
      <w:r w:rsidR="009F609E">
        <w:rPr>
          <w:rFonts w:eastAsia="Times New Roman" w:cs="Arial"/>
          <w:b/>
          <w:iCs/>
          <w:lang w:eastAsia="ar-SA"/>
        </w:rPr>
        <w:t>29</w:t>
      </w:r>
      <w:r w:rsidRPr="00790021">
        <w:rPr>
          <w:rFonts w:eastAsia="Times New Roman" w:cs="Arial"/>
          <w:b/>
          <w:iCs/>
          <w:lang w:eastAsia="ar-SA"/>
        </w:rPr>
        <w:t xml:space="preserve">. </w:t>
      </w:r>
      <w:r w:rsidR="009F609E">
        <w:rPr>
          <w:rFonts w:eastAsia="Times New Roman" w:cs="Arial"/>
          <w:b/>
          <w:iCs/>
          <w:lang w:eastAsia="ar-SA"/>
        </w:rPr>
        <w:t>lipnja</w:t>
      </w:r>
      <w:r w:rsidRPr="00790021">
        <w:rPr>
          <w:rFonts w:eastAsia="Times New Roman" w:cs="Arial"/>
          <w:b/>
          <w:iCs/>
          <w:lang w:eastAsia="ar-SA"/>
        </w:rPr>
        <w:t xml:space="preserve">  2017.</w:t>
      </w:r>
      <w:r w:rsidRPr="00790021">
        <w:rPr>
          <w:rFonts w:eastAsia="Times New Roman" w:cs="Arial"/>
          <w:iCs/>
          <w:lang w:eastAsia="ar-SA"/>
        </w:rPr>
        <w:t xml:space="preserve">  </w:t>
      </w:r>
      <w:r w:rsidR="009F609E" w:rsidRPr="00081E01">
        <w:rPr>
          <w:rFonts w:eastAsia="Times New Roman" w:cs="Arial"/>
          <w:b/>
          <w:iCs/>
          <w:lang w:eastAsia="ar-SA"/>
        </w:rPr>
        <w:t>(četvrtak)</w:t>
      </w:r>
      <w:r w:rsidR="009F609E">
        <w:rPr>
          <w:rFonts w:eastAsia="Times New Roman" w:cs="Arial"/>
          <w:iCs/>
          <w:lang w:eastAsia="ar-SA"/>
        </w:rPr>
        <w:t xml:space="preserve"> </w:t>
      </w:r>
      <w:r w:rsidRPr="00790021">
        <w:rPr>
          <w:rFonts w:eastAsia="Times New Roman" w:cs="Arial"/>
          <w:iCs/>
          <w:lang w:eastAsia="ar-SA"/>
        </w:rPr>
        <w:t>s  početkom</w:t>
      </w:r>
      <w:r w:rsidRPr="00790021">
        <w:rPr>
          <w:rFonts w:eastAsia="Times New Roman" w:cs="Arial"/>
          <w:b/>
          <w:bCs/>
          <w:iCs/>
          <w:lang w:eastAsia="ar-SA"/>
        </w:rPr>
        <w:t xml:space="preserve"> </w:t>
      </w:r>
      <w:r w:rsidRPr="00790021">
        <w:rPr>
          <w:rFonts w:eastAsia="Times New Roman" w:cs="Arial"/>
          <w:iCs/>
          <w:lang w:eastAsia="ar-SA"/>
        </w:rPr>
        <w:t>u</w:t>
      </w:r>
      <w:r w:rsidRPr="00790021">
        <w:rPr>
          <w:rFonts w:eastAsia="Times New Roman" w:cs="Arial"/>
          <w:b/>
          <w:bCs/>
          <w:iCs/>
          <w:lang w:eastAsia="ar-SA"/>
        </w:rPr>
        <w:t xml:space="preserve"> 18.00  sati</w:t>
      </w:r>
      <w:r w:rsidR="009F609E">
        <w:rPr>
          <w:rFonts w:eastAsia="Times New Roman" w:cs="Arial"/>
          <w:iCs/>
          <w:lang w:eastAsia="ar-SA"/>
        </w:rPr>
        <w:t xml:space="preserve">  u  vijećnici</w:t>
      </w:r>
      <w:r w:rsidRPr="00790021">
        <w:rPr>
          <w:rFonts w:eastAsia="Times New Roman" w:cs="Arial"/>
          <w:iCs/>
          <w:lang w:eastAsia="ar-SA"/>
        </w:rPr>
        <w:t xml:space="preserve">  </w:t>
      </w:r>
      <w:r w:rsidRPr="00790021">
        <w:rPr>
          <w:rFonts w:eastAsia="Times New Roman" w:cs="Arial"/>
          <w:b/>
          <w:bCs/>
          <w:iCs/>
          <w:lang w:eastAsia="ar-SA"/>
        </w:rPr>
        <w:t>Općine  Ernestinovo</w:t>
      </w:r>
      <w:r w:rsidRPr="00790021">
        <w:rPr>
          <w:rFonts w:eastAsia="Times New Roman" w:cs="Arial"/>
          <w:iCs/>
          <w:lang w:eastAsia="ar-SA"/>
        </w:rPr>
        <w:t xml:space="preserve">,  </w:t>
      </w:r>
      <w:r w:rsidRPr="00790021">
        <w:rPr>
          <w:rFonts w:eastAsia="Times New Roman" w:cs="Arial"/>
          <w:b/>
          <w:bCs/>
          <w:iCs/>
          <w:lang w:eastAsia="ar-SA"/>
        </w:rPr>
        <w:t>u  Ernestinovu,  V.  Nazora  64</w:t>
      </w:r>
      <w:r w:rsidRPr="00790021">
        <w:rPr>
          <w:rFonts w:eastAsia="Times New Roman" w:cs="Arial"/>
          <w:iCs/>
          <w:lang w:eastAsia="ar-SA"/>
        </w:rPr>
        <w:t xml:space="preserve">  te  predlažem  sljedeći</w:t>
      </w:r>
    </w:p>
    <w:p w:rsidR="00013D1C" w:rsidRPr="00790021" w:rsidRDefault="00013D1C" w:rsidP="00013D1C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013D1C" w:rsidRPr="00790021" w:rsidRDefault="00013D1C" w:rsidP="00013D1C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013D1C" w:rsidRPr="00790021" w:rsidRDefault="00013D1C" w:rsidP="00013D1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  <w:r w:rsidRPr="00790021">
        <w:rPr>
          <w:rFonts w:eastAsia="Times New Roman" w:cs="Arial"/>
          <w:b/>
          <w:bCs/>
          <w:iCs/>
          <w:lang w:eastAsia="ar-SA"/>
        </w:rPr>
        <w:t>D n e v n i   r e d</w:t>
      </w:r>
    </w:p>
    <w:p w:rsidR="00013D1C" w:rsidRPr="00790021" w:rsidRDefault="00013D1C" w:rsidP="00013D1C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iCs/>
          <w:lang w:eastAsia="ar-SA"/>
        </w:rPr>
      </w:pPr>
    </w:p>
    <w:p w:rsidR="00E64C8F" w:rsidRDefault="00E64C8F" w:rsidP="00E64C8F">
      <w:pPr>
        <w:pStyle w:val="Odlomakpopisa"/>
        <w:numPr>
          <w:ilvl w:val="0"/>
          <w:numId w:val="1"/>
        </w:numPr>
      </w:pPr>
      <w:r w:rsidRPr="00790021">
        <w:t>Usvaja</w:t>
      </w:r>
      <w:r w:rsidR="009F609E">
        <w:t>nje zapisnika 1. sjednice</w:t>
      </w:r>
    </w:p>
    <w:p w:rsidR="009F609E" w:rsidRDefault="009F609E" w:rsidP="00E64C8F">
      <w:pPr>
        <w:pStyle w:val="Odlomakpopisa"/>
        <w:numPr>
          <w:ilvl w:val="0"/>
          <w:numId w:val="1"/>
        </w:numPr>
      </w:pPr>
      <w:r>
        <w:t>Imenovanje predstavnika u skupštine trgovačkih društava u suvlasništvu Općine Ernestinovo: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Vodovod-Osijek d.o.o.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Unikom d.o.o.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Gradski prijevoz putnika – GPP d.o.o.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Ukop d.o.o.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Tržnice d.o.o.</w:t>
      </w:r>
    </w:p>
    <w:p w:rsidR="009F609E" w:rsidRDefault="009F609E" w:rsidP="009F609E">
      <w:pPr>
        <w:pStyle w:val="Odlomakpopisa"/>
        <w:numPr>
          <w:ilvl w:val="0"/>
          <w:numId w:val="7"/>
        </w:numPr>
      </w:pPr>
      <w:r>
        <w:t>Športski objekti d.o.o.</w:t>
      </w:r>
    </w:p>
    <w:p w:rsidR="009F609E" w:rsidRDefault="009F609E" w:rsidP="009F609E">
      <w:pPr>
        <w:pStyle w:val="Odlomakpopisa"/>
        <w:numPr>
          <w:ilvl w:val="0"/>
          <w:numId w:val="1"/>
        </w:numPr>
      </w:pPr>
      <w:r>
        <w:t>Imenovanje predstavnika u Nadzorni odbor trgovačkog društva Unikom d.o.o.</w:t>
      </w:r>
    </w:p>
    <w:p w:rsidR="00F67593" w:rsidRDefault="00F67593" w:rsidP="009F609E">
      <w:pPr>
        <w:pStyle w:val="Odlomakpopisa"/>
        <w:numPr>
          <w:ilvl w:val="0"/>
          <w:numId w:val="1"/>
        </w:numPr>
      </w:pPr>
      <w:r>
        <w:t>Imenovanje Povjerenstva za procjenu šteta od elementarnih nepogoda</w:t>
      </w:r>
    </w:p>
    <w:p w:rsidR="009F609E" w:rsidRDefault="009F609E" w:rsidP="009F609E">
      <w:pPr>
        <w:pStyle w:val="Odlomakpopisa"/>
        <w:numPr>
          <w:ilvl w:val="0"/>
          <w:numId w:val="1"/>
        </w:numPr>
      </w:pPr>
      <w:r>
        <w:t>Donošenje Odluke o naknadama</w:t>
      </w:r>
      <w:r w:rsidR="009F1020">
        <w:t xml:space="preserve"> za sudjelovanje</w:t>
      </w:r>
      <w:r>
        <w:t xml:space="preserve"> </w:t>
      </w:r>
      <w:r w:rsidR="009F1020">
        <w:t>na</w:t>
      </w:r>
      <w:r>
        <w:t xml:space="preserve"> sjednic</w:t>
      </w:r>
      <w:r w:rsidR="009F1020">
        <w:t>ama</w:t>
      </w:r>
      <w:r>
        <w:t xml:space="preserve"> Općinskog vijeća</w:t>
      </w:r>
    </w:p>
    <w:p w:rsidR="007A4459" w:rsidRDefault="007A4459" w:rsidP="007A4459">
      <w:pPr>
        <w:pStyle w:val="Odlomakpopisa"/>
        <w:numPr>
          <w:ilvl w:val="0"/>
          <w:numId w:val="1"/>
        </w:numPr>
      </w:pPr>
      <w:r>
        <w:t>Donošenje Odluke o stavljanju izvan snage Odluke o naknadama za rad drugih dužnosnika Općine Ernestinovo</w:t>
      </w:r>
    </w:p>
    <w:p w:rsidR="009F1020" w:rsidRDefault="009F1020" w:rsidP="00E934DE">
      <w:pPr>
        <w:pStyle w:val="Odlomakpopisa"/>
        <w:numPr>
          <w:ilvl w:val="0"/>
          <w:numId w:val="1"/>
        </w:numPr>
      </w:pPr>
      <w:r>
        <w:t>Donošenje Odluke o plaćama i drugim pravima općinskog načelnika i zamjenika općinskog načelnika</w:t>
      </w:r>
    </w:p>
    <w:p w:rsidR="009F609E" w:rsidRDefault="009F1020" w:rsidP="009F609E">
      <w:pPr>
        <w:pStyle w:val="Odlomakpopisa"/>
        <w:numPr>
          <w:ilvl w:val="0"/>
          <w:numId w:val="1"/>
        </w:numPr>
      </w:pPr>
      <w:r>
        <w:t>Donošenje Odluke o lokalnim porezima</w:t>
      </w:r>
    </w:p>
    <w:p w:rsidR="009F1020" w:rsidRDefault="009F1020" w:rsidP="009F609E">
      <w:pPr>
        <w:pStyle w:val="Odlomakpopisa"/>
        <w:numPr>
          <w:ilvl w:val="0"/>
          <w:numId w:val="1"/>
        </w:numPr>
      </w:pPr>
      <w:r>
        <w:t>Donošenje Odluke o novčanoj pomoći za opremu novorođenog djeteta</w:t>
      </w:r>
    </w:p>
    <w:p w:rsidR="009F1020" w:rsidRPr="00790021" w:rsidRDefault="007A4459" w:rsidP="009F609E">
      <w:pPr>
        <w:pStyle w:val="Odlomakpopisa"/>
        <w:numPr>
          <w:ilvl w:val="0"/>
          <w:numId w:val="1"/>
        </w:numPr>
      </w:pPr>
      <w:r>
        <w:t>Razno</w:t>
      </w:r>
    </w:p>
    <w:p w:rsidR="00013D1C" w:rsidRPr="00790021" w:rsidRDefault="00013D1C" w:rsidP="00013D1C">
      <w:pPr>
        <w:suppressAutoHyphens/>
        <w:spacing w:after="0"/>
        <w:ind w:left="360"/>
        <w:rPr>
          <w:rFonts w:ascii="Arial" w:eastAsia="Times New Roman" w:hAnsi="Arial" w:cs="Arial"/>
          <w:iCs/>
          <w:lang w:eastAsia="ar-SA"/>
        </w:rPr>
      </w:pPr>
    </w:p>
    <w:p w:rsidR="00A572F4" w:rsidRDefault="00A572F4">
      <w:pPr>
        <w:spacing w:line="259" w:lineRule="auto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br w:type="page"/>
      </w:r>
    </w:p>
    <w:p w:rsidR="00013D1C" w:rsidRPr="00790021" w:rsidRDefault="00013D1C" w:rsidP="00C565D3">
      <w:pPr>
        <w:suppressAutoHyphens/>
        <w:spacing w:after="0"/>
        <w:ind w:left="360"/>
        <w:jc w:val="both"/>
        <w:rPr>
          <w:rFonts w:eastAsia="Times New Roman" w:cs="Arial"/>
          <w:iCs/>
          <w:lang w:eastAsia="ar-SA"/>
        </w:rPr>
      </w:pPr>
      <w:r w:rsidRPr="00790021">
        <w:rPr>
          <w:rFonts w:eastAsia="Times New Roman" w:cs="Arial"/>
          <w:iCs/>
          <w:lang w:eastAsia="ar-SA"/>
        </w:rPr>
        <w:lastRenderedPageBreak/>
        <w:t xml:space="preserve">U slučaju  </w:t>
      </w:r>
      <w:r w:rsidRPr="00790021">
        <w:rPr>
          <w:rFonts w:eastAsia="Times New Roman" w:cs="Arial"/>
          <w:iCs/>
          <w:u w:val="single"/>
          <w:lang w:eastAsia="ar-SA"/>
        </w:rPr>
        <w:t xml:space="preserve"> </w:t>
      </w:r>
      <w:r w:rsidRPr="00790021">
        <w:rPr>
          <w:rFonts w:eastAsia="Times New Roman" w:cs="Arial"/>
          <w:b/>
          <w:bCs/>
          <w:iCs/>
          <w:u w:val="single"/>
          <w:lang w:eastAsia="ar-SA"/>
        </w:rPr>
        <w:t>nemogućnosti  dolaska</w:t>
      </w:r>
      <w:r w:rsidRPr="00790021">
        <w:rPr>
          <w:rFonts w:eastAsia="Times New Roman" w:cs="Arial"/>
          <w:iCs/>
          <w:u w:val="single"/>
          <w:lang w:eastAsia="ar-SA"/>
        </w:rPr>
        <w:t xml:space="preserve"> </w:t>
      </w:r>
      <w:r w:rsidRPr="00790021">
        <w:rPr>
          <w:rFonts w:eastAsia="Times New Roman" w:cs="Arial"/>
          <w:iCs/>
          <w:lang w:eastAsia="ar-SA"/>
        </w:rPr>
        <w:t xml:space="preserve">  na  sjednicu, molimo  Vas da o  tome </w:t>
      </w:r>
      <w:r w:rsidRPr="00790021">
        <w:rPr>
          <w:rFonts w:eastAsia="Times New Roman" w:cs="Arial"/>
          <w:b/>
          <w:bCs/>
          <w:iCs/>
          <w:u w:val="single"/>
          <w:lang w:eastAsia="ar-SA"/>
        </w:rPr>
        <w:t xml:space="preserve"> obavijestite predsjednika</w:t>
      </w:r>
      <w:r w:rsidRPr="00790021">
        <w:rPr>
          <w:rFonts w:eastAsia="Times New Roman" w:cs="Arial"/>
          <w:b/>
          <w:bCs/>
          <w:iCs/>
          <w:lang w:eastAsia="ar-SA"/>
        </w:rPr>
        <w:t xml:space="preserve">   </w:t>
      </w:r>
      <w:r w:rsidRPr="00790021">
        <w:rPr>
          <w:rFonts w:eastAsia="Times New Roman" w:cs="Arial"/>
          <w:iCs/>
          <w:lang w:eastAsia="ar-SA"/>
        </w:rPr>
        <w:t>Vijeća,  na  tel.: 270-214</w:t>
      </w:r>
    </w:p>
    <w:p w:rsidR="00013D1C" w:rsidRPr="00790021" w:rsidRDefault="00013D1C" w:rsidP="00013D1C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013D1C" w:rsidRPr="00790021" w:rsidRDefault="00013D1C" w:rsidP="00013D1C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013D1C" w:rsidRPr="00790021" w:rsidRDefault="00013D1C" w:rsidP="00013D1C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013D1C" w:rsidRDefault="009F609E" w:rsidP="009F609E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Predsjednik</w:t>
      </w:r>
    </w:p>
    <w:p w:rsidR="009F609E" w:rsidRDefault="009F609E" w:rsidP="009F609E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Općinskog vijeća</w:t>
      </w:r>
    </w:p>
    <w:p w:rsidR="009F609E" w:rsidRDefault="009F609E" w:rsidP="009F609E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9F609E" w:rsidRDefault="009F609E" w:rsidP="009F609E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9F609E" w:rsidRPr="00790021" w:rsidRDefault="009F609E" w:rsidP="009F609E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Krunoslav Dragičević</w:t>
      </w:r>
    </w:p>
    <w:p w:rsidR="00A572F4" w:rsidRDefault="00A572F4" w:rsidP="00FE6529"/>
    <w:p w:rsidR="00FE6529" w:rsidRDefault="00884381" w:rsidP="00FE6529">
      <w:r w:rsidRPr="00790021">
        <w:t>PRILOZI:</w:t>
      </w:r>
      <w:r w:rsidR="00FE6529" w:rsidRPr="00790021">
        <w:t xml:space="preserve"> 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Zapisnik 1. sjednice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Prijedlog Odluke o naknadama za sudjelovanje na sjednicama Općinskog vijeća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Prijedlog Odluke o stavljanju izvan snage Odluke o naknadama za rad drugih dužnosnika Općine Ernestinovo</w:t>
      </w:r>
    </w:p>
    <w:p w:rsidR="000307BD" w:rsidRDefault="000307BD" w:rsidP="00131BBF">
      <w:pPr>
        <w:pStyle w:val="Odlomakpopisa"/>
        <w:numPr>
          <w:ilvl w:val="0"/>
          <w:numId w:val="6"/>
        </w:numPr>
      </w:pPr>
      <w:r>
        <w:t>Odluka o naknadama za rad drugih dužnosnika Općine Ernestinovo („Službeni glasnik“ Općine Ernestinovo broj 3/13) koja se stavlja izvan snage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Prijedlog Odluke o plaćama i drugim pravima općinskog načelnika i zamjenika općinskog načelnika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Prijedlog Odluke o lokalnim porezima</w:t>
      </w:r>
    </w:p>
    <w:p w:rsidR="00131BBF" w:rsidRDefault="00131BBF" w:rsidP="00131BBF">
      <w:pPr>
        <w:pStyle w:val="Odlomakpopisa"/>
        <w:numPr>
          <w:ilvl w:val="0"/>
          <w:numId w:val="6"/>
        </w:numPr>
      </w:pPr>
      <w:r>
        <w:t>Prijedlog Odluke o novčanoj pomoći za opremu novorođenog djeteta</w:t>
      </w:r>
      <w:r w:rsidR="00DC6122">
        <w:t>, uz obrazloženje prijedloga Odluke</w:t>
      </w:r>
    </w:p>
    <w:p w:rsidR="00131BBF" w:rsidRPr="00790021" w:rsidRDefault="00131BBF" w:rsidP="00131BBF">
      <w:pPr>
        <w:pStyle w:val="Odlomakpopisa"/>
      </w:pPr>
    </w:p>
    <w:sectPr w:rsidR="00131BBF" w:rsidRPr="007900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72" w:rsidRDefault="008F5572" w:rsidP="004112F3">
      <w:pPr>
        <w:spacing w:after="0" w:line="240" w:lineRule="auto"/>
      </w:pPr>
      <w:r>
        <w:separator/>
      </w:r>
    </w:p>
  </w:endnote>
  <w:endnote w:type="continuationSeparator" w:id="0">
    <w:p w:rsidR="008F5572" w:rsidRDefault="008F5572" w:rsidP="0041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267470"/>
      <w:docPartObj>
        <w:docPartGallery w:val="Page Numbers (Bottom of Page)"/>
        <w:docPartUnique/>
      </w:docPartObj>
    </w:sdtPr>
    <w:sdtEndPr/>
    <w:sdtContent>
      <w:p w:rsidR="004112F3" w:rsidRDefault="004112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72">
          <w:rPr>
            <w:noProof/>
          </w:rPr>
          <w:t>1</w:t>
        </w:r>
        <w:r>
          <w:fldChar w:fldCharType="end"/>
        </w:r>
      </w:p>
    </w:sdtContent>
  </w:sdt>
  <w:p w:rsidR="004112F3" w:rsidRDefault="004112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72" w:rsidRDefault="008F5572" w:rsidP="004112F3">
      <w:pPr>
        <w:spacing w:after="0" w:line="240" w:lineRule="auto"/>
      </w:pPr>
      <w:r>
        <w:separator/>
      </w:r>
    </w:p>
  </w:footnote>
  <w:footnote w:type="continuationSeparator" w:id="0">
    <w:p w:rsidR="008F5572" w:rsidRDefault="008F5572" w:rsidP="0041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73E"/>
    <w:multiLevelType w:val="hybridMultilevel"/>
    <w:tmpl w:val="440AA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8112B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1766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06333"/>
    <w:multiLevelType w:val="hybridMultilevel"/>
    <w:tmpl w:val="23B40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D8"/>
    <w:rsid w:val="00013D1C"/>
    <w:rsid w:val="000307BD"/>
    <w:rsid w:val="00081E01"/>
    <w:rsid w:val="0010652C"/>
    <w:rsid w:val="00131BBF"/>
    <w:rsid w:val="001446EB"/>
    <w:rsid w:val="00207834"/>
    <w:rsid w:val="00294265"/>
    <w:rsid w:val="004112F3"/>
    <w:rsid w:val="00445F28"/>
    <w:rsid w:val="00590131"/>
    <w:rsid w:val="0071555B"/>
    <w:rsid w:val="00790021"/>
    <w:rsid w:val="007A4459"/>
    <w:rsid w:val="008227C6"/>
    <w:rsid w:val="008723D8"/>
    <w:rsid w:val="00884381"/>
    <w:rsid w:val="008D79A2"/>
    <w:rsid w:val="008F5572"/>
    <w:rsid w:val="00937E8F"/>
    <w:rsid w:val="00980716"/>
    <w:rsid w:val="009D0973"/>
    <w:rsid w:val="009F1020"/>
    <w:rsid w:val="009F609E"/>
    <w:rsid w:val="00A27F63"/>
    <w:rsid w:val="00A572F4"/>
    <w:rsid w:val="00AC1325"/>
    <w:rsid w:val="00AE4A13"/>
    <w:rsid w:val="00C55E7D"/>
    <w:rsid w:val="00C565D3"/>
    <w:rsid w:val="00CC3970"/>
    <w:rsid w:val="00D04AC2"/>
    <w:rsid w:val="00DC6122"/>
    <w:rsid w:val="00E17B5E"/>
    <w:rsid w:val="00E64C8F"/>
    <w:rsid w:val="00EA7945"/>
    <w:rsid w:val="00ED195C"/>
    <w:rsid w:val="00F6759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2936-ED33-4952-8378-551C75F3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D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3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95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1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2F3"/>
  </w:style>
  <w:style w:type="paragraph" w:styleId="Podnoje">
    <w:name w:val="footer"/>
    <w:basedOn w:val="Normal"/>
    <w:link w:val="PodnojeChar"/>
    <w:uiPriority w:val="99"/>
    <w:unhideWhenUsed/>
    <w:rsid w:val="0041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E19B-A10F-469A-8B64-90CBB5E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Vaci</dc:creator>
  <cp:keywords/>
  <dc:description/>
  <cp:lastModifiedBy>Opcina_Ernestinovo Opcinaen</cp:lastModifiedBy>
  <cp:revision>2</cp:revision>
  <cp:lastPrinted>2017-06-23T08:45:00Z</cp:lastPrinted>
  <dcterms:created xsi:type="dcterms:W3CDTF">2018-01-24T10:46:00Z</dcterms:created>
  <dcterms:modified xsi:type="dcterms:W3CDTF">2018-01-24T10:46:00Z</dcterms:modified>
</cp:coreProperties>
</file>