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64" w:rsidRPr="0025114E" w:rsidRDefault="00B0444F">
      <w:pPr>
        <w:ind w:firstLine="708"/>
        <w:jc w:val="both"/>
        <w:rPr>
          <w:rFonts w:ascii="Times New Roman" w:hAnsi="Times New Roman"/>
        </w:rPr>
      </w:pPr>
      <w:r w:rsidRPr="0025114E">
        <w:rPr>
          <w:rFonts w:ascii="Times New Roman" w:hAnsi="Times New Roman"/>
        </w:rPr>
        <w:t xml:space="preserve">Na temelju članka 391. Zakona o vlasništvu i drugim stvarnim pravima („Narodne novine“ broj 91/96, 68/98, 137/99, 22/00, 73/00, 129/00, 114/01, 79/06, 141/06, 146/08, 38/09, 153/09, </w:t>
      </w:r>
      <w:r w:rsidRPr="0025114E">
        <w:rPr>
          <w:rFonts w:ascii="Times New Roman" w:hAnsi="Times New Roman"/>
        </w:rPr>
        <w:t>143/12) te članka 28. Statuta Općine Ernestinovo (“Službeni glasnik” Općine Ernestinovo broj 1/13 i 4/13) Općinsko vijeće</w:t>
      </w:r>
      <w:r w:rsidR="004E18B2" w:rsidRPr="0025114E">
        <w:rPr>
          <w:rFonts w:ascii="Times New Roman" w:hAnsi="Times New Roman"/>
        </w:rPr>
        <w:t xml:space="preserve"> Općine Ernestinovo na svojoj 23</w:t>
      </w:r>
      <w:r w:rsidRPr="0025114E">
        <w:rPr>
          <w:rFonts w:ascii="Times New Roman" w:hAnsi="Times New Roman"/>
        </w:rPr>
        <w:t>. sjednici održanoj 1</w:t>
      </w:r>
      <w:r w:rsidR="004E18B2" w:rsidRPr="0025114E">
        <w:rPr>
          <w:rFonts w:ascii="Times New Roman" w:hAnsi="Times New Roman"/>
        </w:rPr>
        <w:t>6</w:t>
      </w:r>
      <w:r w:rsidRPr="0025114E">
        <w:rPr>
          <w:rFonts w:ascii="Times New Roman" w:hAnsi="Times New Roman"/>
        </w:rPr>
        <w:t xml:space="preserve">. </w:t>
      </w:r>
      <w:r w:rsidR="004E18B2" w:rsidRPr="0025114E">
        <w:rPr>
          <w:rFonts w:ascii="Times New Roman" w:hAnsi="Times New Roman"/>
        </w:rPr>
        <w:t>ožujka 2016</w:t>
      </w:r>
      <w:r w:rsidRPr="0025114E">
        <w:rPr>
          <w:rFonts w:ascii="Times New Roman" w:hAnsi="Times New Roman"/>
        </w:rPr>
        <w:t>. donijelo je</w:t>
      </w:r>
    </w:p>
    <w:p w:rsidR="004B1D64" w:rsidRPr="0025114E" w:rsidRDefault="004B1D64">
      <w:pPr>
        <w:jc w:val="center"/>
        <w:rPr>
          <w:rFonts w:ascii="Times New Roman" w:hAnsi="Times New Roman"/>
          <w:b/>
        </w:rPr>
      </w:pPr>
    </w:p>
    <w:p w:rsidR="004B1D64" w:rsidRPr="0025114E" w:rsidRDefault="00B0444F">
      <w:pPr>
        <w:pStyle w:val="Bezproreda"/>
        <w:jc w:val="center"/>
      </w:pPr>
      <w:r w:rsidRPr="0025114E">
        <w:rPr>
          <w:rStyle w:val="Neupadljivoisticanje"/>
          <w:rFonts w:ascii="Times New Roman" w:hAnsi="Times New Roman"/>
          <w:b/>
          <w:i w:val="0"/>
        </w:rPr>
        <w:t>ZAKLJUČAK</w:t>
      </w:r>
    </w:p>
    <w:p w:rsidR="004E18B2" w:rsidRPr="0025114E" w:rsidRDefault="00B0444F">
      <w:pPr>
        <w:pStyle w:val="Bezproreda"/>
        <w:jc w:val="center"/>
        <w:rPr>
          <w:rStyle w:val="Neupadljivoisticanje"/>
          <w:rFonts w:ascii="Times New Roman" w:hAnsi="Times New Roman"/>
          <w:b/>
          <w:i w:val="0"/>
        </w:rPr>
      </w:pPr>
      <w:r w:rsidRPr="0025114E">
        <w:rPr>
          <w:rStyle w:val="Neupadljivoisticanje"/>
          <w:rFonts w:ascii="Times New Roman" w:hAnsi="Times New Roman"/>
          <w:b/>
          <w:i w:val="0"/>
        </w:rPr>
        <w:t xml:space="preserve">o </w:t>
      </w:r>
      <w:r w:rsidR="004E18B2" w:rsidRPr="0025114E">
        <w:rPr>
          <w:rStyle w:val="Neupadljivoisticanje"/>
          <w:rFonts w:ascii="Times New Roman" w:hAnsi="Times New Roman"/>
          <w:b/>
          <w:i w:val="0"/>
        </w:rPr>
        <w:t xml:space="preserve">prihvaćanju revidirane početne cijene </w:t>
      </w:r>
    </w:p>
    <w:p w:rsidR="004B1D64" w:rsidRPr="0025114E" w:rsidRDefault="004E18B2">
      <w:pPr>
        <w:pStyle w:val="Bezproreda"/>
        <w:jc w:val="center"/>
      </w:pPr>
      <w:r w:rsidRPr="0025114E">
        <w:rPr>
          <w:rStyle w:val="Neupadljivoisticanje"/>
          <w:rFonts w:ascii="Times New Roman" w:hAnsi="Times New Roman"/>
          <w:b/>
          <w:i w:val="0"/>
        </w:rPr>
        <w:t xml:space="preserve">za </w:t>
      </w:r>
      <w:r w:rsidR="00B0444F" w:rsidRPr="0025114E">
        <w:rPr>
          <w:rStyle w:val="Neupadljivoisticanje"/>
          <w:rFonts w:ascii="Times New Roman" w:hAnsi="Times New Roman"/>
          <w:b/>
          <w:i w:val="0"/>
        </w:rPr>
        <w:t>prodaj</w:t>
      </w:r>
      <w:r w:rsidRPr="0025114E">
        <w:rPr>
          <w:rStyle w:val="Neupadljivoisticanje"/>
          <w:rFonts w:ascii="Times New Roman" w:hAnsi="Times New Roman"/>
          <w:b/>
          <w:i w:val="0"/>
        </w:rPr>
        <w:t>u</w:t>
      </w:r>
      <w:r w:rsidR="00B0444F" w:rsidRPr="0025114E">
        <w:rPr>
          <w:rStyle w:val="Neupadljivoisticanje"/>
          <w:rFonts w:ascii="Times New Roman" w:hAnsi="Times New Roman"/>
          <w:b/>
          <w:i w:val="0"/>
        </w:rPr>
        <w:t xml:space="preserve"> nekretnine u suvlasništvu</w:t>
      </w:r>
    </w:p>
    <w:p w:rsidR="004B1D64" w:rsidRPr="0025114E" w:rsidRDefault="00B0444F">
      <w:pPr>
        <w:pStyle w:val="Bezproreda"/>
        <w:jc w:val="center"/>
      </w:pPr>
      <w:r w:rsidRPr="0025114E">
        <w:rPr>
          <w:rStyle w:val="Neupadljivoisticanje"/>
          <w:rFonts w:ascii="Times New Roman" w:hAnsi="Times New Roman"/>
          <w:b/>
          <w:i w:val="0"/>
        </w:rPr>
        <w:t>Općine E</w:t>
      </w:r>
      <w:r w:rsidRPr="0025114E">
        <w:rPr>
          <w:rStyle w:val="Neupadljivoisticanje"/>
          <w:rFonts w:ascii="Times New Roman" w:hAnsi="Times New Roman"/>
          <w:b/>
          <w:i w:val="0"/>
        </w:rPr>
        <w:t>rnestinovo</w:t>
      </w:r>
    </w:p>
    <w:p w:rsidR="004B1D64" w:rsidRPr="0025114E" w:rsidRDefault="004B1D64">
      <w:pPr>
        <w:jc w:val="center"/>
        <w:rPr>
          <w:rFonts w:ascii="Times New Roman" w:hAnsi="Times New Roman"/>
        </w:rPr>
      </w:pPr>
    </w:p>
    <w:p w:rsidR="004B1D64" w:rsidRPr="0025114E" w:rsidRDefault="00B0444F">
      <w:pPr>
        <w:jc w:val="center"/>
        <w:rPr>
          <w:rFonts w:ascii="Times New Roman" w:hAnsi="Times New Roman"/>
        </w:rPr>
      </w:pPr>
      <w:r w:rsidRPr="0025114E">
        <w:rPr>
          <w:rFonts w:ascii="Times New Roman" w:hAnsi="Times New Roman"/>
        </w:rPr>
        <w:t>Članak 1.</w:t>
      </w:r>
    </w:p>
    <w:p w:rsidR="004B1D64" w:rsidRPr="0025114E" w:rsidRDefault="004E18B2">
      <w:pPr>
        <w:ind w:firstLine="708"/>
        <w:jc w:val="both"/>
      </w:pPr>
      <w:r w:rsidRPr="0025114E">
        <w:rPr>
          <w:rFonts w:ascii="Times New Roman" w:hAnsi="Times New Roman"/>
        </w:rPr>
        <w:t>Općinsko vijeće Općine Ernestinovo dana 10. rujna 2014. donijelo je</w:t>
      </w:r>
      <w:r w:rsidR="00B0444F" w:rsidRPr="0025114E">
        <w:rPr>
          <w:rFonts w:ascii="Times New Roman" w:hAnsi="Times New Roman"/>
        </w:rPr>
        <w:t xml:space="preserve"> zaključak o prodaji nekretnine u suvlasništvu Općine Ernestinovo, označene kao kčbr. 897/G k.o. Omišalj u naravi kuća, objekti, dvorište, šuma i park, površine od 5872 m</w:t>
      </w:r>
      <w:r w:rsidR="00B0444F" w:rsidRPr="0025114E">
        <w:rPr>
          <w:rFonts w:ascii="Times New Roman" w:hAnsi="Times New Roman"/>
          <w:vertAlign w:val="superscript"/>
        </w:rPr>
        <w:t>2</w:t>
      </w:r>
      <w:r w:rsidR="00B0444F" w:rsidRPr="0025114E">
        <w:rPr>
          <w:rFonts w:ascii="Times New Roman" w:hAnsi="Times New Roman"/>
        </w:rPr>
        <w:t>, upisane u z. k. uložak br. 4965, k.o. Omišalj.</w:t>
      </w:r>
    </w:p>
    <w:p w:rsidR="004B1D64" w:rsidRPr="0025114E" w:rsidRDefault="00B0444F">
      <w:pPr>
        <w:jc w:val="center"/>
        <w:rPr>
          <w:rFonts w:ascii="Times New Roman" w:hAnsi="Times New Roman"/>
        </w:rPr>
      </w:pPr>
      <w:r w:rsidRPr="0025114E">
        <w:rPr>
          <w:rFonts w:ascii="Times New Roman" w:hAnsi="Times New Roman"/>
        </w:rPr>
        <w:t>Člana</w:t>
      </w:r>
      <w:r w:rsidRPr="0025114E">
        <w:rPr>
          <w:rFonts w:ascii="Times New Roman" w:hAnsi="Times New Roman"/>
        </w:rPr>
        <w:t>k 2.</w:t>
      </w:r>
    </w:p>
    <w:p w:rsidR="004B1D64" w:rsidRPr="0025114E" w:rsidRDefault="004E18B2">
      <w:pPr>
        <w:ind w:firstLine="708"/>
        <w:jc w:val="both"/>
        <w:rPr>
          <w:rFonts w:ascii="Times New Roman" w:hAnsi="Times New Roman"/>
        </w:rPr>
      </w:pPr>
      <w:r w:rsidRPr="0025114E">
        <w:rPr>
          <w:rFonts w:ascii="Times New Roman" w:hAnsi="Times New Roman"/>
        </w:rPr>
        <w:t>Zaključkom je p</w:t>
      </w:r>
      <w:r w:rsidR="00B0444F" w:rsidRPr="0025114E">
        <w:rPr>
          <w:rFonts w:ascii="Times New Roman" w:hAnsi="Times New Roman"/>
        </w:rPr>
        <w:t>rihvać</w:t>
      </w:r>
      <w:r w:rsidRPr="0025114E">
        <w:rPr>
          <w:rFonts w:ascii="Times New Roman" w:hAnsi="Times New Roman"/>
        </w:rPr>
        <w:t>en</w:t>
      </w:r>
      <w:r w:rsidR="00B0444F" w:rsidRPr="0025114E">
        <w:rPr>
          <w:rFonts w:ascii="Times New Roman" w:hAnsi="Times New Roman"/>
        </w:rPr>
        <w:t xml:space="preserve"> Elaborat broj: 75/2014 od 8. kolovoza 2014. kojim je stalni sudski vještak Zlatko Košćina, dipl. ing. građ. iz Rijeke, Vidikovac 30, procijenio tržišnu vrijednost </w:t>
      </w:r>
      <w:r w:rsidR="0025114E">
        <w:rPr>
          <w:rFonts w:ascii="Times New Roman" w:hAnsi="Times New Roman"/>
        </w:rPr>
        <w:t xml:space="preserve">predmetne </w:t>
      </w:r>
      <w:r w:rsidR="00B0444F" w:rsidRPr="0025114E">
        <w:rPr>
          <w:rFonts w:ascii="Times New Roman" w:hAnsi="Times New Roman"/>
        </w:rPr>
        <w:t>nekre</w:t>
      </w:r>
      <w:r w:rsidR="0025114E">
        <w:rPr>
          <w:rFonts w:ascii="Times New Roman" w:hAnsi="Times New Roman"/>
        </w:rPr>
        <w:t>tnine te je na osnovu te</w:t>
      </w:r>
      <w:r w:rsidR="00B0444F" w:rsidRPr="0025114E">
        <w:rPr>
          <w:rFonts w:ascii="Times New Roman" w:hAnsi="Times New Roman"/>
        </w:rPr>
        <w:t xml:space="preserve"> procjene utv</w:t>
      </w:r>
      <w:r w:rsidR="00B0444F" w:rsidRPr="0025114E">
        <w:rPr>
          <w:rFonts w:ascii="Times New Roman" w:hAnsi="Times New Roman"/>
        </w:rPr>
        <w:t>rđena jedinstvena početna prodajna cijena za sve suvlasničke udjele od 9.920.000,00 kuna.</w:t>
      </w:r>
    </w:p>
    <w:p w:rsidR="004E18B2" w:rsidRPr="0025114E" w:rsidRDefault="004E18B2" w:rsidP="004E18B2">
      <w:pPr>
        <w:jc w:val="center"/>
        <w:rPr>
          <w:rFonts w:ascii="Times New Roman" w:hAnsi="Times New Roman"/>
        </w:rPr>
      </w:pPr>
      <w:r w:rsidRPr="0025114E">
        <w:rPr>
          <w:rFonts w:ascii="Times New Roman" w:hAnsi="Times New Roman"/>
        </w:rPr>
        <w:t>Članak 3.</w:t>
      </w:r>
    </w:p>
    <w:p w:rsidR="004E18B2" w:rsidRPr="0025114E" w:rsidRDefault="004E18B2" w:rsidP="004E18B2">
      <w:pPr>
        <w:jc w:val="both"/>
        <w:rPr>
          <w:rFonts w:ascii="Times New Roman" w:hAnsi="Times New Roman"/>
        </w:rPr>
      </w:pPr>
      <w:r w:rsidRPr="0025114E">
        <w:rPr>
          <w:rFonts w:ascii="Times New Roman" w:hAnsi="Times New Roman"/>
        </w:rPr>
        <w:tab/>
        <w:t xml:space="preserve">Dana 13. veljače 2016. stalni sudski vještak Zlatko Koščina, dipl. ing. građ. iz Rijeke, Vidikovac 30, izradio </w:t>
      </w:r>
      <w:r w:rsidR="0071438A">
        <w:rPr>
          <w:rFonts w:ascii="Times New Roman" w:hAnsi="Times New Roman"/>
        </w:rPr>
        <w:t>je R</w:t>
      </w:r>
      <w:r w:rsidRPr="0025114E">
        <w:rPr>
          <w:rFonts w:ascii="Times New Roman" w:hAnsi="Times New Roman"/>
        </w:rPr>
        <w:t>eviziju elaborata</w:t>
      </w:r>
      <w:r w:rsidR="0025114E">
        <w:rPr>
          <w:rFonts w:ascii="Times New Roman" w:hAnsi="Times New Roman"/>
        </w:rPr>
        <w:t xml:space="preserve"> od 11. kolovoza 2014. o procjeni tržišne vrijednosti predmetne nekretnine, broj revidiranog elaborata:</w:t>
      </w:r>
      <w:r w:rsidRPr="0025114E">
        <w:rPr>
          <w:rFonts w:ascii="Times New Roman" w:hAnsi="Times New Roman"/>
        </w:rPr>
        <w:t xml:space="preserve"> 15/2016.</w:t>
      </w:r>
    </w:p>
    <w:p w:rsidR="004E18B2" w:rsidRPr="0025114E" w:rsidRDefault="004E18B2" w:rsidP="00727879">
      <w:pPr>
        <w:jc w:val="both"/>
        <w:rPr>
          <w:rFonts w:ascii="Times New Roman" w:hAnsi="Times New Roman"/>
        </w:rPr>
      </w:pPr>
      <w:r w:rsidRPr="0025114E">
        <w:rPr>
          <w:rFonts w:ascii="Times New Roman" w:hAnsi="Times New Roman"/>
        </w:rPr>
        <w:tab/>
        <w:t>Revizijom e</w:t>
      </w:r>
      <w:r w:rsidR="00727879" w:rsidRPr="0025114E">
        <w:rPr>
          <w:rFonts w:ascii="Times New Roman" w:hAnsi="Times New Roman"/>
        </w:rPr>
        <w:t xml:space="preserve">laborata utvrđena je nova </w:t>
      </w:r>
      <w:r w:rsidRPr="0025114E">
        <w:rPr>
          <w:rFonts w:ascii="Times New Roman" w:hAnsi="Times New Roman"/>
        </w:rPr>
        <w:t>tržišn</w:t>
      </w:r>
      <w:r w:rsidR="00727879" w:rsidRPr="0025114E">
        <w:rPr>
          <w:rFonts w:ascii="Times New Roman" w:hAnsi="Times New Roman"/>
        </w:rPr>
        <w:t>a vrijednost predmetne</w:t>
      </w:r>
      <w:r w:rsidRPr="0025114E">
        <w:rPr>
          <w:rFonts w:ascii="Times New Roman" w:hAnsi="Times New Roman"/>
        </w:rPr>
        <w:t xml:space="preserve"> nekretnine, koja iznosi: </w:t>
      </w:r>
      <w:r w:rsidR="00727879" w:rsidRPr="0025114E">
        <w:rPr>
          <w:rFonts w:ascii="Times New Roman" w:hAnsi="Times New Roman"/>
        </w:rPr>
        <w:t>9.790.000,00 kn, te se na osnovu te procjene utvrđuje jedinstvena početna prodajna cijena za sve suvlasničke udjele.</w:t>
      </w:r>
    </w:p>
    <w:p w:rsidR="004B1D64" w:rsidRPr="0025114E" w:rsidRDefault="00B0444F">
      <w:pPr>
        <w:jc w:val="center"/>
        <w:rPr>
          <w:rFonts w:ascii="Times New Roman" w:hAnsi="Times New Roman"/>
        </w:rPr>
      </w:pPr>
      <w:r w:rsidRPr="0025114E">
        <w:rPr>
          <w:rFonts w:ascii="Times New Roman" w:hAnsi="Times New Roman"/>
        </w:rPr>
        <w:t>Članak 4.</w:t>
      </w:r>
    </w:p>
    <w:p w:rsidR="00727879" w:rsidRPr="0025114E" w:rsidRDefault="00727879">
      <w:pPr>
        <w:ind w:firstLine="708"/>
        <w:jc w:val="both"/>
        <w:rPr>
          <w:rFonts w:ascii="Times New Roman" w:hAnsi="Times New Roman"/>
        </w:rPr>
      </w:pPr>
      <w:r w:rsidRPr="0025114E">
        <w:rPr>
          <w:rFonts w:ascii="Times New Roman" w:hAnsi="Times New Roman"/>
        </w:rPr>
        <w:t>Općinsko vijeće Općine Ernestinovo suglasno je da se za nekretninu iz članka 1. ovog zaključka utvrdi nova početna cijena u iznosu: 9.790.000,00 kn.</w:t>
      </w:r>
    </w:p>
    <w:p w:rsidR="00727879" w:rsidRPr="0025114E" w:rsidRDefault="00727879" w:rsidP="00727879">
      <w:pPr>
        <w:jc w:val="center"/>
        <w:rPr>
          <w:rFonts w:ascii="Times New Roman" w:hAnsi="Times New Roman"/>
        </w:rPr>
      </w:pPr>
      <w:r w:rsidRPr="0025114E">
        <w:rPr>
          <w:rFonts w:ascii="Times New Roman" w:hAnsi="Times New Roman"/>
        </w:rPr>
        <w:t>Članak 5.</w:t>
      </w:r>
    </w:p>
    <w:p w:rsidR="00727879" w:rsidRPr="0025114E" w:rsidRDefault="00727879">
      <w:pPr>
        <w:ind w:firstLine="708"/>
        <w:jc w:val="both"/>
        <w:rPr>
          <w:rFonts w:ascii="Times New Roman" w:hAnsi="Times New Roman"/>
        </w:rPr>
      </w:pPr>
      <w:r w:rsidRPr="0025114E">
        <w:rPr>
          <w:rFonts w:ascii="Times New Roman" w:hAnsi="Times New Roman"/>
        </w:rPr>
        <w:t xml:space="preserve">Za zajedničkog predstavnika </w:t>
      </w:r>
      <w:r w:rsidR="00162D70" w:rsidRPr="0025114E">
        <w:rPr>
          <w:rFonts w:ascii="Times New Roman" w:hAnsi="Times New Roman"/>
        </w:rPr>
        <w:t>općina</w:t>
      </w:r>
      <w:r w:rsidR="0071438A">
        <w:rPr>
          <w:rFonts w:ascii="Times New Roman" w:hAnsi="Times New Roman"/>
        </w:rPr>
        <w:t>,</w:t>
      </w:r>
      <w:r w:rsidR="00162D70" w:rsidRPr="0025114E">
        <w:rPr>
          <w:rFonts w:ascii="Times New Roman" w:hAnsi="Times New Roman"/>
        </w:rPr>
        <w:t xml:space="preserve"> </w:t>
      </w:r>
      <w:r w:rsidRPr="0025114E">
        <w:rPr>
          <w:rFonts w:ascii="Times New Roman" w:hAnsi="Times New Roman"/>
        </w:rPr>
        <w:t>koji će sudjelovati u radu povjerenstva za provedbu javnog natječaja za prodaju nekretnine</w:t>
      </w:r>
      <w:r w:rsidR="0071438A">
        <w:rPr>
          <w:rFonts w:ascii="Times New Roman" w:hAnsi="Times New Roman"/>
        </w:rPr>
        <w:t>,</w:t>
      </w:r>
      <w:r w:rsidRPr="0025114E">
        <w:rPr>
          <w:rFonts w:ascii="Times New Roman" w:hAnsi="Times New Roman"/>
        </w:rPr>
        <w:t xml:space="preserve"> imenuje se</w:t>
      </w:r>
      <w:r w:rsidR="00162D70" w:rsidRPr="0025114E">
        <w:rPr>
          <w:rFonts w:ascii="Times New Roman" w:hAnsi="Times New Roman"/>
        </w:rPr>
        <w:t xml:space="preserve"> IVAN HAMPOVČAN, pročelnik Jedinstvenog upravnog odjela Općine Antunovac.</w:t>
      </w:r>
    </w:p>
    <w:p w:rsidR="00162D70" w:rsidRPr="0025114E" w:rsidRDefault="00162D70">
      <w:pPr>
        <w:pStyle w:val="Bezproreda"/>
        <w:rPr>
          <w:rFonts w:ascii="Times New Roman" w:hAnsi="Times New Roman"/>
        </w:rPr>
      </w:pPr>
    </w:p>
    <w:p w:rsidR="004B1D64" w:rsidRPr="0025114E" w:rsidRDefault="00B0444F">
      <w:pPr>
        <w:pStyle w:val="Bezproreda"/>
        <w:rPr>
          <w:rFonts w:ascii="Times New Roman" w:hAnsi="Times New Roman"/>
        </w:rPr>
      </w:pPr>
      <w:r w:rsidRPr="0025114E">
        <w:rPr>
          <w:rFonts w:ascii="Times New Roman" w:hAnsi="Times New Roman"/>
        </w:rPr>
        <w:t>KLASA: 940-01/1</w:t>
      </w:r>
      <w:r w:rsidR="00FC5E36">
        <w:rPr>
          <w:rFonts w:ascii="Times New Roman" w:hAnsi="Times New Roman"/>
        </w:rPr>
        <w:t>6-02/6</w:t>
      </w:r>
      <w:bookmarkStart w:id="0" w:name="_GoBack"/>
      <w:bookmarkEnd w:id="0"/>
    </w:p>
    <w:p w:rsidR="004B1D64" w:rsidRPr="0025114E" w:rsidRDefault="00B0444F">
      <w:pPr>
        <w:pStyle w:val="Bezproreda"/>
        <w:rPr>
          <w:rFonts w:ascii="Times New Roman" w:hAnsi="Times New Roman"/>
        </w:rPr>
      </w:pPr>
      <w:r w:rsidRPr="0025114E">
        <w:rPr>
          <w:rFonts w:ascii="Times New Roman" w:hAnsi="Times New Roman"/>
        </w:rPr>
        <w:t>URBROJ: 2158/04-1</w:t>
      </w:r>
      <w:r w:rsidR="00DF61FA">
        <w:rPr>
          <w:rFonts w:ascii="Times New Roman" w:hAnsi="Times New Roman"/>
        </w:rPr>
        <w:t>6</w:t>
      </w:r>
      <w:r w:rsidRPr="0025114E">
        <w:rPr>
          <w:rFonts w:ascii="Times New Roman" w:hAnsi="Times New Roman"/>
        </w:rPr>
        <w:t>-1</w:t>
      </w:r>
    </w:p>
    <w:p w:rsidR="004B1D64" w:rsidRPr="0025114E" w:rsidRDefault="00162D70">
      <w:pPr>
        <w:pStyle w:val="Bezproreda"/>
        <w:rPr>
          <w:rFonts w:ascii="Times New Roman" w:hAnsi="Times New Roman"/>
        </w:rPr>
      </w:pPr>
      <w:r w:rsidRPr="0025114E">
        <w:rPr>
          <w:rFonts w:ascii="Times New Roman" w:hAnsi="Times New Roman"/>
        </w:rPr>
        <w:t>Ernestinovo, 16. ožujka 2016.</w:t>
      </w:r>
    </w:p>
    <w:p w:rsidR="004B1D64" w:rsidRPr="0025114E" w:rsidRDefault="004B1D64">
      <w:pPr>
        <w:spacing w:line="240" w:lineRule="auto"/>
        <w:rPr>
          <w:rFonts w:ascii="Times New Roman" w:hAnsi="Times New Roman"/>
        </w:rPr>
      </w:pPr>
    </w:p>
    <w:p w:rsidR="004B1D64" w:rsidRPr="0025114E" w:rsidRDefault="00B0444F" w:rsidP="00162D70">
      <w:pPr>
        <w:suppressAutoHyphens w:val="0"/>
        <w:spacing w:after="0" w:line="240" w:lineRule="auto"/>
        <w:ind w:left="2832"/>
        <w:jc w:val="center"/>
        <w:textAlignment w:val="auto"/>
        <w:rPr>
          <w:rFonts w:ascii="Times New Roman" w:eastAsia="Times New Roman" w:hAnsi="Times New Roman"/>
        </w:rPr>
      </w:pPr>
      <w:r w:rsidRPr="0025114E">
        <w:rPr>
          <w:rFonts w:ascii="Times New Roman" w:eastAsia="Times New Roman" w:hAnsi="Times New Roman"/>
        </w:rPr>
        <w:t>Predsjednik</w:t>
      </w:r>
    </w:p>
    <w:p w:rsidR="004B1D64" w:rsidRPr="0025114E" w:rsidRDefault="00B0444F" w:rsidP="00162D70">
      <w:pPr>
        <w:suppressAutoHyphens w:val="0"/>
        <w:spacing w:after="0" w:line="240" w:lineRule="auto"/>
        <w:ind w:left="2832"/>
        <w:jc w:val="center"/>
        <w:textAlignment w:val="auto"/>
        <w:rPr>
          <w:rFonts w:ascii="Times New Roman" w:eastAsia="Times New Roman" w:hAnsi="Times New Roman"/>
        </w:rPr>
      </w:pPr>
      <w:r w:rsidRPr="0025114E">
        <w:rPr>
          <w:rFonts w:ascii="Times New Roman" w:eastAsia="Times New Roman" w:hAnsi="Times New Roman"/>
        </w:rPr>
        <w:t>Općinskog vijeća</w:t>
      </w:r>
    </w:p>
    <w:p w:rsidR="00162D70" w:rsidRPr="0025114E" w:rsidRDefault="00162D70" w:rsidP="00162D70">
      <w:pPr>
        <w:suppressAutoHyphens w:val="0"/>
        <w:spacing w:after="0" w:line="240" w:lineRule="auto"/>
        <w:ind w:left="2832"/>
        <w:jc w:val="center"/>
        <w:textAlignment w:val="auto"/>
        <w:rPr>
          <w:rFonts w:ascii="Times New Roman" w:eastAsia="Times New Roman" w:hAnsi="Times New Roman"/>
        </w:rPr>
      </w:pPr>
    </w:p>
    <w:p w:rsidR="004B1D64" w:rsidRPr="0025114E" w:rsidRDefault="00162D70" w:rsidP="00162D70">
      <w:pPr>
        <w:suppressAutoHyphens w:val="0"/>
        <w:spacing w:after="0" w:line="240" w:lineRule="auto"/>
        <w:ind w:left="2832"/>
        <w:jc w:val="center"/>
        <w:textAlignment w:val="auto"/>
        <w:rPr>
          <w:rFonts w:ascii="Times New Roman" w:eastAsia="Times New Roman" w:hAnsi="Times New Roman"/>
        </w:rPr>
      </w:pPr>
      <w:r w:rsidRPr="0025114E">
        <w:rPr>
          <w:rFonts w:ascii="Times New Roman" w:eastAsia="Times New Roman" w:hAnsi="Times New Roman"/>
        </w:rPr>
        <w:t>Siniša Stražanac</w:t>
      </w:r>
    </w:p>
    <w:p w:rsidR="004B1D64" w:rsidRPr="0025114E" w:rsidRDefault="004B1D64">
      <w:pP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:rsidR="004B1D64" w:rsidRPr="0025114E" w:rsidRDefault="004B1D64">
      <w:pPr>
        <w:spacing w:line="240" w:lineRule="auto"/>
        <w:rPr>
          <w:rFonts w:ascii="Times New Roman" w:hAnsi="Times New Roman"/>
        </w:rPr>
      </w:pPr>
    </w:p>
    <w:sectPr w:rsidR="004B1D64" w:rsidRPr="0025114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4F" w:rsidRDefault="00B0444F">
      <w:pPr>
        <w:spacing w:after="0" w:line="240" w:lineRule="auto"/>
      </w:pPr>
      <w:r>
        <w:separator/>
      </w:r>
    </w:p>
  </w:endnote>
  <w:endnote w:type="continuationSeparator" w:id="0">
    <w:p w:rsidR="00B0444F" w:rsidRDefault="00B0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4F" w:rsidRDefault="00B044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444F" w:rsidRDefault="00B04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B1D64"/>
    <w:rsid w:val="00162D70"/>
    <w:rsid w:val="0025114E"/>
    <w:rsid w:val="004B1D64"/>
    <w:rsid w:val="004E18B2"/>
    <w:rsid w:val="0071438A"/>
    <w:rsid w:val="00727879"/>
    <w:rsid w:val="008F2650"/>
    <w:rsid w:val="00B0444F"/>
    <w:rsid w:val="00DF61FA"/>
    <w:rsid w:val="00F56202"/>
    <w:rsid w:val="00F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C9AC1-A429-4E52-AE51-F8037DC4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Bezproreda">
    <w:name w:val="No Spacing"/>
    <w:pPr>
      <w:suppressAutoHyphens/>
      <w:spacing w:after="0" w:line="240" w:lineRule="auto"/>
    </w:pPr>
  </w:style>
  <w:style w:type="character" w:styleId="Neupadljivoisticanje">
    <w:name w:val="Subtle Emphasis"/>
    <w:basedOn w:val="Zadanifontodlomk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dc:description/>
  <cp:lastModifiedBy>Opcina_Ernestinovo Opcinaen</cp:lastModifiedBy>
  <cp:revision>11</cp:revision>
  <cp:lastPrinted>2014-11-06T10:06:00Z</cp:lastPrinted>
  <dcterms:created xsi:type="dcterms:W3CDTF">2016-03-18T11:45:00Z</dcterms:created>
  <dcterms:modified xsi:type="dcterms:W3CDTF">2016-03-18T12:19:00Z</dcterms:modified>
</cp:coreProperties>
</file>