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B4" w:rsidRPr="00F75D52" w:rsidRDefault="00A268B4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both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Temeljem članka 39.</w:t>
      </w:r>
      <w:r w:rsidR="0079796C">
        <w:rPr>
          <w:rFonts w:ascii="Tahoma" w:hAnsi="Tahoma" w:cs="Tahoma"/>
          <w:color w:val="000000"/>
          <w:sz w:val="20"/>
          <w:szCs w:val="20"/>
        </w:rPr>
        <w:t xml:space="preserve"> stavka 2. Zakona o Proračunu („</w:t>
      </w:r>
      <w:r w:rsidRPr="00F75D52">
        <w:rPr>
          <w:rFonts w:ascii="Tahoma" w:hAnsi="Tahoma" w:cs="Tahoma"/>
          <w:color w:val="000000"/>
          <w:sz w:val="20"/>
          <w:szCs w:val="20"/>
        </w:rPr>
        <w:t>Narodne novine“ broj 87/08 i 136/12) i članka 28. Statuta Općine Ernestinovo („Službeni glasnik Općine Ernestinovo“ broj 1/13 i 4/13) Općinsko Vijeće Općine Ernestinovo na svojoj 22. sjednici, održanoj 21. prosinca 2015. godine, donijelo je</w:t>
      </w:r>
    </w:p>
    <w:p w:rsidR="00A268B4" w:rsidRDefault="00A268B4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both"/>
        <w:rPr>
          <w:rFonts w:ascii="Tahoma" w:hAnsi="Tahoma" w:cs="Tahoma"/>
          <w:color w:val="000000"/>
          <w:sz w:val="20"/>
          <w:szCs w:val="20"/>
        </w:rPr>
      </w:pPr>
    </w:p>
    <w:p w:rsidR="00F75D52" w:rsidRDefault="00F75D52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both"/>
        <w:rPr>
          <w:rFonts w:ascii="Tahoma" w:hAnsi="Tahoma" w:cs="Tahoma"/>
          <w:color w:val="000000"/>
          <w:sz w:val="20"/>
          <w:szCs w:val="20"/>
        </w:rPr>
      </w:pPr>
    </w:p>
    <w:p w:rsidR="00F75D52" w:rsidRPr="00F75D52" w:rsidRDefault="00F75D52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68B4" w:rsidRPr="00F75D52" w:rsidRDefault="00A268B4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75D52">
        <w:rPr>
          <w:rFonts w:ascii="Tahoma" w:hAnsi="Tahoma" w:cs="Tahoma"/>
          <w:b/>
          <w:color w:val="000000"/>
          <w:sz w:val="20"/>
          <w:szCs w:val="20"/>
        </w:rPr>
        <w:t>ODLUKU O IZMJENAMA I DOPUNAMA</w:t>
      </w:r>
    </w:p>
    <w:p w:rsidR="00A268B4" w:rsidRPr="00F75D52" w:rsidRDefault="00A268B4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75D52">
        <w:rPr>
          <w:rFonts w:ascii="Tahoma" w:hAnsi="Tahoma" w:cs="Tahoma"/>
          <w:b/>
          <w:color w:val="000000"/>
          <w:sz w:val="20"/>
          <w:szCs w:val="20"/>
        </w:rPr>
        <w:t>PRORAČUNA OPĆINE ERNESTINOVO</w:t>
      </w:r>
    </w:p>
    <w:p w:rsidR="00A268B4" w:rsidRPr="00F75D52" w:rsidRDefault="00A268B4" w:rsidP="00912B31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before="164" w:after="0" w:line="240" w:lineRule="auto"/>
        <w:ind w:right="25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75D52">
        <w:rPr>
          <w:rFonts w:ascii="Tahoma" w:hAnsi="Tahoma" w:cs="Tahoma"/>
          <w:b/>
          <w:color w:val="000000"/>
          <w:sz w:val="20"/>
          <w:szCs w:val="20"/>
        </w:rPr>
        <w:t>ZA 2015.</w:t>
      </w:r>
      <w:r w:rsidR="00C74C98" w:rsidRPr="00F75D52">
        <w:rPr>
          <w:rFonts w:ascii="Tahoma" w:hAnsi="Tahoma" w:cs="Tahoma"/>
          <w:b/>
          <w:color w:val="000000"/>
          <w:sz w:val="20"/>
          <w:szCs w:val="20"/>
        </w:rPr>
        <w:t xml:space="preserve"> GODINU</w:t>
      </w:r>
    </w:p>
    <w:p w:rsidR="00A268B4" w:rsidRDefault="00A268B4" w:rsidP="00912B31">
      <w:pPr>
        <w:widowControl w:val="0"/>
        <w:tabs>
          <w:tab w:val="center" w:pos="5215"/>
          <w:tab w:val="left" w:pos="10348"/>
        </w:tabs>
        <w:autoSpaceDE w:val="0"/>
        <w:autoSpaceDN w:val="0"/>
        <w:adjustRightInd w:val="0"/>
        <w:spacing w:before="56" w:after="0" w:line="240" w:lineRule="auto"/>
        <w:ind w:right="253"/>
        <w:jc w:val="center"/>
        <w:rPr>
          <w:rFonts w:ascii="Tahoma" w:hAnsi="Tahoma" w:cs="Tahoma"/>
          <w:sz w:val="24"/>
          <w:szCs w:val="24"/>
        </w:rPr>
      </w:pPr>
    </w:p>
    <w:p w:rsidR="00F75D52" w:rsidRPr="00F75D52" w:rsidRDefault="00F75D52" w:rsidP="00912B31">
      <w:pPr>
        <w:widowControl w:val="0"/>
        <w:tabs>
          <w:tab w:val="center" w:pos="5215"/>
          <w:tab w:val="left" w:pos="10348"/>
        </w:tabs>
        <w:autoSpaceDE w:val="0"/>
        <w:autoSpaceDN w:val="0"/>
        <w:adjustRightInd w:val="0"/>
        <w:spacing w:before="56" w:after="0" w:line="240" w:lineRule="auto"/>
        <w:ind w:right="253"/>
        <w:jc w:val="center"/>
        <w:rPr>
          <w:rFonts w:ascii="Tahoma" w:hAnsi="Tahoma" w:cs="Tahoma"/>
          <w:sz w:val="24"/>
          <w:szCs w:val="24"/>
        </w:rPr>
      </w:pPr>
    </w:p>
    <w:p w:rsidR="00A268B4" w:rsidRPr="00F75D52" w:rsidRDefault="00A268B4" w:rsidP="00912B31">
      <w:pPr>
        <w:widowControl w:val="0"/>
        <w:tabs>
          <w:tab w:val="center" w:pos="5215"/>
          <w:tab w:val="left" w:pos="10348"/>
        </w:tabs>
        <w:autoSpaceDE w:val="0"/>
        <w:autoSpaceDN w:val="0"/>
        <w:adjustRightInd w:val="0"/>
        <w:spacing w:before="56" w:after="0" w:line="240" w:lineRule="auto"/>
        <w:ind w:right="253"/>
        <w:jc w:val="center"/>
        <w:rPr>
          <w:rFonts w:ascii="Tahoma" w:hAnsi="Tahoma" w:cs="Tahoma"/>
          <w:sz w:val="24"/>
          <w:szCs w:val="24"/>
        </w:rPr>
      </w:pPr>
    </w:p>
    <w:p w:rsidR="00643257" w:rsidRDefault="008F4BED" w:rsidP="00912B31">
      <w:pPr>
        <w:widowControl w:val="0"/>
        <w:tabs>
          <w:tab w:val="center" w:pos="5215"/>
          <w:tab w:val="left" w:pos="10348"/>
        </w:tabs>
        <w:autoSpaceDE w:val="0"/>
        <w:autoSpaceDN w:val="0"/>
        <w:adjustRightInd w:val="0"/>
        <w:spacing w:before="56" w:after="0" w:line="240" w:lineRule="auto"/>
        <w:ind w:right="253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Članak 1.</w:t>
      </w:r>
    </w:p>
    <w:p w:rsidR="00F75D52" w:rsidRPr="00F75D52" w:rsidRDefault="00F75D52" w:rsidP="00912B31">
      <w:pPr>
        <w:widowControl w:val="0"/>
        <w:tabs>
          <w:tab w:val="center" w:pos="5215"/>
          <w:tab w:val="left" w:pos="10348"/>
        </w:tabs>
        <w:autoSpaceDE w:val="0"/>
        <w:autoSpaceDN w:val="0"/>
        <w:adjustRightInd w:val="0"/>
        <w:spacing w:before="56" w:after="0" w:line="240" w:lineRule="auto"/>
        <w:ind w:right="253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642C4" w:rsidRPr="00F75D52" w:rsidRDefault="006642C4" w:rsidP="006642C4">
      <w:pPr>
        <w:widowControl w:val="0"/>
        <w:tabs>
          <w:tab w:val="left" w:pos="0"/>
          <w:tab w:val="center" w:pos="764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Proračun Općine Ernestinovo za 2015. godinu mijenja se i dopunjava kako slijedi: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94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Plan proračuna 2015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Povećanje /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Novi plan za 2015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A. RAČUNA PRIHODA I RASHODA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Povećanje / 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smanjenje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Prihodi poslovanja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6.329.050,00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-1.143.543,00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5.185.507,00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50.000,00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20.000,00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70.000,00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932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6.379.050,00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-1.123.543,00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5.255.507,00 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Rashodi poslovanja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5.767.050,00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-940.614,00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4.826.436,00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627.000,00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-555.500,00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71.500,00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932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6.394.050,00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-1.496.114,00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4.897.936,00 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5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-15.000,00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372.571,00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357.571,00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autoSpaceDE w:val="0"/>
        <w:autoSpaceDN w:val="0"/>
        <w:adjustRightInd w:val="0"/>
        <w:spacing w:before="253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B. RAČUNA FINANCIRANJA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autoSpaceDE w:val="0"/>
        <w:autoSpaceDN w:val="0"/>
        <w:adjustRightInd w:val="0"/>
        <w:spacing w:before="36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C. RASPOLOŽIVIH SREDSTAVA IZ PRETHODNIH GODINA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PRETHODNIH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15.000,00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-372.571,00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-357.571,00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5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643257" w:rsidRPr="00F75D52" w:rsidRDefault="008F4BE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F75D52" w:rsidRDefault="00F75D52" w:rsidP="00B24348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75D52" w:rsidRPr="00F75D52" w:rsidRDefault="00F75D52" w:rsidP="00F75D52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br w:type="page"/>
      </w:r>
      <w:r>
        <w:rPr>
          <w:rFonts w:ascii="Tahoma" w:hAnsi="Tahoma" w:cs="Tahoma"/>
          <w:b/>
          <w:color w:val="000000"/>
          <w:sz w:val="20"/>
          <w:szCs w:val="20"/>
        </w:rPr>
        <w:lastRenderedPageBreak/>
        <w:t>Članak 2.</w:t>
      </w:r>
    </w:p>
    <w:p w:rsidR="001951F2" w:rsidRPr="00F75D52" w:rsidRDefault="003233F4" w:rsidP="00B24348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Prihodi i rashodi, primici i izdaci po ekonomskoj klasifikaciji utvrđuju se u računu prihoda i rashoda za 2015. godinu kako slijedi:</w:t>
      </w:r>
    </w:p>
    <w:p w:rsidR="003233F4" w:rsidRDefault="003233F4" w:rsidP="003233F4">
      <w:pPr>
        <w:widowControl w:val="0"/>
        <w:tabs>
          <w:tab w:val="center" w:pos="5074"/>
        </w:tabs>
        <w:autoSpaceDE w:val="0"/>
        <w:autoSpaceDN w:val="0"/>
        <w:adjustRightInd w:val="0"/>
        <w:spacing w:before="362" w:after="0" w:line="240" w:lineRule="auto"/>
        <w:rPr>
          <w:rFonts w:ascii="Tahoma" w:hAnsi="Tahoma" w:cs="Tahoma"/>
          <w:b/>
          <w:color w:val="000000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color w:val="000000"/>
        </w:rPr>
        <w:t>OPĆI DIO  (PRIHODI I PRIMICI)</w:t>
      </w:r>
    </w:p>
    <w:p w:rsidR="003233F4" w:rsidRPr="00F75D52" w:rsidRDefault="003233F4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Račun/ Pozicija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Opis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Povećanje/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Novi plan za 2015.</w:t>
      </w:r>
    </w:p>
    <w:p w:rsidR="003233F4" w:rsidRPr="00F75D52" w:rsidRDefault="003233F4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2015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smanjenje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6.329.050,00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-1.143.543,00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5.185.507,00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3.738.050,00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-2.139.550,00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1.598.500,00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611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3.218.050,00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-1.729.550,00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1.488.500,00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613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Porezi na imovinu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460.000,00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-400.000,00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60.000,00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614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-10.000,00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50.000,00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1.120.000,00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1.105.985,00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2.225.985,00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633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1.120.000,00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1.105.985,00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2.225.985,00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670.500,00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-9.000,00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661.500,00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641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51.500,00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-50.500,00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1.000,00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642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Prihodi od nefinancijske imovine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619.000,00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41.500,00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660.500,00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650.500,00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18.022,00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668.522,00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651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Upravne i administrativne pristojbe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70.000,00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652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Prihodi po posebnim propisima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115.500,00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-92.529,00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22.971,00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653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Komunalni doprinosi i naknade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465.000,00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110.551,00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575.551,00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30.000,00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661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Prihodi od prodaje proizvoda i robe te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-10.000,00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20.000,00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 pruženih usluga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663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Donacije od pravnih i fizičkih osoba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-10.000,00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10.000,00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izvan opće države 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100.000,00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-99.000,00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683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Ostali prihodi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100.000,00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-99.000,00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1.000,00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70.000,00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neproizvedene imovine</w:t>
      </w:r>
    </w:p>
    <w:p w:rsidR="003233F4" w:rsidRPr="00F75D52" w:rsidRDefault="003233F4" w:rsidP="003233F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711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70.000,00</w:t>
      </w:r>
    </w:p>
    <w:p w:rsidR="003233F4" w:rsidRPr="00F75D52" w:rsidRDefault="003233F4" w:rsidP="003233F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3233F4" w:rsidRPr="00F75D52" w:rsidRDefault="003233F4" w:rsidP="003233F4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6.379.050,00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-1.123.543,00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5.255.507,00</w:t>
      </w:r>
    </w:p>
    <w:p w:rsidR="003233F4" w:rsidRPr="00F75D52" w:rsidRDefault="003233F4" w:rsidP="00B24348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F75D52" w:rsidRDefault="00AD117D" w:rsidP="00AD117D">
      <w:pPr>
        <w:widowControl w:val="0"/>
        <w:tabs>
          <w:tab w:val="center" w:pos="5074"/>
        </w:tabs>
        <w:autoSpaceDE w:val="0"/>
        <w:autoSpaceDN w:val="0"/>
        <w:adjustRightInd w:val="0"/>
        <w:spacing w:before="362" w:after="0" w:line="240" w:lineRule="auto"/>
        <w:rPr>
          <w:rFonts w:ascii="Tahoma" w:hAnsi="Tahoma" w:cs="Tahoma"/>
          <w:color w:val="000000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</w:rPr>
        <w:t xml:space="preserve"> </w:t>
      </w:r>
    </w:p>
    <w:p w:rsidR="00AD117D" w:rsidRPr="00F75D52" w:rsidRDefault="00F75D52" w:rsidP="00F75D52">
      <w:pPr>
        <w:widowControl w:val="0"/>
        <w:tabs>
          <w:tab w:val="center" w:pos="5074"/>
        </w:tabs>
        <w:autoSpaceDE w:val="0"/>
        <w:autoSpaceDN w:val="0"/>
        <w:adjustRightInd w:val="0"/>
        <w:spacing w:before="362" w:after="0" w:line="240" w:lineRule="auto"/>
        <w:jc w:val="center"/>
        <w:rPr>
          <w:rFonts w:ascii="Tahoma" w:hAnsi="Tahoma" w:cs="Tahoma"/>
          <w:b/>
          <w:color w:val="000000"/>
          <w:sz w:val="27"/>
          <w:szCs w:val="27"/>
        </w:rPr>
      </w:pPr>
      <w:r>
        <w:rPr>
          <w:rFonts w:ascii="Tahoma" w:hAnsi="Tahoma" w:cs="Tahoma"/>
          <w:color w:val="000000"/>
        </w:rPr>
        <w:br w:type="page"/>
      </w:r>
      <w:r w:rsidR="00AD117D" w:rsidRPr="00F75D52">
        <w:rPr>
          <w:rFonts w:ascii="Tahoma" w:hAnsi="Tahoma" w:cs="Tahoma"/>
          <w:b/>
          <w:color w:val="000000"/>
        </w:rPr>
        <w:lastRenderedPageBreak/>
        <w:t>OPĆI DIO  (RASHODI I IZDACI)</w:t>
      </w:r>
    </w:p>
    <w:p w:rsidR="00AD117D" w:rsidRPr="00F75D52" w:rsidRDefault="00AD117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5"/>
          <w:tab w:val="center" w:pos="4050"/>
          <w:tab w:val="center" w:pos="7440"/>
          <w:tab w:val="center" w:pos="926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Račun/ Pozicija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Opis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Novi plan za 2015</w:t>
      </w:r>
    </w:p>
    <w:p w:rsidR="00AD117D" w:rsidRPr="00F75D52" w:rsidRDefault="00AD117D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20"/>
          <w:szCs w:val="20"/>
        </w:rPr>
        <w:t>2015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5.767.050,00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4.826.436,00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920.226,00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853.841,00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311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Plaće (Bruto)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708.000,00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615.300,00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312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90.800,00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133.100,00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313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Doprinosi na plaće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121.426,00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105.441,00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2.482.224,00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1.882.575,00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321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Naknade troškova zaposlenima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79.924,00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66.100,00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322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Rashodi za materijal i energiju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745.800,00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427.700,00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323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Rashodi za usluge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1.079.500,00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724.255,00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324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25.500,00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19.200,00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329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551.500,00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645.320,00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17.100,00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17.600,00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343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Ostali financijski rashodi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17.100,00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17.600,00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280.000,00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283.800,00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352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Subvencije trgovačkim društvima, poljoprivrednicima i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280.000,00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283.800,00</w:t>
      </w:r>
    </w:p>
    <w:p w:rsidR="00AD117D" w:rsidRPr="00F75D52" w:rsidRDefault="00AD117D" w:rsidP="00AD117D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480.000,00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161.000,00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363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Pomoći unutar općeg proračuna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480.000,00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161.000,00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362.500,00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436.500,00</w:t>
      </w:r>
    </w:p>
    <w:p w:rsidR="00AD117D" w:rsidRPr="00F75D52" w:rsidRDefault="00AD117D" w:rsidP="00AD117D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372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362.500,00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436.500,00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1.225.000,00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1.191.120,00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381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Tekuće donacije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395.000,00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465.120,00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382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Kapitalne donacije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230.000,00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106.000,00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386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600.000,00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620.000,00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627.000,00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dugotrajne 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627.000,00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18"/>
          <w:szCs w:val="18"/>
        </w:rPr>
        <w:t>71.500,00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421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Građevinski objekti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338.000,00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6.200,00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422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Postrojenja i oprema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56.000,00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36.000,00</w:t>
      </w:r>
    </w:p>
    <w:p w:rsidR="00AD117D" w:rsidRPr="00F75D52" w:rsidRDefault="00AD117D" w:rsidP="00AD117D">
      <w:pPr>
        <w:widowControl w:val="0"/>
        <w:tabs>
          <w:tab w:val="right" w:pos="737"/>
          <w:tab w:val="left" w:pos="1580"/>
          <w:tab w:val="right" w:pos="8278"/>
          <w:tab w:val="right" w:pos="10131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426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Nematerijalna proizvedena imovina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233.000,00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color w:val="000000"/>
          <w:sz w:val="18"/>
          <w:szCs w:val="18"/>
        </w:rPr>
        <w:t>29.300,00</w:t>
      </w:r>
    </w:p>
    <w:p w:rsidR="00AD117D" w:rsidRPr="00F75D52" w:rsidRDefault="00AD117D" w:rsidP="00AD117D">
      <w:pPr>
        <w:widowControl w:val="0"/>
        <w:tabs>
          <w:tab w:val="left" w:pos="1259"/>
          <w:tab w:val="right" w:pos="8275"/>
          <w:tab w:val="right" w:pos="10116"/>
        </w:tabs>
        <w:autoSpaceDE w:val="0"/>
        <w:autoSpaceDN w:val="0"/>
        <w:adjustRightInd w:val="0"/>
        <w:spacing w:before="52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6.394.050,00</w:t>
      </w:r>
      <w:r w:rsidRPr="00F75D52">
        <w:rPr>
          <w:rFonts w:ascii="Tahoma" w:hAnsi="Tahoma" w:cs="Tahoma"/>
          <w:sz w:val="24"/>
          <w:szCs w:val="24"/>
        </w:rPr>
        <w:tab/>
      </w:r>
      <w:r w:rsidRPr="00F75D52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</w:p>
    <w:p w:rsidR="00AD117D" w:rsidRPr="00F75D52" w:rsidRDefault="00934848" w:rsidP="00AD117D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7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br w:type="page"/>
      </w:r>
      <w:r w:rsidR="00AD117D" w:rsidRPr="00F75D52">
        <w:rPr>
          <w:rFonts w:ascii="Tahoma" w:hAnsi="Tahoma" w:cs="Tahoma"/>
          <w:b/>
          <w:bCs/>
          <w:color w:val="000000"/>
        </w:rPr>
        <w:lastRenderedPageBreak/>
        <w:t>POSEBNI DIO</w:t>
      </w:r>
    </w:p>
    <w:p w:rsidR="00AD117D" w:rsidRPr="00F75D52" w:rsidRDefault="00AD117D" w:rsidP="00AD117D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7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Članak 3.</w:t>
      </w:r>
    </w:p>
    <w:p w:rsidR="00224A1C" w:rsidRPr="00F75D52" w:rsidRDefault="00AD117D" w:rsidP="00AD117D">
      <w:pPr>
        <w:widowControl w:val="0"/>
        <w:tabs>
          <w:tab w:val="left" w:pos="0"/>
          <w:tab w:val="center" w:pos="7650"/>
        </w:tabs>
        <w:autoSpaceDE w:val="0"/>
        <w:autoSpaceDN w:val="0"/>
        <w:adjustRightInd w:val="0"/>
        <w:spacing w:before="417"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Rashodi i izdaci raspoređuju se po nositeljima i korisnicima u posebnom dijelu kako slijedi:</w:t>
      </w:r>
    </w:p>
    <w:p w:rsidR="00224A1C" w:rsidRPr="00F75D52" w:rsidRDefault="00224A1C" w:rsidP="00224A1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sz w:val="24"/>
          <w:szCs w:val="24"/>
        </w:rPr>
      </w:pPr>
    </w:p>
    <w:p w:rsidR="00224A1C" w:rsidRPr="00224A1C" w:rsidRDefault="00224A1C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Račun/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Opis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Povećanje/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Novi plan za 2015</w:t>
      </w:r>
    </w:p>
    <w:p w:rsidR="00224A1C" w:rsidRPr="00224A1C" w:rsidRDefault="00224A1C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Pozicija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2015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20"/>
          <w:szCs w:val="20"/>
        </w:rPr>
        <w:t>smanjenje</w:t>
      </w:r>
    </w:p>
    <w:p w:rsidR="00224A1C" w:rsidRPr="00224A1C" w:rsidRDefault="00224A1C" w:rsidP="00F75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8"/>
          <w:szCs w:val="18"/>
        </w:rPr>
        <w:t>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8"/>
          <w:szCs w:val="18"/>
        </w:rPr>
        <w:t>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8"/>
          <w:szCs w:val="18"/>
        </w:rPr>
        <w:t>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8"/>
          <w:szCs w:val="18"/>
        </w:rPr>
        <w:t>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8"/>
          <w:szCs w:val="18"/>
        </w:rPr>
        <w:t>5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677.500,00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-188.480,00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677.500,00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-188.480,00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323.500,00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37.700,00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361.200,00</w:t>
      </w:r>
    </w:p>
    <w:p w:rsidR="00224A1C" w:rsidRPr="00224A1C" w:rsidRDefault="00224A1C" w:rsidP="00224A1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275.000,00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310.200,00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267.000,00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37.100,00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304.100,00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13.700,00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36.700,00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244.000,00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23.400,00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267.400,00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6.100,00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2.300,00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10.100,00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4.500,00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OBILJEŽAVANJE DRŽAV.BLAG. I SJEĆ. NA TUŽNE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OBLJET.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4.100,00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5.800,00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26.300,00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-181.000,00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IZRADA STRATEŠKOG RAZVOJNOG PROGRAMA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-31.000,00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2016-2020</w:t>
      </w:r>
    </w:p>
    <w:p w:rsidR="00224A1C" w:rsidRPr="00224A1C" w:rsidRDefault="00224A1C" w:rsidP="00224A1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-31.000,00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24.000,00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934848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149.000,00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-45.180,00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103.820,00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-6.680,00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64.820,00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-12.180,00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58.820,00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18.100,00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-8.280,00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40.720,00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343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5.500,00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A101311Akt.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IZBORI ZA VIJEĆA NACIONALNIH MANJIJA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-38.500,00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2.900,00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-9.400,00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30.600,00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3.691.026,00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-885.590,00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3.691.026,00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-885.590,00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291.726,00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110.940,00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402.666,00</w:t>
      </w:r>
    </w:p>
    <w:p w:rsidR="00224A1C" w:rsidRPr="00224A1C" w:rsidRDefault="00224A1C" w:rsidP="00224A1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291.726,00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110.940,00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402.666,00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94.326,00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-11.385,00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82.941,00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Plaće (Bruto)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78.000,00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-9.800,00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68.200,00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2.900,00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Doprinosi na plaće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13.426,00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-1.585,00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11.841,00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182.400,00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88.825,00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271.225,00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-15.400,00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6.325,00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58.325,00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4.900,00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208.000,00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33.500,00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48.500,00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100.000,00</w:t>
      </w:r>
    </w:p>
    <w:p w:rsidR="00224A1C" w:rsidRPr="00224A1C" w:rsidRDefault="00224A1C" w:rsidP="00934848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Kapitalne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-69.000,00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-26.000,00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</w:p>
    <w:p w:rsidR="00224A1C" w:rsidRPr="00224A1C" w:rsidRDefault="00934848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208.200,00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3.500,00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211.700,00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206.500,00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206.500,00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161.500,00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Kapitalne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45.000,00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4.700,00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207.500,00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207.850,00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-14.500,00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-14.500,00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7.650,00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94.650,00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4.250,00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12.150,00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53.150,00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10.600,00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3.400,00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28.400,00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16.400,00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46.800,00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6.800,00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46.800,00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46.800,00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400.800,00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-334.800,00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66.000,00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365.800,00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-319.800,00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-4.800,00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700,00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13.800,00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10.300,00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-315.000,00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35.000,00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</w:p>
    <w:p w:rsidR="00224A1C" w:rsidRPr="00224A1C" w:rsidRDefault="00934848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565.300,00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49.300,00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614.600,00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46.300,00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286.300,00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46.300,00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226.300,00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372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46.300,00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226.300,00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proračuna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325.300,00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328.300,00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14.500,00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3.800,00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283.800,00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352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Subvencije trgovačkim društvima, poljoprivrednicima 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283.800,00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 xml:space="preserve"> obrtnicima izvan javnog sektora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42.300,00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222.300,00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46.300,00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216.300,00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6.100,00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40.200,00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210.200,00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372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170.000,00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210.200,00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proračuna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A201711Akt.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SKRB O MLADIMA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550.000,00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570.000,00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53.000,00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70.000,00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90.000,00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8D21E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sz w:val="24"/>
          <w:szCs w:val="24"/>
        </w:rPr>
      </w:pPr>
      <w:r w:rsidRPr="00224A1C">
        <w:rPr>
          <w:rFonts w:ascii="Tahoma" w:hAnsi="Tahoma" w:cs="Tahoma"/>
          <w:sz w:val="24"/>
          <w:szCs w:val="24"/>
        </w:rPr>
        <w:tab/>
      </w:r>
    </w:p>
    <w:p w:rsidR="00224A1C" w:rsidRPr="00224A1C" w:rsidRDefault="008D21E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sz w:val="24"/>
          <w:szCs w:val="24"/>
        </w:rPr>
        <w:br w:type="page"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K201817Akt.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NAVODNJAVANJE POLJOPRIVREDNOG 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ZEMLJIŠTA KIŠARDE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934848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Građevinski objekti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205.000,00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405.000,00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Kapitalne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62.500,00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27.500,00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-22.500,00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27.500,00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A202011Akt.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TROŠKOVI PROSTORNOG UREĐENJA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372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proračuna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63.000,00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-20.680,00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42.320,00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-20.680,00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42.320,00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OSTALIH ORGANIZACIJA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-20.680,00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42.320,00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Tekuće donacije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-20.680,00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42.320,00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887.000,00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-636.500,00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250.500,00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90"/>
          <w:tab w:val="center" w:pos="906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Građevinski objekti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-48.000,00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-48.000,00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Građevinski objekti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Građevinski objekti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-71.000,00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-71.000,00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-71.000,00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9.000,00</w:t>
      </w:r>
    </w:p>
    <w:p w:rsidR="008D21E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sz w:val="24"/>
          <w:szCs w:val="24"/>
        </w:rPr>
      </w:pPr>
      <w:r w:rsidRPr="00224A1C">
        <w:rPr>
          <w:rFonts w:ascii="Tahoma" w:hAnsi="Tahoma" w:cs="Tahoma"/>
          <w:sz w:val="24"/>
          <w:szCs w:val="24"/>
        </w:rPr>
        <w:tab/>
      </w:r>
    </w:p>
    <w:p w:rsidR="00224A1C" w:rsidRPr="00224A1C" w:rsidRDefault="008D21E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sz w:val="24"/>
          <w:szCs w:val="24"/>
        </w:rPr>
        <w:br w:type="page"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K202214Akt.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-43.700,00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-43.700,00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-43.700,00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20.300,00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-265.000,00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-185.000,00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-185.000,00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215.000,00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-18.800,00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-18.800,00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Građevinski objekti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-18.800,00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4.200,00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224A1C" w:rsidRPr="00224A1C" w:rsidRDefault="00224A1C" w:rsidP="00224A1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-105.000,00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Građevinski objekti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8D21EC" w:rsidRDefault="008D21E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8D21EC" w:rsidRDefault="008D21E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8D21EC" w:rsidRDefault="008D21E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8D21EC" w:rsidRDefault="008D21E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1.066.324,00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-353.424,00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1.066.324,00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-353.424,00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1.066.324,00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-353.424,00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1.066.324,00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-353.424,00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712.900,00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497.700,00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-21.300,00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476.400,00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Plaće (Bruto)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-42.900,00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337.100,00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52.300,00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29.600,00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81.900,00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Doprinosi na plaće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65.400,00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57.400,00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522.024,00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-308.624,00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213.400,00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39.524,00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-124,00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39.400,00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335.000,00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-283.000,00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52.000,00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115.000,00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99.000,00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15.500,00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17.100,00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343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16.600,00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17.100,00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Postrojenja i oprema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426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8D21EC" w:rsidRDefault="008D21E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24A1C" w:rsidRPr="00224A1C" w:rsidRDefault="008D21E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224A1C" w:rsidRPr="00224A1C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RAZDJEL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959.200,00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-68.620,00</w:t>
      </w:r>
      <w:r w:rsidR="00224A1C" w:rsidRPr="00224A1C">
        <w:rPr>
          <w:rFonts w:ascii="Tahoma" w:hAnsi="Tahoma" w:cs="Tahoma"/>
          <w:sz w:val="24"/>
          <w:szCs w:val="24"/>
        </w:rPr>
        <w:tab/>
      </w:r>
      <w:r w:rsidR="00224A1C" w:rsidRPr="00224A1C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959.200,00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-68.620,00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</w:p>
    <w:p w:rsidR="00224A1C" w:rsidRPr="00224A1C" w:rsidRDefault="00224A1C" w:rsidP="00224A1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496.200,00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-42.700,00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453.500,00</w:t>
      </w:r>
    </w:p>
    <w:p w:rsidR="00224A1C" w:rsidRPr="00224A1C" w:rsidRDefault="00224A1C" w:rsidP="00224A1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398.200,00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-41.800,00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356.400,00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328.200,00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-33.700,00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294.500,00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Plaće (Bruto)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250.000,00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210.000,00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35.600,00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48.300,00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313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Doprinosi na plaće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42.600,00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-6.400,00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36.200,00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-8.100,00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31.900,00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321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26.700,00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-3.800,00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5.200,00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Postrojenja i oprema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30.000,00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97.100,00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224A1C" w:rsidRPr="00224A1C" w:rsidRDefault="00224A1C" w:rsidP="00224A1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97.100,00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83.000,00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329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433.000,00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-5.020,00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427.980,00</w:t>
      </w:r>
    </w:p>
    <w:p w:rsidR="00224A1C" w:rsidRPr="00224A1C" w:rsidRDefault="00224A1C" w:rsidP="00224A1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0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-12.750,00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-12.750,00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226.000,00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-38.750,00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91.250,00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224A1C" w:rsidRPr="00224A1C" w:rsidRDefault="00224A1C" w:rsidP="00224A1C">
      <w:pPr>
        <w:widowControl w:val="0"/>
        <w:tabs>
          <w:tab w:val="left" w:pos="90"/>
          <w:tab w:val="center" w:pos="454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9.000,00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-19.970,00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10.030,00</w:t>
      </w:r>
    </w:p>
    <w:p w:rsidR="00224A1C" w:rsidRPr="00224A1C" w:rsidRDefault="00224A1C" w:rsidP="00224A1C">
      <w:pPr>
        <w:widowControl w:val="0"/>
        <w:tabs>
          <w:tab w:val="left" w:pos="90"/>
          <w:tab w:val="center" w:pos="454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-19.970,00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10.030,00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-9.970,00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10.030,00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-7.000,00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23.000,00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23.000,00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55.000,00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55.000,00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A401216Akt.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UREĐENJE STAROG NJEMAČKOG GROBLJA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lastRenderedPageBreak/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12.500,00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12.500,00</w:t>
      </w:r>
    </w:p>
    <w:p w:rsidR="00224A1C" w:rsidRPr="00224A1C" w:rsidRDefault="00224A1C" w:rsidP="00224A1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-20.900,00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9.100,00</w:t>
      </w:r>
    </w:p>
    <w:p w:rsidR="00224A1C" w:rsidRPr="00224A1C" w:rsidRDefault="00224A1C" w:rsidP="00224A1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-12.900,00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-12.900,00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-2.900,00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7.100,00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-8.000,00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224A1C">
        <w:rPr>
          <w:rFonts w:ascii="Tahoma" w:hAnsi="Tahoma" w:cs="Tahoma"/>
          <w:color w:val="000000"/>
          <w:sz w:val="14"/>
          <w:szCs w:val="14"/>
        </w:rPr>
        <w:t>Izv.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224A1C" w:rsidRPr="00224A1C" w:rsidRDefault="00224A1C" w:rsidP="00224A1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4"/>
          <w:szCs w:val="14"/>
        </w:rPr>
        <w:t>-8.000,00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322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6.000,00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2.000,00</w:t>
      </w:r>
    </w:p>
    <w:p w:rsidR="00224A1C" w:rsidRPr="00224A1C" w:rsidRDefault="00224A1C" w:rsidP="00224A1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323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Rashodi za usluge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-4.000,00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color w:val="000000"/>
          <w:sz w:val="16"/>
          <w:szCs w:val="16"/>
        </w:rPr>
        <w:t>0,00</w:t>
      </w:r>
    </w:p>
    <w:p w:rsidR="00224A1C" w:rsidRPr="00224A1C" w:rsidRDefault="00224A1C" w:rsidP="00224A1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4"/>
          <w:szCs w:val="24"/>
        </w:rPr>
        <w:t>6.394.050,00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4"/>
          <w:szCs w:val="24"/>
        </w:rPr>
        <w:t>-1.496.114,00</w:t>
      </w:r>
      <w:r w:rsidRPr="00224A1C">
        <w:rPr>
          <w:rFonts w:ascii="Tahoma" w:hAnsi="Tahoma" w:cs="Tahoma"/>
          <w:sz w:val="24"/>
          <w:szCs w:val="24"/>
        </w:rPr>
        <w:tab/>
      </w:r>
      <w:r w:rsidRPr="00224A1C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5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75D52">
        <w:rPr>
          <w:rFonts w:ascii="Tahoma" w:hAnsi="Tahoma" w:cs="Tahoma"/>
          <w:b/>
          <w:bCs/>
          <w:color w:val="000000"/>
          <w:sz w:val="20"/>
          <w:szCs w:val="20"/>
        </w:rPr>
        <w:t>Članak 4.</w:t>
      </w: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5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Ova odluka stupa na sna</w:t>
      </w:r>
      <w:r w:rsidR="0079796C">
        <w:rPr>
          <w:rFonts w:ascii="Tahoma" w:hAnsi="Tahoma" w:cs="Tahoma"/>
          <w:color w:val="000000"/>
          <w:sz w:val="20"/>
          <w:szCs w:val="20"/>
        </w:rPr>
        <w:t>gu prvog dana od dana objave u „</w:t>
      </w:r>
      <w:r w:rsidRPr="00F75D52">
        <w:rPr>
          <w:rFonts w:ascii="Tahoma" w:hAnsi="Tahoma" w:cs="Tahoma"/>
          <w:color w:val="000000"/>
          <w:sz w:val="20"/>
          <w:szCs w:val="20"/>
        </w:rPr>
        <w:t>Službe</w:t>
      </w:r>
      <w:r w:rsidR="0079796C">
        <w:rPr>
          <w:rFonts w:ascii="Tahoma" w:hAnsi="Tahoma" w:cs="Tahoma"/>
          <w:color w:val="000000"/>
          <w:sz w:val="20"/>
          <w:szCs w:val="20"/>
        </w:rPr>
        <w:t>nom glasniku Općine Ernestinovo“</w:t>
      </w:r>
      <w:bookmarkStart w:id="0" w:name="_GoBack"/>
      <w:bookmarkEnd w:id="0"/>
      <w:r w:rsidRPr="00F75D52">
        <w:rPr>
          <w:rFonts w:ascii="Tahoma" w:hAnsi="Tahoma" w:cs="Tahoma"/>
          <w:color w:val="000000"/>
          <w:sz w:val="20"/>
          <w:szCs w:val="20"/>
        </w:rPr>
        <w:t>.</w:t>
      </w: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KLASA: 400-06/15-01/</w:t>
      </w:r>
      <w:r w:rsidR="00D70760" w:rsidRPr="00F75D52">
        <w:rPr>
          <w:rFonts w:ascii="Tahoma" w:hAnsi="Tahoma" w:cs="Tahoma"/>
          <w:color w:val="000000"/>
          <w:sz w:val="20"/>
          <w:szCs w:val="20"/>
        </w:rPr>
        <w:t>5</w:t>
      </w: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URBROJ: 2158/04-15-1</w:t>
      </w: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75D52">
        <w:rPr>
          <w:rFonts w:ascii="Tahoma" w:hAnsi="Tahoma" w:cs="Tahoma"/>
          <w:color w:val="000000"/>
          <w:sz w:val="20"/>
          <w:szCs w:val="20"/>
        </w:rPr>
        <w:t>Ernestinovo, 21. prosinca 2015.</w:t>
      </w:r>
    </w:p>
    <w:p w:rsidR="006D2F2F" w:rsidRPr="00F75D52" w:rsidRDefault="006D2F2F" w:rsidP="006D2F2F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D2F2F" w:rsidRPr="00F75D52" w:rsidRDefault="006D2F2F" w:rsidP="006D2F2F">
      <w:pPr>
        <w:tabs>
          <w:tab w:val="left" w:pos="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6D2F2F" w:rsidRPr="00F75D52" w:rsidRDefault="006D2F2F" w:rsidP="006D2F2F">
      <w:pPr>
        <w:tabs>
          <w:tab w:val="left" w:pos="0"/>
        </w:tabs>
        <w:spacing w:after="0" w:line="240" w:lineRule="auto"/>
        <w:ind w:left="5103"/>
        <w:jc w:val="center"/>
        <w:rPr>
          <w:rFonts w:ascii="Tahoma" w:hAnsi="Tahoma" w:cs="Tahoma"/>
          <w:sz w:val="20"/>
          <w:szCs w:val="20"/>
        </w:rPr>
      </w:pPr>
      <w:r w:rsidRPr="00F75D52">
        <w:rPr>
          <w:rFonts w:ascii="Tahoma" w:hAnsi="Tahoma" w:cs="Tahoma"/>
          <w:sz w:val="20"/>
          <w:szCs w:val="20"/>
        </w:rPr>
        <w:t>Predsjednik</w:t>
      </w:r>
    </w:p>
    <w:p w:rsidR="006D2F2F" w:rsidRPr="00F75D52" w:rsidRDefault="006D2F2F" w:rsidP="006D2F2F">
      <w:pPr>
        <w:tabs>
          <w:tab w:val="left" w:pos="0"/>
        </w:tabs>
        <w:spacing w:after="0" w:line="240" w:lineRule="auto"/>
        <w:ind w:left="5103"/>
        <w:jc w:val="center"/>
        <w:rPr>
          <w:rFonts w:ascii="Tahoma" w:hAnsi="Tahoma" w:cs="Tahoma"/>
          <w:sz w:val="20"/>
          <w:szCs w:val="20"/>
        </w:rPr>
      </w:pPr>
      <w:r w:rsidRPr="00F75D52">
        <w:rPr>
          <w:rFonts w:ascii="Tahoma" w:hAnsi="Tahoma" w:cs="Tahoma"/>
          <w:sz w:val="20"/>
          <w:szCs w:val="20"/>
        </w:rPr>
        <w:t>Općinskog vijeća</w:t>
      </w:r>
    </w:p>
    <w:p w:rsidR="006D2F2F" w:rsidRPr="00F75D52" w:rsidRDefault="006D2F2F" w:rsidP="006D2F2F">
      <w:pPr>
        <w:tabs>
          <w:tab w:val="left" w:pos="0"/>
        </w:tabs>
        <w:spacing w:after="0" w:line="240" w:lineRule="auto"/>
        <w:ind w:left="5103"/>
        <w:jc w:val="center"/>
        <w:rPr>
          <w:rFonts w:ascii="Tahoma" w:hAnsi="Tahoma" w:cs="Tahoma"/>
          <w:sz w:val="20"/>
          <w:szCs w:val="20"/>
        </w:rPr>
      </w:pPr>
    </w:p>
    <w:p w:rsidR="006D2F2F" w:rsidRPr="00F75D52" w:rsidRDefault="006D2F2F" w:rsidP="006D2F2F">
      <w:pPr>
        <w:tabs>
          <w:tab w:val="left" w:pos="0"/>
        </w:tabs>
        <w:spacing w:after="0" w:line="240" w:lineRule="auto"/>
        <w:ind w:left="5103"/>
        <w:jc w:val="center"/>
        <w:rPr>
          <w:rFonts w:ascii="Tahoma" w:hAnsi="Tahoma" w:cs="Tahoma"/>
          <w:b/>
          <w:bCs/>
          <w:sz w:val="20"/>
          <w:szCs w:val="20"/>
        </w:rPr>
      </w:pPr>
      <w:r w:rsidRPr="00F75D52">
        <w:rPr>
          <w:rFonts w:ascii="Tahoma" w:hAnsi="Tahoma" w:cs="Tahoma"/>
          <w:sz w:val="20"/>
          <w:szCs w:val="20"/>
        </w:rPr>
        <w:t>Siniša Stražanac</w:t>
      </w:r>
    </w:p>
    <w:p w:rsidR="00AD117D" w:rsidRPr="00F75D52" w:rsidRDefault="00AD117D" w:rsidP="00AD117D">
      <w:pPr>
        <w:widowControl w:val="0"/>
        <w:tabs>
          <w:tab w:val="left" w:pos="0"/>
          <w:tab w:val="center" w:pos="7650"/>
        </w:tabs>
        <w:autoSpaceDE w:val="0"/>
        <w:autoSpaceDN w:val="0"/>
        <w:adjustRightInd w:val="0"/>
        <w:spacing w:before="417" w:after="0" w:line="240" w:lineRule="auto"/>
        <w:rPr>
          <w:rFonts w:ascii="Tahoma" w:hAnsi="Tahoma" w:cs="Tahoma"/>
          <w:sz w:val="20"/>
          <w:szCs w:val="20"/>
        </w:rPr>
      </w:pPr>
      <w:r w:rsidRPr="00F75D52">
        <w:rPr>
          <w:rFonts w:ascii="Tahoma" w:hAnsi="Tahoma" w:cs="Tahoma"/>
          <w:sz w:val="20"/>
          <w:szCs w:val="20"/>
        </w:rPr>
        <w:tab/>
      </w:r>
    </w:p>
    <w:p w:rsidR="00AD117D" w:rsidRPr="00F75D52" w:rsidRDefault="00AD117D" w:rsidP="00B24348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sectPr w:rsidR="00AD117D" w:rsidRPr="00F75D52" w:rsidSect="00934848">
      <w:footerReference w:type="default" r:id="rId6"/>
      <w:pgSz w:w="11906" w:h="16838" w:code="9"/>
      <w:pgMar w:top="993" w:right="454" w:bottom="1418" w:left="851" w:header="720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E7" w:rsidRDefault="007A0DE7" w:rsidP="00934848">
      <w:pPr>
        <w:spacing w:after="0" w:line="240" w:lineRule="auto"/>
      </w:pPr>
      <w:r>
        <w:separator/>
      </w:r>
    </w:p>
  </w:endnote>
  <w:endnote w:type="continuationSeparator" w:id="0">
    <w:p w:rsidR="007A0DE7" w:rsidRDefault="007A0DE7" w:rsidP="0093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48" w:rsidRDefault="00934848">
    <w:pPr>
      <w:pStyle w:val="Podnoje"/>
      <w:jc w:val="center"/>
    </w:pPr>
  </w:p>
  <w:p w:rsidR="00934848" w:rsidRDefault="0093484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79796C">
      <w:rPr>
        <w:noProof/>
      </w:rPr>
      <w:t>10</w:t>
    </w:r>
    <w:r>
      <w:fldChar w:fldCharType="end"/>
    </w:r>
  </w:p>
  <w:p w:rsidR="00934848" w:rsidRDefault="009348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E7" w:rsidRDefault="007A0DE7" w:rsidP="00934848">
      <w:pPr>
        <w:spacing w:after="0" w:line="240" w:lineRule="auto"/>
      </w:pPr>
      <w:r>
        <w:separator/>
      </w:r>
    </w:p>
  </w:footnote>
  <w:footnote w:type="continuationSeparator" w:id="0">
    <w:p w:rsidR="007A0DE7" w:rsidRDefault="007A0DE7" w:rsidP="00934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0A"/>
    <w:rsid w:val="0001139B"/>
    <w:rsid w:val="001951F2"/>
    <w:rsid w:val="00224A1C"/>
    <w:rsid w:val="00243CCE"/>
    <w:rsid w:val="003233F4"/>
    <w:rsid w:val="004E370A"/>
    <w:rsid w:val="00643257"/>
    <w:rsid w:val="006642C4"/>
    <w:rsid w:val="006D2F2F"/>
    <w:rsid w:val="0079796C"/>
    <w:rsid w:val="007A0DE7"/>
    <w:rsid w:val="008D21EC"/>
    <w:rsid w:val="008F4BED"/>
    <w:rsid w:val="00912B31"/>
    <w:rsid w:val="00934848"/>
    <w:rsid w:val="00A268B4"/>
    <w:rsid w:val="00AD117D"/>
    <w:rsid w:val="00B24348"/>
    <w:rsid w:val="00C74C98"/>
    <w:rsid w:val="00D70760"/>
    <w:rsid w:val="00F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89D3D1-E15D-454E-9C04-86BBB26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224A1C"/>
  </w:style>
  <w:style w:type="paragraph" w:styleId="Zaglavlje">
    <w:name w:val="header"/>
    <w:basedOn w:val="Normal"/>
    <w:link w:val="ZaglavljeChar"/>
    <w:uiPriority w:val="99"/>
    <w:unhideWhenUsed/>
    <w:rsid w:val="009348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34848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348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348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16</cp:revision>
  <dcterms:created xsi:type="dcterms:W3CDTF">2016-01-04T08:32:00Z</dcterms:created>
  <dcterms:modified xsi:type="dcterms:W3CDTF">2016-01-04T09:08:00Z</dcterms:modified>
</cp:coreProperties>
</file>