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273" w:rsidRDefault="00706273" w:rsidP="002931D6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OBRAZLOŽENJE GODIŠNJEG IZVJEŠTAJA</w:t>
      </w:r>
    </w:p>
    <w:p w:rsidR="00706273" w:rsidRDefault="00706273" w:rsidP="002931D6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IZVRŠENJU PROR</w:t>
      </w:r>
      <w:r w:rsidR="00560BA6">
        <w:rPr>
          <w:rFonts w:ascii="Arial" w:hAnsi="Arial" w:cs="Arial"/>
          <w:b/>
          <w:bCs/>
        </w:rPr>
        <w:t>AČUNA OPĆINE ERNESTINOVO ZA 2014</w:t>
      </w:r>
      <w:r>
        <w:rPr>
          <w:rFonts w:ascii="Arial" w:hAnsi="Arial" w:cs="Arial"/>
          <w:b/>
          <w:bCs/>
        </w:rPr>
        <w:t>. GODINU</w:t>
      </w:r>
    </w:p>
    <w:p w:rsidR="00706273" w:rsidRDefault="00706273" w:rsidP="002931D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2931D6" w:rsidRDefault="002931D6" w:rsidP="002931D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2931D6" w:rsidRDefault="002931D6" w:rsidP="002931D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06273" w:rsidRDefault="00706273" w:rsidP="00E518FC">
      <w:pPr>
        <w:spacing w:after="0" w:line="240" w:lineRule="auto"/>
        <w:jc w:val="both"/>
      </w:pPr>
      <w:r>
        <w:t>U izvještajnom razdoblju ukupni prihodi i primici proračuna os</w:t>
      </w:r>
      <w:r w:rsidR="00560BA6">
        <w:t>tvareni su u visini 3.829.846,14 kuna</w:t>
      </w:r>
      <w:r>
        <w:t xml:space="preserve">, dok su ukupni rashodi i izdaci ostvareni u visini od </w:t>
      </w:r>
      <w:r w:rsidR="00560BA6">
        <w:t>4.307.286,16</w:t>
      </w:r>
      <w:r>
        <w:t xml:space="preserve"> ku</w:t>
      </w:r>
      <w:r w:rsidR="00560BA6">
        <w:t>na. Iz navedenog proizlazi manjak prihoda</w:t>
      </w:r>
      <w:r>
        <w:t xml:space="preserve"> tek</w:t>
      </w:r>
      <w:r w:rsidR="00560BA6">
        <w:t>uće godine u iznosu od 477.440,02</w:t>
      </w:r>
      <w:r w:rsidR="00E35DCB">
        <w:t xml:space="preserve"> kune. S</w:t>
      </w:r>
      <w:r>
        <w:t xml:space="preserve"> prenesenim viškom pri</w:t>
      </w:r>
      <w:r w:rsidR="00E35DCB">
        <w:t>hoda iz prethodnih godina  od 119.868,66 kune</w:t>
      </w:r>
      <w:r w:rsidR="003253E7">
        <w:t>,</w:t>
      </w:r>
      <w:r w:rsidR="00E35DCB">
        <w:t xml:space="preserve"> manjak prihoda na dan 31.12.2014. iznosi  357.571,36 kuna.</w:t>
      </w:r>
    </w:p>
    <w:p w:rsidR="00E35DCB" w:rsidRDefault="00E35DCB" w:rsidP="00E518F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706273" w:rsidRDefault="00706273" w:rsidP="00E518F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706273" w:rsidRDefault="00706273" w:rsidP="00E518FC">
      <w:pPr>
        <w:spacing w:after="0" w:line="240" w:lineRule="auto"/>
        <w:jc w:val="both"/>
        <w:rPr>
          <w:b/>
        </w:rPr>
      </w:pPr>
      <w:r w:rsidRPr="00E35DCB">
        <w:rPr>
          <w:b/>
        </w:rPr>
        <w:t>PRIHODI</w:t>
      </w:r>
    </w:p>
    <w:p w:rsidR="00EE4AC6" w:rsidRPr="00E35DCB" w:rsidRDefault="00EE4AC6" w:rsidP="00E518FC">
      <w:pPr>
        <w:spacing w:after="0" w:line="240" w:lineRule="auto"/>
        <w:jc w:val="both"/>
        <w:rPr>
          <w:b/>
        </w:rPr>
      </w:pPr>
    </w:p>
    <w:p w:rsidR="00706273" w:rsidRDefault="00706273" w:rsidP="00E518FC">
      <w:pPr>
        <w:spacing w:after="0" w:line="240" w:lineRule="auto"/>
        <w:jc w:val="both"/>
      </w:pPr>
      <w:r>
        <w:t>Ukupni prihodi ostvareni su u izvješ</w:t>
      </w:r>
      <w:r w:rsidR="00D07ECB">
        <w:t>tajnom razdoblju su 3.829.846,14</w:t>
      </w:r>
      <w:r>
        <w:t xml:space="preserve"> kn što je </w:t>
      </w:r>
      <w:r w:rsidR="00D07ECB">
        <w:t>81,99</w:t>
      </w:r>
      <w:r w:rsidR="003F1B06">
        <w:t>%  od ukupno planiranog u 2014. godini i  72,40%</w:t>
      </w:r>
      <w:r>
        <w:t xml:space="preserve">  od ostvarenog u prethodnoj godini.</w:t>
      </w:r>
    </w:p>
    <w:p w:rsidR="00706273" w:rsidRDefault="00706273" w:rsidP="00E518FC">
      <w:pPr>
        <w:spacing w:after="0" w:line="240" w:lineRule="auto"/>
        <w:jc w:val="both"/>
      </w:pPr>
      <w:r>
        <w:t>Prihodi od poreza ostva</w:t>
      </w:r>
      <w:r w:rsidR="003F1B06">
        <w:t>reni su u iznosu od 2.357.354,17  kuna što je 76,72% u donosu na plan i 96,29% na izvršenje 2013</w:t>
      </w:r>
      <w:r>
        <w:t>. godine. Iz navedenog proizlazi  pad prihoda  od poreza  u odnosu na prethodnu godinu.</w:t>
      </w:r>
    </w:p>
    <w:p w:rsidR="00706273" w:rsidRDefault="003F1B06" w:rsidP="00E518FC">
      <w:pPr>
        <w:spacing w:after="0" w:line="240" w:lineRule="auto"/>
        <w:jc w:val="both"/>
      </w:pPr>
      <w:r>
        <w:t xml:space="preserve"> </w:t>
      </w:r>
    </w:p>
    <w:p w:rsidR="00706273" w:rsidRDefault="00706273" w:rsidP="00E518FC">
      <w:pPr>
        <w:spacing w:after="0" w:line="240" w:lineRule="auto"/>
        <w:jc w:val="both"/>
      </w:pPr>
      <w:r>
        <w:t>Pomoći iz inozemstva i od subjekata unutar općeg proračuna ost</w:t>
      </w:r>
      <w:r w:rsidR="003F1B06">
        <w:t>vareni su u iznosu od 25.050,00 kune što je 14,11% u odnosu na plan</w:t>
      </w:r>
      <w:r w:rsidR="00F06C4C">
        <w:t xml:space="preserve">  i 4,86</w:t>
      </w:r>
      <w:r>
        <w:t>% u odnosu na proteklu godin</w:t>
      </w:r>
      <w:r w:rsidR="00F06C4C">
        <w:t>u . I  ovdje je zabilježen</w:t>
      </w:r>
      <w:r>
        <w:t xml:space="preserve"> pad prihoda u odnosu na prethodnu godinu, a od</w:t>
      </w:r>
      <w:r w:rsidR="00F06C4C">
        <w:t>nose se uglavnom na prihode iz  županijskog proračuna za ogrjev i 1.000,00 kuna iz proračuna Općine Čepin  za sufinanciranje Kip</w:t>
      </w:r>
      <w:r w:rsidR="00D128BB">
        <w:t>ar</w:t>
      </w:r>
      <w:r w:rsidR="00F06C4C">
        <w:t>ske kolonije 2014.</w:t>
      </w:r>
    </w:p>
    <w:p w:rsidR="00706273" w:rsidRDefault="00706273" w:rsidP="00E518FC">
      <w:pPr>
        <w:spacing w:after="0" w:line="240" w:lineRule="auto"/>
        <w:jc w:val="both"/>
      </w:pPr>
      <w:r>
        <w:t>Prihodi od imovine ost</w:t>
      </w:r>
      <w:r w:rsidR="00D128BB">
        <w:t xml:space="preserve">vareni su u iznosu od 583.816,00  kuna  što je 87,66%  u odnosu na plan  i  86,76% </w:t>
      </w:r>
      <w:r>
        <w:t xml:space="preserve"> u odnosu na proteklu godinu.</w:t>
      </w:r>
    </w:p>
    <w:p w:rsidR="00706273" w:rsidRDefault="00706273" w:rsidP="00E518FC">
      <w:pPr>
        <w:spacing w:after="0" w:line="240" w:lineRule="auto"/>
        <w:jc w:val="both"/>
      </w:pPr>
      <w:r>
        <w:t>Ovi prihodi odnose se najvećim dijelom na zakup poljoprivrednog zemljišta u vlasn</w:t>
      </w:r>
      <w:r w:rsidR="00D128BB">
        <w:t>ištvu RH.</w:t>
      </w:r>
    </w:p>
    <w:p w:rsidR="00706273" w:rsidRDefault="00706273" w:rsidP="00E518FC">
      <w:pPr>
        <w:pStyle w:val="Bezproreda"/>
        <w:jc w:val="both"/>
        <w:rPr>
          <w:rFonts w:ascii="Arial" w:hAnsi="Arial" w:cs="Arial"/>
        </w:rPr>
      </w:pPr>
    </w:p>
    <w:p w:rsidR="00706273" w:rsidRDefault="00706273" w:rsidP="00E518FC">
      <w:pPr>
        <w:spacing w:after="0" w:line="240" w:lineRule="auto"/>
        <w:jc w:val="both"/>
      </w:pPr>
      <w:r>
        <w:t xml:space="preserve"> Prihodi po posebnim propisima su prihodi vodoprivrede  prema Zakonu o financiranju vodnog gospodarstva  (8% vodnog doprinosa naplaćenog na našem po</w:t>
      </w:r>
      <w:r w:rsidR="00FB66AA">
        <w:t xml:space="preserve">dručju), </w:t>
      </w:r>
      <w:r>
        <w:t xml:space="preserve"> prihod od grobne naknade, komunalnog doprinosa, komunalne </w:t>
      </w:r>
      <w:proofErr w:type="spellStart"/>
      <w:r>
        <w:t>naknade</w:t>
      </w:r>
      <w:r w:rsidR="00FB66AA">
        <w:t>,upravne</w:t>
      </w:r>
      <w:proofErr w:type="spellEnd"/>
      <w:r w:rsidR="00FB66AA">
        <w:t xml:space="preserve"> i administrativne pristojbe.</w:t>
      </w:r>
    </w:p>
    <w:p w:rsidR="00706273" w:rsidRDefault="00706273" w:rsidP="00E518FC">
      <w:pPr>
        <w:spacing w:after="0" w:line="240" w:lineRule="auto"/>
        <w:jc w:val="both"/>
      </w:pPr>
      <w:r>
        <w:t>Komunalni doprinos je namjenski prihod za financiranje građenja i održavanja objekata i  uređaja komunalne infrastrukture, a plaća ga vlasnik građevne čestice na kojoj se gradi građevina</w:t>
      </w:r>
      <w:r w:rsidR="00FB66AA">
        <w:t>. Ostvarenje ovog prihoda u 2014. Godini iznosi 14.748,09</w:t>
      </w:r>
      <w:r>
        <w:t xml:space="preserve">  kuna</w:t>
      </w:r>
    </w:p>
    <w:p w:rsidR="00706273" w:rsidRDefault="00706273" w:rsidP="00E518FC">
      <w:pPr>
        <w:spacing w:after="0" w:line="240" w:lineRule="auto"/>
        <w:jc w:val="both"/>
      </w:pPr>
      <w:r>
        <w:t>Komunalna naknada namjenski je prihod, uplaćuje se tromjesečno, a namjena je odvodnja atmosferskih voda, održavanje čistoće, javnih površina, nerazvrstanih cesta, groblja, javne rasvjete. Prihod od kom</w:t>
      </w:r>
      <w:r w:rsidR="00FB66AA">
        <w:t xml:space="preserve">unalne naknade iznosi 530.937,10 kn što je 95,71%  na izvršenje u 2013. godini. </w:t>
      </w:r>
    </w:p>
    <w:p w:rsidR="00FB66AA" w:rsidRDefault="00FB66AA" w:rsidP="00E518FC">
      <w:pPr>
        <w:spacing w:after="0" w:line="240" w:lineRule="auto"/>
        <w:jc w:val="both"/>
      </w:pPr>
    </w:p>
    <w:p w:rsidR="00706273" w:rsidRDefault="00706273" w:rsidP="00E518FC">
      <w:pPr>
        <w:spacing w:after="0" w:line="240" w:lineRule="auto"/>
        <w:jc w:val="both"/>
      </w:pPr>
      <w:r>
        <w:t>Prihodi od prodaje proizvoda, roba i usluga i donacija  odnosi se na prihode od obavljanja pokopa i poslova obav</w:t>
      </w:r>
      <w:r w:rsidR="00FB66AA">
        <w:t>ljanja naplate vodne naknade i</w:t>
      </w:r>
      <w:r>
        <w:t xml:space="preserve"> prihod</w:t>
      </w:r>
      <w:r w:rsidR="00FB66AA">
        <w:t>a o donacija.  Ovaj prihod u 2014. Godini iznosi 32.108,50 kuna</w:t>
      </w:r>
    </w:p>
    <w:p w:rsidR="00706273" w:rsidRDefault="00706273" w:rsidP="00E518FC">
      <w:pPr>
        <w:spacing w:after="0" w:line="240" w:lineRule="auto"/>
        <w:jc w:val="both"/>
      </w:pPr>
      <w:r>
        <w:t>Prihodi od prodaje</w:t>
      </w:r>
      <w:r w:rsidR="00FB66AA">
        <w:t xml:space="preserve"> nefinancijske  </w:t>
      </w:r>
      <w:r>
        <w:t xml:space="preserve"> imovine os</w:t>
      </w:r>
      <w:r w:rsidR="00FB66AA">
        <w:t>tvareni su u iznosu od 153.093,42</w:t>
      </w:r>
      <w:r>
        <w:t xml:space="preserve"> kune, a odnosi se na prodaju poljoprivrednog </w:t>
      </w:r>
      <w:r w:rsidR="00FB66AA">
        <w:t>zemljišta u vlasništvu RH (74.093,42 kn) i prihod od prodaje građevinskog zemljišta (79.000,00 kuna).</w:t>
      </w:r>
    </w:p>
    <w:p w:rsidR="00B450D4" w:rsidRDefault="00B450D4" w:rsidP="00E518FC">
      <w:pPr>
        <w:spacing w:after="0" w:line="240" w:lineRule="auto"/>
        <w:jc w:val="both"/>
      </w:pPr>
    </w:p>
    <w:p w:rsidR="00B450D4" w:rsidRDefault="00B450D4" w:rsidP="002931D6">
      <w:pPr>
        <w:spacing w:after="0" w:line="240" w:lineRule="auto"/>
      </w:pPr>
    </w:p>
    <w:p w:rsidR="00706273" w:rsidRPr="00EE4AC6" w:rsidRDefault="00EE4AC6" w:rsidP="002931D6">
      <w:pPr>
        <w:spacing w:after="0" w:line="240" w:lineRule="auto"/>
        <w:rPr>
          <w:b/>
        </w:rPr>
      </w:pPr>
      <w:r>
        <w:br w:type="page"/>
      </w:r>
      <w:r w:rsidR="00706273" w:rsidRPr="00EE4AC6">
        <w:rPr>
          <w:b/>
        </w:rPr>
        <w:lastRenderedPageBreak/>
        <w:t>RASHODI</w:t>
      </w:r>
    </w:p>
    <w:p w:rsidR="00B450D4" w:rsidRDefault="00B450D4" w:rsidP="002931D6">
      <w:pPr>
        <w:spacing w:after="0" w:line="240" w:lineRule="auto"/>
      </w:pPr>
    </w:p>
    <w:p w:rsidR="00B450D4" w:rsidRDefault="00B450D4" w:rsidP="002931D6">
      <w:pPr>
        <w:spacing w:after="0" w:line="240" w:lineRule="auto"/>
      </w:pPr>
    </w:p>
    <w:tbl>
      <w:tblPr>
        <w:tblW w:w="93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1967"/>
        <w:gridCol w:w="1491"/>
        <w:gridCol w:w="1521"/>
        <w:gridCol w:w="1552"/>
        <w:gridCol w:w="1037"/>
        <w:gridCol w:w="1211"/>
      </w:tblGrid>
      <w:tr w:rsidR="00706273" w:rsidRPr="00B6242F" w:rsidTr="00B450D4">
        <w:tc>
          <w:tcPr>
            <w:tcW w:w="613" w:type="dxa"/>
          </w:tcPr>
          <w:p w:rsidR="00706273" w:rsidRPr="00B6242F" w:rsidRDefault="00706273" w:rsidP="002931D6">
            <w:pPr>
              <w:spacing w:after="0" w:line="240" w:lineRule="auto"/>
              <w:rPr>
                <w:b/>
                <w:bCs/>
              </w:rPr>
            </w:pPr>
            <w:r w:rsidRPr="00B6242F">
              <w:rPr>
                <w:b/>
                <w:bCs/>
              </w:rPr>
              <w:t>RAČ</w:t>
            </w:r>
          </w:p>
        </w:tc>
        <w:tc>
          <w:tcPr>
            <w:tcW w:w="1967" w:type="dxa"/>
          </w:tcPr>
          <w:p w:rsidR="00706273" w:rsidRPr="00B6242F" w:rsidRDefault="00706273" w:rsidP="002931D6">
            <w:pPr>
              <w:spacing w:after="0" w:line="240" w:lineRule="auto"/>
              <w:rPr>
                <w:b/>
                <w:bCs/>
              </w:rPr>
            </w:pPr>
            <w:r w:rsidRPr="00B6242F">
              <w:rPr>
                <w:b/>
                <w:bCs/>
              </w:rPr>
              <w:t>RASHODI</w:t>
            </w:r>
          </w:p>
          <w:p w:rsidR="00706273" w:rsidRPr="00B6242F" w:rsidRDefault="00706273" w:rsidP="002931D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91" w:type="dxa"/>
          </w:tcPr>
          <w:p w:rsidR="00706273" w:rsidRPr="00B6242F" w:rsidRDefault="00FB66AA" w:rsidP="002931D6">
            <w:pPr>
              <w:spacing w:after="0" w:line="240" w:lineRule="auto"/>
              <w:rPr>
                <w:b/>
                <w:bCs/>
              </w:rPr>
            </w:pPr>
            <w:r w:rsidRPr="00B6242F">
              <w:rPr>
                <w:b/>
                <w:bCs/>
              </w:rPr>
              <w:t>Ostvarenje 2013</w:t>
            </w:r>
          </w:p>
        </w:tc>
        <w:tc>
          <w:tcPr>
            <w:tcW w:w="1521" w:type="dxa"/>
          </w:tcPr>
          <w:p w:rsidR="00706273" w:rsidRPr="00B6242F" w:rsidRDefault="00FB66AA" w:rsidP="002931D6">
            <w:pPr>
              <w:spacing w:after="0" w:line="240" w:lineRule="auto"/>
              <w:rPr>
                <w:b/>
                <w:bCs/>
              </w:rPr>
            </w:pPr>
            <w:r w:rsidRPr="00B6242F">
              <w:rPr>
                <w:b/>
                <w:bCs/>
              </w:rPr>
              <w:t>Plan 2014</w:t>
            </w:r>
          </w:p>
        </w:tc>
        <w:tc>
          <w:tcPr>
            <w:tcW w:w="1552" w:type="dxa"/>
          </w:tcPr>
          <w:p w:rsidR="00706273" w:rsidRPr="00B6242F" w:rsidRDefault="00FB66AA" w:rsidP="002931D6">
            <w:pPr>
              <w:spacing w:after="0" w:line="240" w:lineRule="auto"/>
              <w:rPr>
                <w:b/>
                <w:bCs/>
              </w:rPr>
            </w:pPr>
            <w:r w:rsidRPr="00B6242F">
              <w:rPr>
                <w:b/>
                <w:bCs/>
              </w:rPr>
              <w:t>Ostvarenje 2014</w:t>
            </w:r>
          </w:p>
        </w:tc>
        <w:tc>
          <w:tcPr>
            <w:tcW w:w="1037" w:type="dxa"/>
          </w:tcPr>
          <w:p w:rsidR="00706273" w:rsidRPr="00B6242F" w:rsidRDefault="00706273" w:rsidP="002931D6">
            <w:pPr>
              <w:spacing w:after="0" w:line="240" w:lineRule="auto"/>
              <w:rPr>
                <w:b/>
                <w:bCs/>
              </w:rPr>
            </w:pPr>
            <w:r w:rsidRPr="00B6242F">
              <w:rPr>
                <w:b/>
                <w:bCs/>
              </w:rPr>
              <w:t>Indeks 5/3</w:t>
            </w:r>
          </w:p>
        </w:tc>
        <w:tc>
          <w:tcPr>
            <w:tcW w:w="1211" w:type="dxa"/>
          </w:tcPr>
          <w:p w:rsidR="00706273" w:rsidRPr="00B6242F" w:rsidRDefault="00706273" w:rsidP="002931D6">
            <w:pPr>
              <w:spacing w:after="0" w:line="240" w:lineRule="auto"/>
              <w:rPr>
                <w:b/>
                <w:bCs/>
              </w:rPr>
            </w:pPr>
            <w:r w:rsidRPr="00B6242F">
              <w:rPr>
                <w:b/>
                <w:bCs/>
              </w:rPr>
              <w:t>Indeks5/4</w:t>
            </w:r>
          </w:p>
        </w:tc>
      </w:tr>
      <w:tr w:rsidR="00706273" w:rsidRPr="00B6242F" w:rsidTr="00B450D4">
        <w:tc>
          <w:tcPr>
            <w:tcW w:w="613" w:type="dxa"/>
          </w:tcPr>
          <w:p w:rsidR="00706273" w:rsidRPr="00B6242F" w:rsidRDefault="00706273" w:rsidP="002931D6">
            <w:pPr>
              <w:spacing w:after="0" w:line="240" w:lineRule="auto"/>
            </w:pPr>
            <w:r w:rsidRPr="00B6242F">
              <w:t>1</w:t>
            </w:r>
          </w:p>
        </w:tc>
        <w:tc>
          <w:tcPr>
            <w:tcW w:w="1967" w:type="dxa"/>
          </w:tcPr>
          <w:p w:rsidR="00706273" w:rsidRPr="00B6242F" w:rsidRDefault="00706273" w:rsidP="002931D6">
            <w:pPr>
              <w:spacing w:after="0" w:line="240" w:lineRule="auto"/>
            </w:pPr>
            <w:r w:rsidRPr="00B6242F">
              <w:t>2</w:t>
            </w:r>
          </w:p>
        </w:tc>
        <w:tc>
          <w:tcPr>
            <w:tcW w:w="1491" w:type="dxa"/>
          </w:tcPr>
          <w:p w:rsidR="00706273" w:rsidRPr="00B6242F" w:rsidRDefault="00706273" w:rsidP="002931D6">
            <w:pPr>
              <w:spacing w:after="0" w:line="240" w:lineRule="auto"/>
            </w:pPr>
            <w:r w:rsidRPr="00B6242F">
              <w:t>3</w:t>
            </w:r>
          </w:p>
        </w:tc>
        <w:tc>
          <w:tcPr>
            <w:tcW w:w="1521" w:type="dxa"/>
          </w:tcPr>
          <w:p w:rsidR="00706273" w:rsidRPr="00B6242F" w:rsidRDefault="00706273" w:rsidP="002931D6">
            <w:pPr>
              <w:spacing w:after="0" w:line="240" w:lineRule="auto"/>
            </w:pPr>
            <w:r w:rsidRPr="00B6242F">
              <w:t>4</w:t>
            </w:r>
          </w:p>
        </w:tc>
        <w:tc>
          <w:tcPr>
            <w:tcW w:w="1552" w:type="dxa"/>
          </w:tcPr>
          <w:p w:rsidR="00706273" w:rsidRPr="00B6242F" w:rsidRDefault="00706273" w:rsidP="002931D6">
            <w:pPr>
              <w:spacing w:after="0" w:line="240" w:lineRule="auto"/>
            </w:pPr>
            <w:r w:rsidRPr="00B6242F">
              <w:t>5</w:t>
            </w:r>
          </w:p>
        </w:tc>
        <w:tc>
          <w:tcPr>
            <w:tcW w:w="1037" w:type="dxa"/>
          </w:tcPr>
          <w:p w:rsidR="00706273" w:rsidRPr="00B6242F" w:rsidRDefault="00706273" w:rsidP="002931D6">
            <w:pPr>
              <w:spacing w:after="0" w:line="240" w:lineRule="auto"/>
            </w:pPr>
            <w:r w:rsidRPr="00B6242F">
              <w:t>6</w:t>
            </w:r>
          </w:p>
        </w:tc>
        <w:tc>
          <w:tcPr>
            <w:tcW w:w="1211" w:type="dxa"/>
          </w:tcPr>
          <w:p w:rsidR="00706273" w:rsidRPr="00B6242F" w:rsidRDefault="00706273" w:rsidP="002931D6">
            <w:pPr>
              <w:spacing w:after="0" w:line="240" w:lineRule="auto"/>
            </w:pPr>
            <w:r w:rsidRPr="00B6242F">
              <w:t>7</w:t>
            </w:r>
          </w:p>
        </w:tc>
      </w:tr>
      <w:tr w:rsidR="00706273" w:rsidRPr="00B6242F" w:rsidTr="00B450D4">
        <w:tc>
          <w:tcPr>
            <w:tcW w:w="613" w:type="dxa"/>
          </w:tcPr>
          <w:p w:rsidR="00706273" w:rsidRPr="00B6242F" w:rsidRDefault="00706273" w:rsidP="002931D6">
            <w:pPr>
              <w:spacing w:after="0" w:line="240" w:lineRule="auto"/>
            </w:pPr>
            <w:r w:rsidRPr="00B6242F">
              <w:t>31</w:t>
            </w:r>
          </w:p>
          <w:p w:rsidR="00706273" w:rsidRPr="00B6242F" w:rsidRDefault="00706273" w:rsidP="002931D6">
            <w:pPr>
              <w:spacing w:after="0" w:line="240" w:lineRule="auto"/>
            </w:pPr>
          </w:p>
        </w:tc>
        <w:tc>
          <w:tcPr>
            <w:tcW w:w="1967" w:type="dxa"/>
          </w:tcPr>
          <w:p w:rsidR="00706273" w:rsidRPr="00B6242F" w:rsidRDefault="00706273" w:rsidP="002931D6">
            <w:pPr>
              <w:spacing w:after="0" w:line="240" w:lineRule="auto"/>
            </w:pPr>
            <w:r w:rsidRPr="00B6242F">
              <w:t>Rashodi za zaposlene</w:t>
            </w:r>
          </w:p>
        </w:tc>
        <w:tc>
          <w:tcPr>
            <w:tcW w:w="1491" w:type="dxa"/>
          </w:tcPr>
          <w:p w:rsidR="00706273" w:rsidRPr="00B6242F" w:rsidRDefault="00773693" w:rsidP="002931D6">
            <w:pPr>
              <w:spacing w:after="0" w:line="240" w:lineRule="auto"/>
            </w:pPr>
            <w:r w:rsidRPr="00B6242F">
              <w:t>1.666.634,56</w:t>
            </w:r>
          </w:p>
        </w:tc>
        <w:tc>
          <w:tcPr>
            <w:tcW w:w="1521" w:type="dxa"/>
          </w:tcPr>
          <w:p w:rsidR="00706273" w:rsidRPr="00B6242F" w:rsidRDefault="00773693" w:rsidP="002931D6">
            <w:pPr>
              <w:spacing w:after="0" w:line="240" w:lineRule="auto"/>
            </w:pPr>
            <w:r w:rsidRPr="00B6242F">
              <w:t>891.450,00</w:t>
            </w:r>
          </w:p>
        </w:tc>
        <w:tc>
          <w:tcPr>
            <w:tcW w:w="1552" w:type="dxa"/>
          </w:tcPr>
          <w:p w:rsidR="00706273" w:rsidRPr="00B6242F" w:rsidRDefault="00773693" w:rsidP="002931D6">
            <w:pPr>
              <w:spacing w:after="0" w:line="240" w:lineRule="auto"/>
            </w:pPr>
            <w:r w:rsidRPr="00B6242F">
              <w:t>884.099,57</w:t>
            </w:r>
          </w:p>
        </w:tc>
        <w:tc>
          <w:tcPr>
            <w:tcW w:w="1037" w:type="dxa"/>
          </w:tcPr>
          <w:p w:rsidR="00706273" w:rsidRPr="00B6242F" w:rsidRDefault="00773693" w:rsidP="002931D6">
            <w:pPr>
              <w:spacing w:after="0" w:line="240" w:lineRule="auto"/>
            </w:pPr>
            <w:r w:rsidRPr="00B6242F">
              <w:t>53,05</w:t>
            </w:r>
          </w:p>
        </w:tc>
        <w:tc>
          <w:tcPr>
            <w:tcW w:w="1211" w:type="dxa"/>
          </w:tcPr>
          <w:p w:rsidR="00706273" w:rsidRPr="00B6242F" w:rsidRDefault="00773693" w:rsidP="002931D6">
            <w:pPr>
              <w:spacing w:after="0" w:line="240" w:lineRule="auto"/>
            </w:pPr>
            <w:r w:rsidRPr="00B6242F">
              <w:t>99,18</w:t>
            </w:r>
          </w:p>
        </w:tc>
      </w:tr>
      <w:tr w:rsidR="00706273" w:rsidRPr="00B6242F" w:rsidTr="00B450D4">
        <w:trPr>
          <w:trHeight w:val="481"/>
        </w:trPr>
        <w:tc>
          <w:tcPr>
            <w:tcW w:w="613" w:type="dxa"/>
          </w:tcPr>
          <w:p w:rsidR="00706273" w:rsidRPr="00B6242F" w:rsidRDefault="00706273" w:rsidP="002931D6">
            <w:pPr>
              <w:spacing w:after="0" w:line="240" w:lineRule="auto"/>
            </w:pPr>
            <w:r w:rsidRPr="00B6242F">
              <w:t>32</w:t>
            </w:r>
          </w:p>
          <w:p w:rsidR="00706273" w:rsidRPr="00B6242F" w:rsidRDefault="00706273" w:rsidP="002931D6">
            <w:pPr>
              <w:spacing w:after="0" w:line="240" w:lineRule="auto"/>
            </w:pPr>
          </w:p>
        </w:tc>
        <w:tc>
          <w:tcPr>
            <w:tcW w:w="1967" w:type="dxa"/>
          </w:tcPr>
          <w:p w:rsidR="00706273" w:rsidRPr="00B6242F" w:rsidRDefault="00706273" w:rsidP="002931D6">
            <w:pPr>
              <w:spacing w:after="0" w:line="240" w:lineRule="auto"/>
            </w:pPr>
            <w:r w:rsidRPr="00B6242F">
              <w:t>Materijalni rashodi</w:t>
            </w:r>
          </w:p>
        </w:tc>
        <w:tc>
          <w:tcPr>
            <w:tcW w:w="1491" w:type="dxa"/>
          </w:tcPr>
          <w:p w:rsidR="00706273" w:rsidRPr="00B6242F" w:rsidRDefault="00773693" w:rsidP="002931D6">
            <w:pPr>
              <w:spacing w:after="0" w:line="240" w:lineRule="auto"/>
            </w:pPr>
            <w:r w:rsidRPr="00B6242F">
              <w:t>1.788.309,29</w:t>
            </w:r>
          </w:p>
        </w:tc>
        <w:tc>
          <w:tcPr>
            <w:tcW w:w="1521" w:type="dxa"/>
          </w:tcPr>
          <w:p w:rsidR="00706273" w:rsidRPr="00B6242F" w:rsidRDefault="00773693" w:rsidP="002931D6">
            <w:pPr>
              <w:spacing w:after="0" w:line="240" w:lineRule="auto"/>
            </w:pPr>
            <w:r w:rsidRPr="00B6242F">
              <w:t>2.164.380,00</w:t>
            </w:r>
          </w:p>
        </w:tc>
        <w:tc>
          <w:tcPr>
            <w:tcW w:w="1552" w:type="dxa"/>
          </w:tcPr>
          <w:p w:rsidR="00706273" w:rsidRPr="00B6242F" w:rsidRDefault="00773693" w:rsidP="002931D6">
            <w:pPr>
              <w:spacing w:after="0" w:line="240" w:lineRule="auto"/>
            </w:pPr>
            <w:r w:rsidRPr="00B6242F">
              <w:t>1.580.771,41</w:t>
            </w:r>
          </w:p>
        </w:tc>
        <w:tc>
          <w:tcPr>
            <w:tcW w:w="1037" w:type="dxa"/>
          </w:tcPr>
          <w:p w:rsidR="00706273" w:rsidRPr="00B6242F" w:rsidRDefault="00773693" w:rsidP="002931D6">
            <w:pPr>
              <w:spacing w:after="0" w:line="240" w:lineRule="auto"/>
            </w:pPr>
            <w:r w:rsidRPr="00B6242F">
              <w:t>88,39</w:t>
            </w:r>
          </w:p>
        </w:tc>
        <w:tc>
          <w:tcPr>
            <w:tcW w:w="1211" w:type="dxa"/>
          </w:tcPr>
          <w:p w:rsidR="00706273" w:rsidRPr="00B6242F" w:rsidRDefault="00773693" w:rsidP="002931D6">
            <w:pPr>
              <w:spacing w:after="0" w:line="240" w:lineRule="auto"/>
            </w:pPr>
            <w:r w:rsidRPr="00B6242F">
              <w:t>73,65</w:t>
            </w:r>
          </w:p>
        </w:tc>
      </w:tr>
      <w:tr w:rsidR="00706273" w:rsidRPr="00B6242F" w:rsidTr="00B450D4">
        <w:tc>
          <w:tcPr>
            <w:tcW w:w="613" w:type="dxa"/>
          </w:tcPr>
          <w:p w:rsidR="00706273" w:rsidRPr="00B6242F" w:rsidRDefault="00706273" w:rsidP="002931D6">
            <w:pPr>
              <w:spacing w:after="0" w:line="240" w:lineRule="auto"/>
            </w:pPr>
            <w:r w:rsidRPr="00B6242F">
              <w:t>34</w:t>
            </w:r>
          </w:p>
          <w:p w:rsidR="00706273" w:rsidRPr="00B6242F" w:rsidRDefault="00706273" w:rsidP="002931D6">
            <w:pPr>
              <w:spacing w:after="0" w:line="240" w:lineRule="auto"/>
            </w:pPr>
          </w:p>
        </w:tc>
        <w:tc>
          <w:tcPr>
            <w:tcW w:w="1967" w:type="dxa"/>
          </w:tcPr>
          <w:p w:rsidR="00706273" w:rsidRPr="00B6242F" w:rsidRDefault="00706273" w:rsidP="002931D6">
            <w:pPr>
              <w:spacing w:after="0" w:line="240" w:lineRule="auto"/>
            </w:pPr>
            <w:r w:rsidRPr="00B6242F">
              <w:t>Financijski rashodi</w:t>
            </w:r>
          </w:p>
        </w:tc>
        <w:tc>
          <w:tcPr>
            <w:tcW w:w="1491" w:type="dxa"/>
          </w:tcPr>
          <w:p w:rsidR="00706273" w:rsidRPr="00B6242F" w:rsidRDefault="00B450D4" w:rsidP="002931D6">
            <w:pPr>
              <w:spacing w:after="0" w:line="240" w:lineRule="auto"/>
            </w:pPr>
            <w:r w:rsidRPr="00B6242F">
              <w:t>19.073,82</w:t>
            </w:r>
          </w:p>
        </w:tc>
        <w:tc>
          <w:tcPr>
            <w:tcW w:w="1521" w:type="dxa"/>
          </w:tcPr>
          <w:p w:rsidR="00706273" w:rsidRPr="00B6242F" w:rsidRDefault="00B450D4" w:rsidP="002931D6">
            <w:pPr>
              <w:spacing w:after="0" w:line="240" w:lineRule="auto"/>
            </w:pPr>
            <w:r w:rsidRPr="00B6242F">
              <w:t>17.100,00</w:t>
            </w:r>
          </w:p>
        </w:tc>
        <w:tc>
          <w:tcPr>
            <w:tcW w:w="1552" w:type="dxa"/>
          </w:tcPr>
          <w:p w:rsidR="00706273" w:rsidRPr="00B6242F" w:rsidRDefault="00B450D4" w:rsidP="002931D6">
            <w:pPr>
              <w:spacing w:after="0" w:line="240" w:lineRule="auto"/>
            </w:pPr>
            <w:r w:rsidRPr="00B6242F">
              <w:t>13.126,67</w:t>
            </w:r>
          </w:p>
        </w:tc>
        <w:tc>
          <w:tcPr>
            <w:tcW w:w="1037" w:type="dxa"/>
          </w:tcPr>
          <w:p w:rsidR="00706273" w:rsidRPr="00B6242F" w:rsidRDefault="00B450D4" w:rsidP="002931D6">
            <w:pPr>
              <w:spacing w:after="0" w:line="240" w:lineRule="auto"/>
            </w:pPr>
            <w:r w:rsidRPr="00B6242F">
              <w:t>68,82</w:t>
            </w:r>
          </w:p>
        </w:tc>
        <w:tc>
          <w:tcPr>
            <w:tcW w:w="1211" w:type="dxa"/>
          </w:tcPr>
          <w:p w:rsidR="00706273" w:rsidRPr="00B6242F" w:rsidRDefault="00B450D4" w:rsidP="002931D6">
            <w:pPr>
              <w:spacing w:after="0" w:line="240" w:lineRule="auto"/>
            </w:pPr>
            <w:r w:rsidRPr="00B6242F">
              <w:t>76,67</w:t>
            </w:r>
          </w:p>
        </w:tc>
      </w:tr>
      <w:tr w:rsidR="00706273" w:rsidRPr="00B6242F" w:rsidTr="00B450D4">
        <w:tc>
          <w:tcPr>
            <w:tcW w:w="613" w:type="dxa"/>
          </w:tcPr>
          <w:p w:rsidR="00706273" w:rsidRPr="00B6242F" w:rsidRDefault="00706273" w:rsidP="002931D6">
            <w:pPr>
              <w:spacing w:after="0" w:line="240" w:lineRule="auto"/>
            </w:pPr>
            <w:r w:rsidRPr="00B6242F">
              <w:t>35</w:t>
            </w:r>
          </w:p>
          <w:p w:rsidR="00706273" w:rsidRPr="00B6242F" w:rsidRDefault="00706273" w:rsidP="002931D6">
            <w:pPr>
              <w:spacing w:after="0" w:line="240" w:lineRule="auto"/>
            </w:pPr>
          </w:p>
        </w:tc>
        <w:tc>
          <w:tcPr>
            <w:tcW w:w="1967" w:type="dxa"/>
          </w:tcPr>
          <w:p w:rsidR="00706273" w:rsidRPr="00B6242F" w:rsidRDefault="00706273" w:rsidP="002931D6">
            <w:pPr>
              <w:spacing w:after="0" w:line="240" w:lineRule="auto"/>
            </w:pPr>
            <w:r w:rsidRPr="00B6242F">
              <w:t>Subvencije</w:t>
            </w:r>
          </w:p>
        </w:tc>
        <w:tc>
          <w:tcPr>
            <w:tcW w:w="1491" w:type="dxa"/>
          </w:tcPr>
          <w:p w:rsidR="00706273" w:rsidRPr="00B6242F" w:rsidRDefault="00B450D4" w:rsidP="002931D6">
            <w:pPr>
              <w:spacing w:after="0" w:line="240" w:lineRule="auto"/>
            </w:pPr>
            <w:r w:rsidRPr="00B6242F">
              <w:t>232.100,00</w:t>
            </w:r>
          </w:p>
        </w:tc>
        <w:tc>
          <w:tcPr>
            <w:tcW w:w="1521" w:type="dxa"/>
          </w:tcPr>
          <w:p w:rsidR="00706273" w:rsidRPr="00B6242F" w:rsidRDefault="00B450D4" w:rsidP="002931D6">
            <w:pPr>
              <w:spacing w:after="0" w:line="240" w:lineRule="auto"/>
            </w:pPr>
            <w:r w:rsidRPr="00B6242F">
              <w:t>210.000,00</w:t>
            </w:r>
          </w:p>
        </w:tc>
        <w:tc>
          <w:tcPr>
            <w:tcW w:w="1552" w:type="dxa"/>
          </w:tcPr>
          <w:p w:rsidR="00706273" w:rsidRPr="00B6242F" w:rsidRDefault="00B450D4" w:rsidP="002931D6">
            <w:pPr>
              <w:spacing w:after="0" w:line="240" w:lineRule="auto"/>
            </w:pPr>
            <w:r w:rsidRPr="00B6242F">
              <w:t>209.350,00</w:t>
            </w:r>
          </w:p>
        </w:tc>
        <w:tc>
          <w:tcPr>
            <w:tcW w:w="1037" w:type="dxa"/>
          </w:tcPr>
          <w:p w:rsidR="00706273" w:rsidRPr="00B6242F" w:rsidRDefault="00B450D4" w:rsidP="002931D6">
            <w:pPr>
              <w:spacing w:after="0" w:line="240" w:lineRule="auto"/>
            </w:pPr>
            <w:r w:rsidRPr="00B6242F">
              <w:t>90,20</w:t>
            </w:r>
          </w:p>
        </w:tc>
        <w:tc>
          <w:tcPr>
            <w:tcW w:w="1211" w:type="dxa"/>
          </w:tcPr>
          <w:p w:rsidR="00706273" w:rsidRPr="00B6242F" w:rsidRDefault="00B450D4" w:rsidP="002931D6">
            <w:pPr>
              <w:spacing w:after="0" w:line="240" w:lineRule="auto"/>
            </w:pPr>
            <w:r w:rsidRPr="00B6242F">
              <w:t>99.69</w:t>
            </w:r>
          </w:p>
        </w:tc>
      </w:tr>
      <w:tr w:rsidR="00706273" w:rsidRPr="00B6242F" w:rsidTr="00B450D4">
        <w:trPr>
          <w:trHeight w:val="784"/>
        </w:trPr>
        <w:tc>
          <w:tcPr>
            <w:tcW w:w="613" w:type="dxa"/>
          </w:tcPr>
          <w:p w:rsidR="00706273" w:rsidRPr="00B6242F" w:rsidRDefault="00706273" w:rsidP="002931D6">
            <w:pPr>
              <w:spacing w:after="0" w:line="240" w:lineRule="auto"/>
            </w:pPr>
            <w:r w:rsidRPr="00B6242F">
              <w:t>36</w:t>
            </w:r>
          </w:p>
          <w:p w:rsidR="00706273" w:rsidRPr="00B6242F" w:rsidRDefault="00706273" w:rsidP="002931D6">
            <w:pPr>
              <w:spacing w:after="0" w:line="240" w:lineRule="auto"/>
            </w:pPr>
          </w:p>
        </w:tc>
        <w:tc>
          <w:tcPr>
            <w:tcW w:w="1967" w:type="dxa"/>
          </w:tcPr>
          <w:p w:rsidR="00706273" w:rsidRPr="00B6242F" w:rsidRDefault="00706273" w:rsidP="002931D6">
            <w:pPr>
              <w:spacing w:after="0" w:line="240" w:lineRule="auto"/>
            </w:pPr>
            <w:r w:rsidRPr="00B6242F">
              <w:t>Pomoći</w:t>
            </w:r>
          </w:p>
        </w:tc>
        <w:tc>
          <w:tcPr>
            <w:tcW w:w="1491" w:type="dxa"/>
          </w:tcPr>
          <w:p w:rsidR="00706273" w:rsidRPr="00B6242F" w:rsidRDefault="00B450D4" w:rsidP="002931D6">
            <w:pPr>
              <w:spacing w:after="0" w:line="240" w:lineRule="auto"/>
            </w:pPr>
            <w:r w:rsidRPr="00B6242F">
              <w:t>136.989,38</w:t>
            </w:r>
          </w:p>
        </w:tc>
        <w:tc>
          <w:tcPr>
            <w:tcW w:w="1521" w:type="dxa"/>
          </w:tcPr>
          <w:p w:rsidR="00706273" w:rsidRPr="00B6242F" w:rsidRDefault="00B450D4" w:rsidP="002931D6">
            <w:pPr>
              <w:spacing w:after="0" w:line="240" w:lineRule="auto"/>
            </w:pPr>
            <w:r w:rsidRPr="00B6242F">
              <w:t>178.048,00</w:t>
            </w:r>
          </w:p>
        </w:tc>
        <w:tc>
          <w:tcPr>
            <w:tcW w:w="1552" w:type="dxa"/>
          </w:tcPr>
          <w:p w:rsidR="00706273" w:rsidRPr="00B6242F" w:rsidRDefault="00B450D4" w:rsidP="002931D6">
            <w:pPr>
              <w:spacing w:after="0" w:line="240" w:lineRule="auto"/>
            </w:pPr>
            <w:r w:rsidRPr="00B6242F">
              <w:t>147.829,87</w:t>
            </w:r>
          </w:p>
        </w:tc>
        <w:tc>
          <w:tcPr>
            <w:tcW w:w="1037" w:type="dxa"/>
          </w:tcPr>
          <w:p w:rsidR="00706273" w:rsidRPr="00B6242F" w:rsidRDefault="00B450D4" w:rsidP="002931D6">
            <w:pPr>
              <w:spacing w:after="0" w:line="240" w:lineRule="auto"/>
            </w:pPr>
            <w:r w:rsidRPr="00B6242F">
              <w:t>107,91</w:t>
            </w:r>
          </w:p>
        </w:tc>
        <w:tc>
          <w:tcPr>
            <w:tcW w:w="1211" w:type="dxa"/>
          </w:tcPr>
          <w:p w:rsidR="00706273" w:rsidRPr="00B6242F" w:rsidRDefault="00B450D4" w:rsidP="002931D6">
            <w:pPr>
              <w:spacing w:after="0" w:line="240" w:lineRule="auto"/>
            </w:pPr>
            <w:r w:rsidRPr="00B6242F">
              <w:t>83,03</w:t>
            </w:r>
          </w:p>
        </w:tc>
      </w:tr>
      <w:tr w:rsidR="00706273" w:rsidRPr="00B6242F" w:rsidTr="00B450D4">
        <w:tc>
          <w:tcPr>
            <w:tcW w:w="613" w:type="dxa"/>
          </w:tcPr>
          <w:p w:rsidR="00706273" w:rsidRPr="00B6242F" w:rsidRDefault="00706273" w:rsidP="002931D6">
            <w:pPr>
              <w:spacing w:after="0" w:line="240" w:lineRule="auto"/>
            </w:pPr>
            <w:r w:rsidRPr="00B6242F">
              <w:t>37</w:t>
            </w:r>
          </w:p>
          <w:p w:rsidR="00706273" w:rsidRPr="00B6242F" w:rsidRDefault="00706273" w:rsidP="002931D6">
            <w:pPr>
              <w:spacing w:after="0" w:line="240" w:lineRule="auto"/>
            </w:pPr>
          </w:p>
        </w:tc>
        <w:tc>
          <w:tcPr>
            <w:tcW w:w="1967" w:type="dxa"/>
          </w:tcPr>
          <w:p w:rsidR="00706273" w:rsidRPr="00B6242F" w:rsidRDefault="00706273" w:rsidP="002931D6">
            <w:pPr>
              <w:spacing w:after="0" w:line="240" w:lineRule="auto"/>
            </w:pPr>
            <w:r w:rsidRPr="00B6242F">
              <w:t>Naknade građanima i kućanstvima iz proračuna</w:t>
            </w:r>
          </w:p>
        </w:tc>
        <w:tc>
          <w:tcPr>
            <w:tcW w:w="1491" w:type="dxa"/>
          </w:tcPr>
          <w:p w:rsidR="00706273" w:rsidRPr="00B6242F" w:rsidRDefault="00B450D4" w:rsidP="002931D6">
            <w:pPr>
              <w:spacing w:after="0" w:line="240" w:lineRule="auto"/>
            </w:pPr>
            <w:r w:rsidRPr="00B6242F">
              <w:t>364.907,04</w:t>
            </w:r>
          </w:p>
        </w:tc>
        <w:tc>
          <w:tcPr>
            <w:tcW w:w="1521" w:type="dxa"/>
          </w:tcPr>
          <w:p w:rsidR="00706273" w:rsidRPr="00B6242F" w:rsidRDefault="00B450D4" w:rsidP="002931D6">
            <w:pPr>
              <w:spacing w:after="0" w:line="240" w:lineRule="auto"/>
            </w:pPr>
            <w:r w:rsidRPr="00B6242F">
              <w:t>538.150,00</w:t>
            </w:r>
          </w:p>
        </w:tc>
        <w:tc>
          <w:tcPr>
            <w:tcW w:w="1552" w:type="dxa"/>
          </w:tcPr>
          <w:p w:rsidR="00706273" w:rsidRPr="00B6242F" w:rsidRDefault="00B450D4" w:rsidP="002931D6">
            <w:pPr>
              <w:spacing w:after="0" w:line="240" w:lineRule="auto"/>
            </w:pPr>
            <w:r w:rsidRPr="00B6242F">
              <w:t>516.369,42</w:t>
            </w:r>
          </w:p>
        </w:tc>
        <w:tc>
          <w:tcPr>
            <w:tcW w:w="1037" w:type="dxa"/>
          </w:tcPr>
          <w:p w:rsidR="00706273" w:rsidRPr="00B6242F" w:rsidRDefault="00B450D4" w:rsidP="002931D6">
            <w:pPr>
              <w:spacing w:after="0" w:line="240" w:lineRule="auto"/>
            </w:pPr>
            <w:r w:rsidRPr="00B6242F">
              <w:t>141,51</w:t>
            </w:r>
          </w:p>
        </w:tc>
        <w:tc>
          <w:tcPr>
            <w:tcW w:w="1211" w:type="dxa"/>
          </w:tcPr>
          <w:p w:rsidR="00706273" w:rsidRPr="00B6242F" w:rsidRDefault="00B450D4" w:rsidP="002931D6">
            <w:pPr>
              <w:spacing w:after="0" w:line="240" w:lineRule="auto"/>
            </w:pPr>
            <w:r w:rsidRPr="00B6242F">
              <w:t>95,95</w:t>
            </w:r>
          </w:p>
        </w:tc>
      </w:tr>
      <w:tr w:rsidR="00706273" w:rsidRPr="00B6242F" w:rsidTr="00B450D4">
        <w:tc>
          <w:tcPr>
            <w:tcW w:w="613" w:type="dxa"/>
          </w:tcPr>
          <w:p w:rsidR="00706273" w:rsidRPr="00B6242F" w:rsidRDefault="00706273" w:rsidP="002931D6">
            <w:pPr>
              <w:spacing w:after="0" w:line="240" w:lineRule="auto"/>
            </w:pPr>
            <w:r w:rsidRPr="00B6242F">
              <w:t>38</w:t>
            </w:r>
          </w:p>
          <w:p w:rsidR="00706273" w:rsidRPr="00B6242F" w:rsidRDefault="00706273" w:rsidP="002931D6">
            <w:pPr>
              <w:spacing w:after="0" w:line="240" w:lineRule="auto"/>
            </w:pPr>
          </w:p>
        </w:tc>
        <w:tc>
          <w:tcPr>
            <w:tcW w:w="1967" w:type="dxa"/>
          </w:tcPr>
          <w:p w:rsidR="00706273" w:rsidRPr="00B6242F" w:rsidRDefault="00706273" w:rsidP="002931D6">
            <w:pPr>
              <w:spacing w:after="0" w:line="240" w:lineRule="auto"/>
            </w:pPr>
            <w:r w:rsidRPr="00B6242F">
              <w:t>Ostali rashodi</w:t>
            </w:r>
          </w:p>
        </w:tc>
        <w:tc>
          <w:tcPr>
            <w:tcW w:w="1491" w:type="dxa"/>
          </w:tcPr>
          <w:p w:rsidR="00706273" w:rsidRPr="00B6242F" w:rsidRDefault="00B450D4" w:rsidP="002931D6">
            <w:pPr>
              <w:spacing w:after="0" w:line="240" w:lineRule="auto"/>
            </w:pPr>
            <w:r w:rsidRPr="00B6242F">
              <w:t>715.449,18</w:t>
            </w:r>
          </w:p>
        </w:tc>
        <w:tc>
          <w:tcPr>
            <w:tcW w:w="1521" w:type="dxa"/>
          </w:tcPr>
          <w:p w:rsidR="00706273" w:rsidRPr="00B6242F" w:rsidRDefault="00B450D4" w:rsidP="002931D6">
            <w:pPr>
              <w:spacing w:after="0" w:line="240" w:lineRule="auto"/>
            </w:pPr>
            <w:r w:rsidRPr="00B6242F">
              <w:t>607.850,00</w:t>
            </w:r>
          </w:p>
        </w:tc>
        <w:tc>
          <w:tcPr>
            <w:tcW w:w="1552" w:type="dxa"/>
          </w:tcPr>
          <w:p w:rsidR="00706273" w:rsidRPr="00B6242F" w:rsidRDefault="00B450D4" w:rsidP="002931D6">
            <w:pPr>
              <w:spacing w:after="0" w:line="240" w:lineRule="auto"/>
            </w:pPr>
            <w:r w:rsidRPr="00B6242F">
              <w:t>580.224,89</w:t>
            </w:r>
          </w:p>
        </w:tc>
        <w:tc>
          <w:tcPr>
            <w:tcW w:w="1037" w:type="dxa"/>
          </w:tcPr>
          <w:p w:rsidR="00706273" w:rsidRPr="00B6242F" w:rsidRDefault="00B450D4" w:rsidP="002931D6">
            <w:pPr>
              <w:spacing w:after="0" w:line="240" w:lineRule="auto"/>
            </w:pPr>
            <w:r w:rsidRPr="00B6242F">
              <w:t>81,10</w:t>
            </w:r>
          </w:p>
        </w:tc>
        <w:tc>
          <w:tcPr>
            <w:tcW w:w="1211" w:type="dxa"/>
          </w:tcPr>
          <w:p w:rsidR="00706273" w:rsidRPr="00B6242F" w:rsidRDefault="00B450D4" w:rsidP="002931D6">
            <w:pPr>
              <w:spacing w:after="0" w:line="240" w:lineRule="auto"/>
            </w:pPr>
            <w:r w:rsidRPr="00B6242F">
              <w:t>95,46</w:t>
            </w:r>
          </w:p>
          <w:p w:rsidR="00706273" w:rsidRPr="00B6242F" w:rsidRDefault="00706273" w:rsidP="002931D6">
            <w:pPr>
              <w:spacing w:after="0" w:line="240" w:lineRule="auto"/>
            </w:pPr>
          </w:p>
        </w:tc>
      </w:tr>
      <w:tr w:rsidR="00706273" w:rsidRPr="00B6242F" w:rsidTr="00B450D4">
        <w:tc>
          <w:tcPr>
            <w:tcW w:w="613" w:type="dxa"/>
          </w:tcPr>
          <w:p w:rsidR="00706273" w:rsidRPr="00B6242F" w:rsidRDefault="00706273" w:rsidP="002931D6">
            <w:pPr>
              <w:spacing w:after="0" w:line="240" w:lineRule="auto"/>
            </w:pPr>
            <w:r w:rsidRPr="00B6242F">
              <w:t>42</w:t>
            </w:r>
          </w:p>
          <w:p w:rsidR="00706273" w:rsidRPr="00B6242F" w:rsidRDefault="00706273" w:rsidP="002931D6">
            <w:pPr>
              <w:spacing w:after="0" w:line="240" w:lineRule="auto"/>
            </w:pPr>
          </w:p>
        </w:tc>
        <w:tc>
          <w:tcPr>
            <w:tcW w:w="1967" w:type="dxa"/>
          </w:tcPr>
          <w:p w:rsidR="00706273" w:rsidRPr="00B6242F" w:rsidRDefault="00706273" w:rsidP="002931D6">
            <w:pPr>
              <w:spacing w:after="0" w:line="240" w:lineRule="auto"/>
            </w:pPr>
            <w:r w:rsidRPr="00B6242F">
              <w:t>Rashodi za nabavu proizvedene dugotrajne imovine</w:t>
            </w:r>
          </w:p>
        </w:tc>
        <w:tc>
          <w:tcPr>
            <w:tcW w:w="1491" w:type="dxa"/>
          </w:tcPr>
          <w:p w:rsidR="00706273" w:rsidRPr="00B6242F" w:rsidRDefault="00B450D4" w:rsidP="002931D6">
            <w:pPr>
              <w:spacing w:after="0" w:line="240" w:lineRule="auto"/>
            </w:pPr>
            <w:r w:rsidRPr="00B6242F">
              <w:t>331.373,31</w:t>
            </w:r>
          </w:p>
        </w:tc>
        <w:tc>
          <w:tcPr>
            <w:tcW w:w="1521" w:type="dxa"/>
          </w:tcPr>
          <w:p w:rsidR="00706273" w:rsidRPr="00B6242F" w:rsidRDefault="00B450D4" w:rsidP="002931D6">
            <w:pPr>
              <w:spacing w:after="0" w:line="240" w:lineRule="auto"/>
            </w:pPr>
            <w:r w:rsidRPr="00B6242F">
              <w:t>292.400,00</w:t>
            </w:r>
          </w:p>
        </w:tc>
        <w:tc>
          <w:tcPr>
            <w:tcW w:w="1552" w:type="dxa"/>
          </w:tcPr>
          <w:p w:rsidR="00706273" w:rsidRPr="00B6242F" w:rsidRDefault="00B450D4" w:rsidP="002931D6">
            <w:pPr>
              <w:spacing w:after="0" w:line="240" w:lineRule="auto"/>
            </w:pPr>
            <w:r w:rsidRPr="00B6242F">
              <w:t>195.514,33</w:t>
            </w:r>
          </w:p>
        </w:tc>
        <w:tc>
          <w:tcPr>
            <w:tcW w:w="1037" w:type="dxa"/>
          </w:tcPr>
          <w:p w:rsidR="00706273" w:rsidRPr="00B6242F" w:rsidRDefault="00B450D4" w:rsidP="002931D6">
            <w:pPr>
              <w:spacing w:after="0" w:line="240" w:lineRule="auto"/>
            </w:pPr>
            <w:r w:rsidRPr="00B6242F">
              <w:t>59,00</w:t>
            </w:r>
          </w:p>
        </w:tc>
        <w:tc>
          <w:tcPr>
            <w:tcW w:w="1211" w:type="dxa"/>
          </w:tcPr>
          <w:p w:rsidR="00706273" w:rsidRPr="00B6242F" w:rsidRDefault="00B450D4" w:rsidP="002931D6">
            <w:pPr>
              <w:spacing w:after="0" w:line="240" w:lineRule="auto"/>
            </w:pPr>
            <w:r w:rsidRPr="00B6242F">
              <w:t>66,87</w:t>
            </w:r>
          </w:p>
        </w:tc>
      </w:tr>
      <w:tr w:rsidR="00706273" w:rsidRPr="00B6242F" w:rsidTr="00B450D4">
        <w:trPr>
          <w:trHeight w:val="488"/>
        </w:trPr>
        <w:tc>
          <w:tcPr>
            <w:tcW w:w="613" w:type="dxa"/>
          </w:tcPr>
          <w:p w:rsidR="00706273" w:rsidRPr="00B6242F" w:rsidRDefault="00B450D4" w:rsidP="002931D6">
            <w:pPr>
              <w:spacing w:after="0" w:line="240" w:lineRule="auto"/>
            </w:pPr>
            <w:r w:rsidRPr="00B6242F">
              <w:t>51</w:t>
            </w:r>
          </w:p>
        </w:tc>
        <w:tc>
          <w:tcPr>
            <w:tcW w:w="1967" w:type="dxa"/>
          </w:tcPr>
          <w:p w:rsidR="00706273" w:rsidRPr="00B6242F" w:rsidRDefault="00B450D4" w:rsidP="002931D6">
            <w:pPr>
              <w:spacing w:after="0" w:line="240" w:lineRule="auto"/>
            </w:pPr>
            <w:r w:rsidRPr="00B6242F">
              <w:t xml:space="preserve"> Izdaci za financijsku </w:t>
            </w:r>
            <w:r w:rsidR="004E6574" w:rsidRPr="00B6242F">
              <w:t xml:space="preserve"> imovinu </w:t>
            </w:r>
          </w:p>
        </w:tc>
        <w:tc>
          <w:tcPr>
            <w:tcW w:w="1491" w:type="dxa"/>
          </w:tcPr>
          <w:p w:rsidR="00706273" w:rsidRPr="00B6242F" w:rsidRDefault="004E6574" w:rsidP="002931D6">
            <w:pPr>
              <w:spacing w:after="0" w:line="240" w:lineRule="auto"/>
            </w:pPr>
            <w:r w:rsidRPr="00B6242F">
              <w:t>0,00</w:t>
            </w:r>
          </w:p>
        </w:tc>
        <w:tc>
          <w:tcPr>
            <w:tcW w:w="1521" w:type="dxa"/>
          </w:tcPr>
          <w:p w:rsidR="00706273" w:rsidRPr="00B6242F" w:rsidRDefault="004E6574" w:rsidP="002931D6">
            <w:pPr>
              <w:spacing w:after="0" w:line="240" w:lineRule="auto"/>
            </w:pPr>
            <w:r w:rsidRPr="00B6242F">
              <w:t>180.000,00</w:t>
            </w:r>
          </w:p>
        </w:tc>
        <w:tc>
          <w:tcPr>
            <w:tcW w:w="1552" w:type="dxa"/>
          </w:tcPr>
          <w:p w:rsidR="00706273" w:rsidRPr="00B6242F" w:rsidRDefault="004E6574" w:rsidP="002931D6">
            <w:pPr>
              <w:spacing w:after="0" w:line="240" w:lineRule="auto"/>
            </w:pPr>
            <w:r w:rsidRPr="00B6242F">
              <w:t>180.000,00</w:t>
            </w:r>
          </w:p>
        </w:tc>
        <w:tc>
          <w:tcPr>
            <w:tcW w:w="1037" w:type="dxa"/>
          </w:tcPr>
          <w:p w:rsidR="00706273" w:rsidRPr="00B6242F" w:rsidRDefault="00706273" w:rsidP="002931D6">
            <w:pPr>
              <w:spacing w:after="0" w:line="240" w:lineRule="auto"/>
            </w:pPr>
            <w:r w:rsidRPr="00B6242F">
              <w:t>0,00</w:t>
            </w:r>
          </w:p>
        </w:tc>
        <w:tc>
          <w:tcPr>
            <w:tcW w:w="1211" w:type="dxa"/>
          </w:tcPr>
          <w:p w:rsidR="00706273" w:rsidRPr="00B6242F" w:rsidRDefault="004E6574" w:rsidP="002931D6">
            <w:pPr>
              <w:spacing w:after="0" w:line="240" w:lineRule="auto"/>
            </w:pPr>
            <w:r w:rsidRPr="00B6242F">
              <w:t>100,00</w:t>
            </w:r>
          </w:p>
        </w:tc>
      </w:tr>
      <w:tr w:rsidR="00706273" w:rsidRPr="00B6242F" w:rsidTr="00B450D4">
        <w:trPr>
          <w:trHeight w:val="488"/>
        </w:trPr>
        <w:tc>
          <w:tcPr>
            <w:tcW w:w="613" w:type="dxa"/>
          </w:tcPr>
          <w:p w:rsidR="00706273" w:rsidRPr="00B6242F" w:rsidRDefault="00706273" w:rsidP="002931D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67" w:type="dxa"/>
          </w:tcPr>
          <w:p w:rsidR="00706273" w:rsidRPr="00B6242F" w:rsidRDefault="00706273" w:rsidP="002931D6">
            <w:pPr>
              <w:spacing w:after="0" w:line="240" w:lineRule="auto"/>
            </w:pPr>
            <w:r w:rsidRPr="00B6242F">
              <w:t>Ukupno rashodi</w:t>
            </w:r>
          </w:p>
        </w:tc>
        <w:tc>
          <w:tcPr>
            <w:tcW w:w="1491" w:type="dxa"/>
          </w:tcPr>
          <w:p w:rsidR="00706273" w:rsidRPr="00B6242F" w:rsidRDefault="004E6574" w:rsidP="002931D6">
            <w:pPr>
              <w:spacing w:after="0" w:line="240" w:lineRule="auto"/>
              <w:rPr>
                <w:b/>
                <w:bCs/>
              </w:rPr>
            </w:pPr>
            <w:r w:rsidRPr="00B6242F">
              <w:rPr>
                <w:b/>
                <w:bCs/>
              </w:rPr>
              <w:t>5.254.836,58</w:t>
            </w:r>
          </w:p>
        </w:tc>
        <w:tc>
          <w:tcPr>
            <w:tcW w:w="1521" w:type="dxa"/>
          </w:tcPr>
          <w:p w:rsidR="00706273" w:rsidRPr="00B6242F" w:rsidRDefault="004E6574" w:rsidP="002931D6">
            <w:pPr>
              <w:spacing w:after="0" w:line="240" w:lineRule="auto"/>
              <w:rPr>
                <w:b/>
                <w:bCs/>
              </w:rPr>
            </w:pPr>
            <w:r w:rsidRPr="00B6242F">
              <w:rPr>
                <w:b/>
                <w:bCs/>
              </w:rPr>
              <w:t>5.061.378,00</w:t>
            </w:r>
          </w:p>
        </w:tc>
        <w:tc>
          <w:tcPr>
            <w:tcW w:w="1552" w:type="dxa"/>
          </w:tcPr>
          <w:p w:rsidR="00706273" w:rsidRPr="00B6242F" w:rsidRDefault="004E6574" w:rsidP="002931D6">
            <w:pPr>
              <w:spacing w:after="0" w:line="240" w:lineRule="auto"/>
              <w:rPr>
                <w:b/>
                <w:bCs/>
              </w:rPr>
            </w:pPr>
            <w:r w:rsidRPr="00B6242F">
              <w:rPr>
                <w:b/>
                <w:bCs/>
              </w:rPr>
              <w:t>4.307.286,16</w:t>
            </w:r>
          </w:p>
        </w:tc>
        <w:tc>
          <w:tcPr>
            <w:tcW w:w="1037" w:type="dxa"/>
          </w:tcPr>
          <w:p w:rsidR="00706273" w:rsidRPr="00B6242F" w:rsidRDefault="004E6574" w:rsidP="002931D6">
            <w:pPr>
              <w:spacing w:after="0" w:line="240" w:lineRule="auto"/>
              <w:rPr>
                <w:b/>
                <w:bCs/>
              </w:rPr>
            </w:pPr>
            <w:r w:rsidRPr="00B6242F">
              <w:rPr>
                <w:b/>
                <w:bCs/>
              </w:rPr>
              <w:t>81,97</w:t>
            </w:r>
          </w:p>
        </w:tc>
        <w:tc>
          <w:tcPr>
            <w:tcW w:w="1211" w:type="dxa"/>
          </w:tcPr>
          <w:p w:rsidR="00706273" w:rsidRPr="00B6242F" w:rsidRDefault="004E6574" w:rsidP="002931D6">
            <w:pPr>
              <w:spacing w:after="0" w:line="240" w:lineRule="auto"/>
              <w:rPr>
                <w:b/>
                <w:bCs/>
              </w:rPr>
            </w:pPr>
            <w:r w:rsidRPr="00B6242F">
              <w:rPr>
                <w:b/>
                <w:bCs/>
              </w:rPr>
              <w:t>85,10</w:t>
            </w:r>
          </w:p>
        </w:tc>
      </w:tr>
    </w:tbl>
    <w:p w:rsidR="00F61D65" w:rsidRDefault="00F61D65" w:rsidP="002931D6">
      <w:pPr>
        <w:spacing w:after="0" w:line="240" w:lineRule="auto"/>
      </w:pPr>
    </w:p>
    <w:p w:rsidR="00706273" w:rsidRDefault="00706273" w:rsidP="00E518FC">
      <w:pPr>
        <w:spacing w:after="0" w:line="240" w:lineRule="auto"/>
        <w:jc w:val="both"/>
      </w:pPr>
      <w:r>
        <w:t>Rashodi za zaposlene ostva</w:t>
      </w:r>
      <w:r w:rsidR="004E6574">
        <w:t xml:space="preserve">reni su u iznosu od 884.099,57 kn odnosno 53,05%   u odnosu na prethodnu godinu </w:t>
      </w:r>
      <w:r>
        <w:t xml:space="preserve"> jer je</w:t>
      </w:r>
      <w:r w:rsidR="004E6574">
        <w:t xml:space="preserve"> Općina tijekom 2013. godine imala zaposlene osobe putem javnih radova</w:t>
      </w:r>
    </w:p>
    <w:p w:rsidR="00706273" w:rsidRDefault="00706273" w:rsidP="00E518FC">
      <w:pPr>
        <w:spacing w:after="0" w:line="240" w:lineRule="auto"/>
        <w:jc w:val="both"/>
      </w:pPr>
      <w:r>
        <w:t>Materijalne rashode čine naknade troškova zaposlenima, rashodi za materijal i energiju, rashodi za usluge, naknade troškova osobama izvan radnog odnosa i ostali nespomenuti rashodi poslovanja, a ostva</w:t>
      </w:r>
      <w:r w:rsidR="004E6574">
        <w:t>reni su u iznosu od 1.580.771,41</w:t>
      </w:r>
      <w:r>
        <w:t xml:space="preserve"> kuna.</w:t>
      </w:r>
    </w:p>
    <w:p w:rsidR="00706273" w:rsidRDefault="00706273" w:rsidP="00E518FC">
      <w:pPr>
        <w:spacing w:after="0" w:line="240" w:lineRule="auto"/>
        <w:jc w:val="both"/>
      </w:pPr>
      <w:r>
        <w:t>Financijske rashode čine bankarske usluge, i usluge platnog prometa, , zatezne kamate i ostali financij</w:t>
      </w:r>
      <w:r w:rsidR="004E6574">
        <w:t xml:space="preserve">ski rashodi u svoti od 13.126,67 </w:t>
      </w:r>
      <w:r>
        <w:t xml:space="preserve"> kn.</w:t>
      </w:r>
    </w:p>
    <w:p w:rsidR="00706273" w:rsidRDefault="00706273" w:rsidP="00E518FC">
      <w:pPr>
        <w:spacing w:after="0" w:line="240" w:lineRule="auto"/>
        <w:jc w:val="both"/>
      </w:pPr>
      <w:r>
        <w:t xml:space="preserve">Subvencije su </w:t>
      </w:r>
      <w:r w:rsidR="004E6574">
        <w:t>ostvarene u iznosu od 209.350,00</w:t>
      </w:r>
      <w:r>
        <w:t xml:space="preserve">  kuna za subvencioniranje programa predškolskog odgoja putem vrtića „Mali princ“.</w:t>
      </w:r>
    </w:p>
    <w:p w:rsidR="00706273" w:rsidRDefault="00706273" w:rsidP="00E518FC">
      <w:pPr>
        <w:spacing w:after="0" w:line="240" w:lineRule="auto"/>
        <w:jc w:val="both"/>
      </w:pPr>
      <w:r>
        <w:t>Pomoći unutar opće države ostvar</w:t>
      </w:r>
      <w:r w:rsidR="004E6574">
        <w:t>ile su se u iznosu od 147.829,87</w:t>
      </w:r>
      <w:r>
        <w:t xml:space="preserve"> kuna i to kao  pomoći za rad osnovnih škola na području općine Ernestinovo,  te  troškovi  režija ambulante u </w:t>
      </w:r>
      <w:proofErr w:type="spellStart"/>
      <w:r>
        <w:t>Laslovu</w:t>
      </w:r>
      <w:proofErr w:type="spellEnd"/>
      <w:r>
        <w:t xml:space="preserve"> i dječjem vrtiću, a na temelju ugovora sklopljenim sa Domom zdravlja Osijek.</w:t>
      </w:r>
    </w:p>
    <w:p w:rsidR="00706273" w:rsidRDefault="00706273" w:rsidP="00E518FC">
      <w:pPr>
        <w:spacing w:after="0" w:line="240" w:lineRule="auto"/>
        <w:jc w:val="both"/>
      </w:pPr>
      <w:r>
        <w:t>Naknade građanima i kućanstvima ost</w:t>
      </w:r>
      <w:r w:rsidR="004E6574">
        <w:t>varene su u iznosu od 516.369,42</w:t>
      </w:r>
      <w:r>
        <w:t xml:space="preserve"> kune, Najveći dio tih sredstava odnosi se na troškove stanovanja socijalno ugroženog stanovništva, jednokratne no</w:t>
      </w:r>
      <w:r w:rsidR="004E6574">
        <w:t>včane pomoći, sufinanciranje prijevoza učenika i studenata.</w:t>
      </w:r>
    </w:p>
    <w:p w:rsidR="00706273" w:rsidRDefault="00706273" w:rsidP="00E518FC">
      <w:pPr>
        <w:spacing w:after="0" w:line="240" w:lineRule="auto"/>
        <w:jc w:val="both"/>
      </w:pPr>
      <w:r>
        <w:t>Ostali rashodi ost</w:t>
      </w:r>
      <w:r w:rsidR="004E6574">
        <w:t>vareni su u iznosu od 580.224,89 kune</w:t>
      </w:r>
      <w:r>
        <w:t xml:space="preserve"> a sastoji se </w:t>
      </w:r>
      <w:r w:rsidR="004E6574">
        <w:t xml:space="preserve">od tekućih donacija (419.224,89 </w:t>
      </w:r>
      <w:r>
        <w:t xml:space="preserve">kn) koje se daju udrugama građana, i neprofitnim organizacijama za financiranje sporta, kulture, </w:t>
      </w:r>
      <w:r>
        <w:lastRenderedPageBreak/>
        <w:t xml:space="preserve">protupožarne zaštite </w:t>
      </w:r>
      <w:proofErr w:type="spellStart"/>
      <w:r>
        <w:t>isl</w:t>
      </w:r>
      <w:proofErr w:type="spellEnd"/>
      <w:r>
        <w:t>. i kapitalnih donac</w:t>
      </w:r>
      <w:r w:rsidR="004E6574">
        <w:t>ija (161.000,00</w:t>
      </w:r>
      <w:r>
        <w:t xml:space="preserve"> kn) za izgradnju lova</w:t>
      </w:r>
      <w:r w:rsidR="004E6574">
        <w:t>čkog doma</w:t>
      </w:r>
      <w:r w:rsidR="00BE2F53">
        <w:t xml:space="preserve">, obnovu vatrogasnog doma u </w:t>
      </w:r>
      <w:proofErr w:type="spellStart"/>
      <w:r w:rsidR="00BE2F53">
        <w:t>Laslovu</w:t>
      </w:r>
      <w:proofErr w:type="spellEnd"/>
      <w:r w:rsidR="00BE2F53">
        <w:t xml:space="preserve">, obnovu reformatorske crkve u </w:t>
      </w:r>
      <w:proofErr w:type="spellStart"/>
      <w:r w:rsidR="00BE2F53">
        <w:t>Laslovu</w:t>
      </w:r>
      <w:proofErr w:type="spellEnd"/>
      <w:r w:rsidR="00BE2F53">
        <w:t>.</w:t>
      </w:r>
    </w:p>
    <w:p w:rsidR="00706273" w:rsidRDefault="00706273" w:rsidP="00E518FC">
      <w:pPr>
        <w:spacing w:after="0" w:line="240" w:lineRule="auto"/>
        <w:jc w:val="both"/>
      </w:pPr>
      <w:r>
        <w:t>Rashodi za nabavu proizvedene dugotrajne</w:t>
      </w:r>
      <w:r w:rsidR="00BE2F53">
        <w:t xml:space="preserve"> imovine  u iznosu od 195.514,33</w:t>
      </w:r>
      <w:r>
        <w:t xml:space="preserve"> kuna odnosi se na </w:t>
      </w:r>
      <w:r w:rsidR="00BE2F53">
        <w:t>nabavu opreme, izradu projektne dokumentacije ii ulaganja u računalne programe.</w:t>
      </w:r>
    </w:p>
    <w:p w:rsidR="00706273" w:rsidRDefault="00706273" w:rsidP="00E518FC">
      <w:pPr>
        <w:spacing w:after="0" w:line="240" w:lineRule="auto"/>
        <w:jc w:val="both"/>
      </w:pPr>
    </w:p>
    <w:p w:rsidR="00706273" w:rsidRDefault="00706273" w:rsidP="002931D6">
      <w:pPr>
        <w:spacing w:after="0" w:line="240" w:lineRule="auto"/>
      </w:pPr>
      <w:r>
        <w:rPr>
          <w:b/>
          <w:bCs/>
        </w:rPr>
        <w:t>PREGLE</w:t>
      </w:r>
      <w:r w:rsidR="003253E7">
        <w:rPr>
          <w:b/>
          <w:bCs/>
        </w:rPr>
        <w:t>D POTRAŽIVANJA NA DAN 31.12.2014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"/>
        <w:gridCol w:w="3764"/>
        <w:gridCol w:w="2382"/>
        <w:gridCol w:w="2382"/>
      </w:tblGrid>
      <w:tr w:rsidR="00706273" w:rsidRPr="00B6242F">
        <w:trPr>
          <w:trHeight w:val="710"/>
        </w:trPr>
        <w:tc>
          <w:tcPr>
            <w:tcW w:w="828" w:type="dxa"/>
          </w:tcPr>
          <w:p w:rsidR="00706273" w:rsidRPr="00B6242F" w:rsidRDefault="00706273" w:rsidP="002931D6">
            <w:pPr>
              <w:spacing w:after="0" w:line="240" w:lineRule="auto"/>
            </w:pPr>
            <w:r w:rsidRPr="00B6242F">
              <w:t>Red.br.</w:t>
            </w:r>
          </w:p>
        </w:tc>
        <w:tc>
          <w:tcPr>
            <w:tcW w:w="6282" w:type="dxa"/>
          </w:tcPr>
          <w:p w:rsidR="00706273" w:rsidRPr="00B6242F" w:rsidRDefault="00706273" w:rsidP="002931D6">
            <w:pPr>
              <w:spacing w:after="0" w:line="240" w:lineRule="auto"/>
            </w:pPr>
            <w:r w:rsidRPr="00B6242F">
              <w:t>Opis potraživanja</w:t>
            </w:r>
          </w:p>
        </w:tc>
        <w:tc>
          <w:tcPr>
            <w:tcW w:w="3555" w:type="dxa"/>
          </w:tcPr>
          <w:p w:rsidR="00706273" w:rsidRPr="00B6242F" w:rsidRDefault="00FB2638" w:rsidP="002931D6">
            <w:pPr>
              <w:spacing w:after="0" w:line="240" w:lineRule="auto"/>
            </w:pPr>
            <w:r w:rsidRPr="00B6242F">
              <w:t>Stanje 31.12.2013</w:t>
            </w:r>
            <w:r w:rsidR="00706273" w:rsidRPr="00B6242F">
              <w:t>.</w:t>
            </w:r>
          </w:p>
        </w:tc>
        <w:tc>
          <w:tcPr>
            <w:tcW w:w="3555" w:type="dxa"/>
          </w:tcPr>
          <w:p w:rsidR="00706273" w:rsidRPr="00B6242F" w:rsidRDefault="00FB2638" w:rsidP="002931D6">
            <w:pPr>
              <w:spacing w:after="0" w:line="240" w:lineRule="auto"/>
            </w:pPr>
            <w:r w:rsidRPr="00B6242F">
              <w:t>Stanje 31.12.2014</w:t>
            </w:r>
            <w:r w:rsidR="00706273" w:rsidRPr="00B6242F">
              <w:t>.</w:t>
            </w:r>
          </w:p>
        </w:tc>
      </w:tr>
      <w:tr w:rsidR="00706273" w:rsidRPr="00B6242F">
        <w:tc>
          <w:tcPr>
            <w:tcW w:w="828" w:type="dxa"/>
          </w:tcPr>
          <w:p w:rsidR="00706273" w:rsidRPr="00B6242F" w:rsidRDefault="00706273" w:rsidP="002931D6">
            <w:pPr>
              <w:spacing w:after="0" w:line="240" w:lineRule="auto"/>
              <w:jc w:val="center"/>
            </w:pPr>
            <w:r w:rsidRPr="00B6242F">
              <w:t>1.</w:t>
            </w:r>
          </w:p>
        </w:tc>
        <w:tc>
          <w:tcPr>
            <w:tcW w:w="6282" w:type="dxa"/>
          </w:tcPr>
          <w:p w:rsidR="00706273" w:rsidRPr="00B6242F" w:rsidRDefault="00706273" w:rsidP="002931D6">
            <w:pPr>
              <w:spacing w:after="0" w:line="240" w:lineRule="auto"/>
              <w:jc w:val="center"/>
            </w:pPr>
            <w:r w:rsidRPr="00B6242F">
              <w:t>Potraživanja za predujmove</w:t>
            </w:r>
          </w:p>
        </w:tc>
        <w:tc>
          <w:tcPr>
            <w:tcW w:w="3555" w:type="dxa"/>
          </w:tcPr>
          <w:p w:rsidR="00706273" w:rsidRPr="00B6242F" w:rsidRDefault="00FB2638" w:rsidP="002931D6">
            <w:pPr>
              <w:spacing w:after="0" w:line="240" w:lineRule="auto"/>
              <w:jc w:val="center"/>
            </w:pPr>
            <w:r w:rsidRPr="00B6242F">
              <w:t>10.903,13</w:t>
            </w:r>
          </w:p>
        </w:tc>
        <w:tc>
          <w:tcPr>
            <w:tcW w:w="3555" w:type="dxa"/>
          </w:tcPr>
          <w:p w:rsidR="00706273" w:rsidRPr="00B6242F" w:rsidRDefault="00074506" w:rsidP="002931D6">
            <w:pPr>
              <w:spacing w:after="0" w:line="240" w:lineRule="auto"/>
              <w:jc w:val="center"/>
            </w:pPr>
            <w:r w:rsidRPr="00B6242F">
              <w:t>11.011,71</w:t>
            </w:r>
          </w:p>
        </w:tc>
      </w:tr>
      <w:tr w:rsidR="00706273" w:rsidRPr="00B6242F">
        <w:tc>
          <w:tcPr>
            <w:tcW w:w="828" w:type="dxa"/>
          </w:tcPr>
          <w:p w:rsidR="00706273" w:rsidRPr="00B6242F" w:rsidRDefault="00706273" w:rsidP="002931D6">
            <w:pPr>
              <w:spacing w:after="0" w:line="240" w:lineRule="auto"/>
              <w:jc w:val="center"/>
            </w:pPr>
            <w:r w:rsidRPr="00B6242F">
              <w:t>2.</w:t>
            </w:r>
          </w:p>
        </w:tc>
        <w:tc>
          <w:tcPr>
            <w:tcW w:w="6282" w:type="dxa"/>
          </w:tcPr>
          <w:p w:rsidR="00706273" w:rsidRPr="00B6242F" w:rsidRDefault="00706273" w:rsidP="002931D6">
            <w:pPr>
              <w:spacing w:after="0" w:line="240" w:lineRule="auto"/>
              <w:jc w:val="center"/>
            </w:pPr>
            <w:r w:rsidRPr="00B6242F">
              <w:t>Potraživanja za naknade koje se refundiraju</w:t>
            </w:r>
          </w:p>
        </w:tc>
        <w:tc>
          <w:tcPr>
            <w:tcW w:w="3555" w:type="dxa"/>
          </w:tcPr>
          <w:p w:rsidR="00706273" w:rsidRPr="00B6242F" w:rsidRDefault="00C37C49" w:rsidP="002931D6">
            <w:pPr>
              <w:spacing w:after="0" w:line="240" w:lineRule="auto"/>
              <w:jc w:val="center"/>
            </w:pPr>
            <w:r w:rsidRPr="00B6242F">
              <w:t>14.448,28</w:t>
            </w:r>
          </w:p>
        </w:tc>
        <w:tc>
          <w:tcPr>
            <w:tcW w:w="3555" w:type="dxa"/>
          </w:tcPr>
          <w:p w:rsidR="00706273" w:rsidRPr="00B6242F" w:rsidRDefault="00C37C49" w:rsidP="002931D6">
            <w:pPr>
              <w:spacing w:after="0" w:line="240" w:lineRule="auto"/>
              <w:jc w:val="center"/>
            </w:pPr>
            <w:r w:rsidRPr="00B6242F">
              <w:t>14.448,28</w:t>
            </w:r>
          </w:p>
        </w:tc>
      </w:tr>
      <w:tr w:rsidR="00706273" w:rsidRPr="00B6242F">
        <w:tc>
          <w:tcPr>
            <w:tcW w:w="828" w:type="dxa"/>
          </w:tcPr>
          <w:p w:rsidR="00706273" w:rsidRPr="00B6242F" w:rsidRDefault="00706273" w:rsidP="002931D6">
            <w:pPr>
              <w:spacing w:after="0" w:line="240" w:lineRule="auto"/>
              <w:jc w:val="center"/>
            </w:pPr>
            <w:r w:rsidRPr="00B6242F">
              <w:t>3.</w:t>
            </w:r>
          </w:p>
        </w:tc>
        <w:tc>
          <w:tcPr>
            <w:tcW w:w="6282" w:type="dxa"/>
          </w:tcPr>
          <w:p w:rsidR="00706273" w:rsidRPr="00B6242F" w:rsidRDefault="00706273" w:rsidP="002931D6">
            <w:pPr>
              <w:spacing w:after="0" w:line="240" w:lineRule="auto"/>
              <w:jc w:val="center"/>
            </w:pPr>
            <w:r w:rsidRPr="00B6242F">
              <w:t>Ostala potraživanja</w:t>
            </w:r>
          </w:p>
        </w:tc>
        <w:tc>
          <w:tcPr>
            <w:tcW w:w="3555" w:type="dxa"/>
          </w:tcPr>
          <w:p w:rsidR="00706273" w:rsidRPr="00B6242F" w:rsidRDefault="00706273" w:rsidP="002931D6">
            <w:pPr>
              <w:spacing w:after="0" w:line="240" w:lineRule="auto"/>
              <w:jc w:val="center"/>
            </w:pPr>
            <w:r w:rsidRPr="00B6242F">
              <w:t>874,95</w:t>
            </w:r>
          </w:p>
        </w:tc>
        <w:tc>
          <w:tcPr>
            <w:tcW w:w="3555" w:type="dxa"/>
          </w:tcPr>
          <w:p w:rsidR="00706273" w:rsidRPr="00B6242F" w:rsidRDefault="00074506" w:rsidP="002931D6">
            <w:pPr>
              <w:spacing w:after="0" w:line="240" w:lineRule="auto"/>
              <w:jc w:val="center"/>
            </w:pPr>
            <w:r w:rsidRPr="00B6242F">
              <w:t>3.074,95</w:t>
            </w:r>
          </w:p>
        </w:tc>
      </w:tr>
      <w:tr w:rsidR="00706273" w:rsidRPr="00B6242F">
        <w:tc>
          <w:tcPr>
            <w:tcW w:w="828" w:type="dxa"/>
          </w:tcPr>
          <w:p w:rsidR="00706273" w:rsidRPr="00B6242F" w:rsidRDefault="00706273" w:rsidP="002931D6">
            <w:pPr>
              <w:spacing w:after="0" w:line="240" w:lineRule="auto"/>
              <w:jc w:val="center"/>
            </w:pPr>
            <w:r w:rsidRPr="00B6242F">
              <w:t>4.</w:t>
            </w:r>
          </w:p>
        </w:tc>
        <w:tc>
          <w:tcPr>
            <w:tcW w:w="6282" w:type="dxa"/>
          </w:tcPr>
          <w:p w:rsidR="00706273" w:rsidRPr="00B6242F" w:rsidRDefault="00706273" w:rsidP="002931D6">
            <w:pPr>
              <w:spacing w:after="0" w:line="240" w:lineRule="auto"/>
              <w:jc w:val="center"/>
            </w:pPr>
            <w:r w:rsidRPr="00B6242F">
              <w:t>Zakup poljoprivrednog zemljišta</w:t>
            </w:r>
          </w:p>
        </w:tc>
        <w:tc>
          <w:tcPr>
            <w:tcW w:w="3555" w:type="dxa"/>
          </w:tcPr>
          <w:p w:rsidR="00706273" w:rsidRPr="00B6242F" w:rsidRDefault="00FB2638" w:rsidP="002931D6">
            <w:pPr>
              <w:spacing w:after="0" w:line="240" w:lineRule="auto"/>
              <w:jc w:val="center"/>
            </w:pPr>
            <w:r w:rsidRPr="00B6242F">
              <w:t>267.122,06</w:t>
            </w:r>
          </w:p>
        </w:tc>
        <w:tc>
          <w:tcPr>
            <w:tcW w:w="3555" w:type="dxa"/>
          </w:tcPr>
          <w:p w:rsidR="00706273" w:rsidRPr="00B6242F" w:rsidRDefault="00074506" w:rsidP="002931D6">
            <w:pPr>
              <w:spacing w:after="0" w:line="240" w:lineRule="auto"/>
              <w:jc w:val="center"/>
            </w:pPr>
            <w:r w:rsidRPr="00B6242F">
              <w:t>464.843,44</w:t>
            </w:r>
          </w:p>
        </w:tc>
      </w:tr>
      <w:tr w:rsidR="00706273" w:rsidRPr="00B6242F">
        <w:tc>
          <w:tcPr>
            <w:tcW w:w="828" w:type="dxa"/>
          </w:tcPr>
          <w:p w:rsidR="00706273" w:rsidRPr="00B6242F" w:rsidRDefault="00706273" w:rsidP="002931D6">
            <w:pPr>
              <w:spacing w:after="0" w:line="240" w:lineRule="auto"/>
              <w:jc w:val="center"/>
            </w:pPr>
            <w:r w:rsidRPr="00B6242F">
              <w:t>5.</w:t>
            </w:r>
          </w:p>
        </w:tc>
        <w:tc>
          <w:tcPr>
            <w:tcW w:w="6282" w:type="dxa"/>
          </w:tcPr>
          <w:p w:rsidR="00706273" w:rsidRPr="00B6242F" w:rsidRDefault="00706273" w:rsidP="002931D6">
            <w:pPr>
              <w:spacing w:after="0" w:line="240" w:lineRule="auto"/>
              <w:jc w:val="center"/>
            </w:pPr>
            <w:r w:rsidRPr="00B6242F">
              <w:t>Potraživanja za komunalnu naknadu</w:t>
            </w:r>
          </w:p>
        </w:tc>
        <w:tc>
          <w:tcPr>
            <w:tcW w:w="3555" w:type="dxa"/>
          </w:tcPr>
          <w:p w:rsidR="00706273" w:rsidRPr="00B6242F" w:rsidRDefault="00FB2638" w:rsidP="002931D6">
            <w:pPr>
              <w:spacing w:after="0" w:line="240" w:lineRule="auto"/>
              <w:jc w:val="center"/>
            </w:pPr>
            <w:r w:rsidRPr="00B6242F">
              <w:t>359.973,35</w:t>
            </w:r>
          </w:p>
        </w:tc>
        <w:tc>
          <w:tcPr>
            <w:tcW w:w="3555" w:type="dxa"/>
          </w:tcPr>
          <w:p w:rsidR="00706273" w:rsidRPr="00B6242F" w:rsidRDefault="00074506" w:rsidP="002931D6">
            <w:pPr>
              <w:spacing w:after="0" w:line="240" w:lineRule="auto"/>
              <w:jc w:val="center"/>
            </w:pPr>
            <w:r w:rsidRPr="00B6242F">
              <w:t>444.065,70</w:t>
            </w:r>
          </w:p>
        </w:tc>
      </w:tr>
      <w:tr w:rsidR="00706273" w:rsidRPr="00B6242F">
        <w:tc>
          <w:tcPr>
            <w:tcW w:w="828" w:type="dxa"/>
          </w:tcPr>
          <w:p w:rsidR="00706273" w:rsidRPr="00B6242F" w:rsidRDefault="00706273" w:rsidP="002931D6">
            <w:pPr>
              <w:spacing w:after="0" w:line="240" w:lineRule="auto"/>
              <w:jc w:val="center"/>
            </w:pPr>
            <w:r w:rsidRPr="00B6242F">
              <w:t>6.</w:t>
            </w:r>
          </w:p>
        </w:tc>
        <w:tc>
          <w:tcPr>
            <w:tcW w:w="6282" w:type="dxa"/>
          </w:tcPr>
          <w:p w:rsidR="00706273" w:rsidRPr="00B6242F" w:rsidRDefault="00706273" w:rsidP="002931D6">
            <w:pPr>
              <w:spacing w:after="0" w:line="240" w:lineRule="auto"/>
              <w:jc w:val="center"/>
            </w:pPr>
            <w:r w:rsidRPr="00B6242F">
              <w:t>Potraživanja za vodnu naknadu</w:t>
            </w:r>
          </w:p>
        </w:tc>
        <w:tc>
          <w:tcPr>
            <w:tcW w:w="3555" w:type="dxa"/>
          </w:tcPr>
          <w:p w:rsidR="00706273" w:rsidRPr="00B6242F" w:rsidRDefault="00074506" w:rsidP="002931D6">
            <w:pPr>
              <w:spacing w:after="0" w:line="240" w:lineRule="auto"/>
              <w:jc w:val="center"/>
            </w:pPr>
            <w:r w:rsidRPr="00B6242F">
              <w:t>206.735,56</w:t>
            </w:r>
          </w:p>
        </w:tc>
        <w:tc>
          <w:tcPr>
            <w:tcW w:w="3555" w:type="dxa"/>
          </w:tcPr>
          <w:p w:rsidR="00706273" w:rsidRPr="00B6242F" w:rsidRDefault="00074506" w:rsidP="002931D6">
            <w:pPr>
              <w:spacing w:after="0" w:line="240" w:lineRule="auto"/>
              <w:jc w:val="center"/>
            </w:pPr>
            <w:r w:rsidRPr="00B6242F">
              <w:t>238.651,80</w:t>
            </w:r>
          </w:p>
        </w:tc>
      </w:tr>
      <w:tr w:rsidR="00706273" w:rsidRPr="00B6242F">
        <w:tc>
          <w:tcPr>
            <w:tcW w:w="828" w:type="dxa"/>
          </w:tcPr>
          <w:p w:rsidR="00706273" w:rsidRPr="00B6242F" w:rsidRDefault="00706273" w:rsidP="002931D6">
            <w:pPr>
              <w:spacing w:after="0" w:line="240" w:lineRule="auto"/>
              <w:jc w:val="center"/>
            </w:pPr>
            <w:r w:rsidRPr="00B6242F">
              <w:t>7.</w:t>
            </w:r>
          </w:p>
        </w:tc>
        <w:tc>
          <w:tcPr>
            <w:tcW w:w="6282" w:type="dxa"/>
          </w:tcPr>
          <w:p w:rsidR="00706273" w:rsidRPr="00B6242F" w:rsidRDefault="00706273" w:rsidP="002931D6">
            <w:pPr>
              <w:spacing w:after="0" w:line="240" w:lineRule="auto"/>
              <w:jc w:val="center"/>
            </w:pPr>
            <w:r w:rsidRPr="00B6242F">
              <w:t>Potraživanja za grobnu naknadu</w:t>
            </w:r>
          </w:p>
        </w:tc>
        <w:tc>
          <w:tcPr>
            <w:tcW w:w="3555" w:type="dxa"/>
          </w:tcPr>
          <w:p w:rsidR="00706273" w:rsidRPr="00B6242F" w:rsidRDefault="00074506" w:rsidP="002931D6">
            <w:pPr>
              <w:spacing w:after="0" w:line="240" w:lineRule="auto"/>
              <w:jc w:val="center"/>
            </w:pPr>
            <w:r w:rsidRPr="00B6242F">
              <w:t>123.317,00</w:t>
            </w:r>
          </w:p>
        </w:tc>
        <w:tc>
          <w:tcPr>
            <w:tcW w:w="3555" w:type="dxa"/>
          </w:tcPr>
          <w:p w:rsidR="00706273" w:rsidRPr="00B6242F" w:rsidRDefault="00074506" w:rsidP="002931D6">
            <w:pPr>
              <w:spacing w:after="0" w:line="240" w:lineRule="auto"/>
              <w:jc w:val="center"/>
            </w:pPr>
            <w:r w:rsidRPr="00B6242F">
              <w:t>66.137,00</w:t>
            </w:r>
          </w:p>
        </w:tc>
      </w:tr>
      <w:tr w:rsidR="00706273" w:rsidRPr="00B6242F">
        <w:tc>
          <w:tcPr>
            <w:tcW w:w="828" w:type="dxa"/>
          </w:tcPr>
          <w:p w:rsidR="00706273" w:rsidRPr="00B6242F" w:rsidRDefault="00706273" w:rsidP="002931D6">
            <w:pPr>
              <w:spacing w:after="0" w:line="240" w:lineRule="auto"/>
              <w:jc w:val="center"/>
            </w:pPr>
            <w:r w:rsidRPr="00B6242F">
              <w:t>8</w:t>
            </w:r>
          </w:p>
        </w:tc>
        <w:tc>
          <w:tcPr>
            <w:tcW w:w="6282" w:type="dxa"/>
          </w:tcPr>
          <w:p w:rsidR="00706273" w:rsidRPr="00B6242F" w:rsidRDefault="00706273" w:rsidP="002931D6">
            <w:pPr>
              <w:spacing w:after="0" w:line="240" w:lineRule="auto"/>
              <w:jc w:val="center"/>
            </w:pPr>
            <w:r w:rsidRPr="00B6242F">
              <w:t>Potraživanja za pokop pokojnika</w:t>
            </w:r>
          </w:p>
        </w:tc>
        <w:tc>
          <w:tcPr>
            <w:tcW w:w="3555" w:type="dxa"/>
          </w:tcPr>
          <w:p w:rsidR="00706273" w:rsidRPr="00B6242F" w:rsidRDefault="00074506" w:rsidP="002931D6">
            <w:pPr>
              <w:spacing w:after="0" w:line="240" w:lineRule="auto"/>
              <w:jc w:val="center"/>
            </w:pPr>
            <w:r w:rsidRPr="00B6242F">
              <w:t>2.000,00</w:t>
            </w:r>
          </w:p>
        </w:tc>
        <w:tc>
          <w:tcPr>
            <w:tcW w:w="3555" w:type="dxa"/>
          </w:tcPr>
          <w:p w:rsidR="00706273" w:rsidRPr="00B6242F" w:rsidRDefault="00C37C49" w:rsidP="002931D6">
            <w:pPr>
              <w:spacing w:after="0" w:line="240" w:lineRule="auto"/>
              <w:jc w:val="center"/>
            </w:pPr>
            <w:r w:rsidRPr="00B6242F">
              <w:t>0,00</w:t>
            </w:r>
          </w:p>
        </w:tc>
      </w:tr>
      <w:tr w:rsidR="00706273" w:rsidRPr="00B6242F">
        <w:tc>
          <w:tcPr>
            <w:tcW w:w="828" w:type="dxa"/>
          </w:tcPr>
          <w:p w:rsidR="00706273" w:rsidRPr="00B6242F" w:rsidRDefault="00706273" w:rsidP="002931D6">
            <w:pPr>
              <w:spacing w:after="0" w:line="240" w:lineRule="auto"/>
              <w:jc w:val="center"/>
            </w:pPr>
            <w:r w:rsidRPr="00B6242F">
              <w:t>9.</w:t>
            </w:r>
          </w:p>
        </w:tc>
        <w:tc>
          <w:tcPr>
            <w:tcW w:w="6282" w:type="dxa"/>
          </w:tcPr>
          <w:p w:rsidR="00706273" w:rsidRPr="00B6242F" w:rsidRDefault="00706273" w:rsidP="002931D6">
            <w:pPr>
              <w:spacing w:after="0" w:line="240" w:lineRule="auto"/>
              <w:jc w:val="center"/>
            </w:pPr>
            <w:r w:rsidRPr="00B6242F">
              <w:t>Potraživanja za poslove naplate vodne naknade</w:t>
            </w:r>
          </w:p>
        </w:tc>
        <w:tc>
          <w:tcPr>
            <w:tcW w:w="3555" w:type="dxa"/>
          </w:tcPr>
          <w:p w:rsidR="00706273" w:rsidRPr="00B6242F" w:rsidRDefault="00074506" w:rsidP="002931D6">
            <w:pPr>
              <w:spacing w:after="0" w:line="240" w:lineRule="auto"/>
              <w:jc w:val="center"/>
            </w:pPr>
            <w:r w:rsidRPr="00B6242F">
              <w:t>5.014,11</w:t>
            </w:r>
          </w:p>
        </w:tc>
        <w:tc>
          <w:tcPr>
            <w:tcW w:w="3555" w:type="dxa"/>
          </w:tcPr>
          <w:p w:rsidR="00706273" w:rsidRPr="00B6242F" w:rsidRDefault="00C37C49" w:rsidP="002931D6">
            <w:pPr>
              <w:spacing w:after="0" w:line="240" w:lineRule="auto"/>
              <w:jc w:val="center"/>
            </w:pPr>
            <w:r w:rsidRPr="00B6242F">
              <w:t>3.630,98</w:t>
            </w:r>
          </w:p>
        </w:tc>
      </w:tr>
      <w:tr w:rsidR="00706273" w:rsidRPr="00B6242F">
        <w:tc>
          <w:tcPr>
            <w:tcW w:w="828" w:type="dxa"/>
          </w:tcPr>
          <w:p w:rsidR="00706273" w:rsidRPr="00B6242F" w:rsidRDefault="00706273" w:rsidP="002931D6">
            <w:pPr>
              <w:spacing w:after="0" w:line="240" w:lineRule="auto"/>
              <w:jc w:val="center"/>
            </w:pPr>
            <w:r w:rsidRPr="00B6242F">
              <w:t>10.</w:t>
            </w:r>
          </w:p>
        </w:tc>
        <w:tc>
          <w:tcPr>
            <w:tcW w:w="6282" w:type="dxa"/>
          </w:tcPr>
          <w:p w:rsidR="00706273" w:rsidRPr="00B6242F" w:rsidRDefault="00706273" w:rsidP="002931D6">
            <w:pPr>
              <w:spacing w:after="0" w:line="240" w:lineRule="auto"/>
              <w:jc w:val="center"/>
            </w:pPr>
            <w:r w:rsidRPr="00B6242F">
              <w:t>Potraživanja za komunalni doprinos</w:t>
            </w:r>
          </w:p>
        </w:tc>
        <w:tc>
          <w:tcPr>
            <w:tcW w:w="3555" w:type="dxa"/>
          </w:tcPr>
          <w:p w:rsidR="00706273" w:rsidRPr="00B6242F" w:rsidRDefault="00074506" w:rsidP="002931D6">
            <w:pPr>
              <w:spacing w:after="0" w:line="240" w:lineRule="auto"/>
              <w:jc w:val="center"/>
            </w:pPr>
            <w:r w:rsidRPr="00B6242F">
              <w:t>0,00</w:t>
            </w:r>
          </w:p>
        </w:tc>
        <w:tc>
          <w:tcPr>
            <w:tcW w:w="3555" w:type="dxa"/>
          </w:tcPr>
          <w:p w:rsidR="00706273" w:rsidRPr="00B6242F" w:rsidRDefault="00074506" w:rsidP="002931D6">
            <w:pPr>
              <w:spacing w:after="0" w:line="240" w:lineRule="auto"/>
              <w:jc w:val="center"/>
            </w:pPr>
            <w:r w:rsidRPr="00B6242F">
              <w:t>2.909,52</w:t>
            </w:r>
          </w:p>
        </w:tc>
      </w:tr>
      <w:tr w:rsidR="00706273" w:rsidRPr="00B6242F">
        <w:tc>
          <w:tcPr>
            <w:tcW w:w="828" w:type="dxa"/>
          </w:tcPr>
          <w:p w:rsidR="00706273" w:rsidRPr="00B6242F" w:rsidRDefault="00706273" w:rsidP="002931D6">
            <w:pPr>
              <w:spacing w:after="0" w:line="240" w:lineRule="auto"/>
              <w:jc w:val="center"/>
            </w:pPr>
            <w:r w:rsidRPr="00B6242F">
              <w:t>11</w:t>
            </w:r>
          </w:p>
        </w:tc>
        <w:tc>
          <w:tcPr>
            <w:tcW w:w="6282" w:type="dxa"/>
          </w:tcPr>
          <w:p w:rsidR="00706273" w:rsidRPr="00B6242F" w:rsidRDefault="00706273" w:rsidP="002931D6">
            <w:pPr>
              <w:spacing w:after="0" w:line="240" w:lineRule="auto"/>
              <w:jc w:val="center"/>
            </w:pPr>
            <w:r w:rsidRPr="00B6242F">
              <w:t>Potraživanja za poreze</w:t>
            </w:r>
          </w:p>
        </w:tc>
        <w:tc>
          <w:tcPr>
            <w:tcW w:w="3555" w:type="dxa"/>
          </w:tcPr>
          <w:p w:rsidR="00706273" w:rsidRPr="00B6242F" w:rsidRDefault="00074506" w:rsidP="002931D6">
            <w:pPr>
              <w:spacing w:after="0" w:line="240" w:lineRule="auto"/>
              <w:jc w:val="center"/>
            </w:pPr>
            <w:r w:rsidRPr="00B6242F">
              <w:t>66.548,87</w:t>
            </w:r>
          </w:p>
        </w:tc>
        <w:tc>
          <w:tcPr>
            <w:tcW w:w="3555" w:type="dxa"/>
          </w:tcPr>
          <w:p w:rsidR="00706273" w:rsidRPr="00B6242F" w:rsidRDefault="00074506" w:rsidP="002931D6">
            <w:pPr>
              <w:spacing w:after="0" w:line="240" w:lineRule="auto"/>
              <w:jc w:val="center"/>
            </w:pPr>
            <w:r w:rsidRPr="00B6242F">
              <w:t>72.649,98</w:t>
            </w:r>
          </w:p>
        </w:tc>
      </w:tr>
      <w:tr w:rsidR="00706273" w:rsidRPr="00B6242F">
        <w:tc>
          <w:tcPr>
            <w:tcW w:w="828" w:type="dxa"/>
          </w:tcPr>
          <w:p w:rsidR="00706273" w:rsidRPr="00B6242F" w:rsidRDefault="00706273" w:rsidP="002931D6">
            <w:pPr>
              <w:spacing w:after="0" w:line="240" w:lineRule="auto"/>
              <w:jc w:val="center"/>
            </w:pPr>
            <w:r w:rsidRPr="00B6242F">
              <w:t>12.</w:t>
            </w:r>
          </w:p>
        </w:tc>
        <w:tc>
          <w:tcPr>
            <w:tcW w:w="6282" w:type="dxa"/>
          </w:tcPr>
          <w:p w:rsidR="00074506" w:rsidRPr="00B6242F" w:rsidRDefault="00706273" w:rsidP="002931D6">
            <w:pPr>
              <w:spacing w:after="0" w:line="240" w:lineRule="auto"/>
              <w:jc w:val="center"/>
            </w:pPr>
            <w:r w:rsidRPr="00B6242F">
              <w:t>Potraživanja od stanarina</w:t>
            </w:r>
          </w:p>
        </w:tc>
        <w:tc>
          <w:tcPr>
            <w:tcW w:w="3555" w:type="dxa"/>
          </w:tcPr>
          <w:p w:rsidR="00706273" w:rsidRPr="00B6242F" w:rsidRDefault="00074506" w:rsidP="002931D6">
            <w:pPr>
              <w:spacing w:after="0" w:line="240" w:lineRule="auto"/>
              <w:jc w:val="center"/>
            </w:pPr>
            <w:r w:rsidRPr="00B6242F">
              <w:t>2.150,21</w:t>
            </w:r>
          </w:p>
          <w:p w:rsidR="00074506" w:rsidRPr="00B6242F" w:rsidRDefault="00074506" w:rsidP="002931D6">
            <w:pPr>
              <w:spacing w:after="0" w:line="240" w:lineRule="auto"/>
              <w:jc w:val="center"/>
            </w:pPr>
          </w:p>
        </w:tc>
        <w:tc>
          <w:tcPr>
            <w:tcW w:w="3555" w:type="dxa"/>
          </w:tcPr>
          <w:p w:rsidR="00706273" w:rsidRPr="00B6242F" w:rsidRDefault="00074506" w:rsidP="002931D6">
            <w:pPr>
              <w:spacing w:after="0" w:line="240" w:lineRule="auto"/>
              <w:jc w:val="center"/>
            </w:pPr>
            <w:r w:rsidRPr="00B6242F">
              <w:t>3.842,33</w:t>
            </w:r>
          </w:p>
        </w:tc>
      </w:tr>
      <w:tr w:rsidR="00706273" w:rsidRPr="00B6242F">
        <w:tc>
          <w:tcPr>
            <w:tcW w:w="828" w:type="dxa"/>
          </w:tcPr>
          <w:p w:rsidR="00706273" w:rsidRPr="00B6242F" w:rsidRDefault="00706273" w:rsidP="002931D6">
            <w:pPr>
              <w:spacing w:after="0" w:line="240" w:lineRule="auto"/>
              <w:jc w:val="center"/>
            </w:pPr>
            <w:r w:rsidRPr="00B6242F">
              <w:t>13.</w:t>
            </w:r>
          </w:p>
        </w:tc>
        <w:tc>
          <w:tcPr>
            <w:tcW w:w="6282" w:type="dxa"/>
          </w:tcPr>
          <w:p w:rsidR="00706273" w:rsidRPr="00B6242F" w:rsidRDefault="00706273" w:rsidP="002931D6">
            <w:pPr>
              <w:spacing w:after="0" w:line="240" w:lineRule="auto"/>
              <w:jc w:val="center"/>
            </w:pPr>
            <w:r w:rsidRPr="00B6242F">
              <w:t>Potraživanja za zakup zgrada</w:t>
            </w:r>
          </w:p>
        </w:tc>
        <w:tc>
          <w:tcPr>
            <w:tcW w:w="3555" w:type="dxa"/>
          </w:tcPr>
          <w:p w:rsidR="00706273" w:rsidRPr="00B6242F" w:rsidRDefault="00706273" w:rsidP="002931D6">
            <w:pPr>
              <w:spacing w:after="0" w:line="240" w:lineRule="auto"/>
              <w:jc w:val="center"/>
            </w:pPr>
            <w:r w:rsidRPr="00B6242F">
              <w:t>22.824,50</w:t>
            </w:r>
          </w:p>
        </w:tc>
        <w:tc>
          <w:tcPr>
            <w:tcW w:w="3555" w:type="dxa"/>
          </w:tcPr>
          <w:p w:rsidR="00706273" w:rsidRPr="00B6242F" w:rsidRDefault="00706273" w:rsidP="002931D6">
            <w:pPr>
              <w:spacing w:after="0" w:line="240" w:lineRule="auto"/>
              <w:jc w:val="center"/>
            </w:pPr>
            <w:r w:rsidRPr="00B6242F">
              <w:t>22.824,50</w:t>
            </w:r>
          </w:p>
        </w:tc>
      </w:tr>
      <w:tr w:rsidR="00706273" w:rsidRPr="00B6242F">
        <w:tc>
          <w:tcPr>
            <w:tcW w:w="828" w:type="dxa"/>
          </w:tcPr>
          <w:p w:rsidR="00706273" w:rsidRPr="00B6242F" w:rsidRDefault="00706273" w:rsidP="002931D6">
            <w:pPr>
              <w:spacing w:after="0" w:line="240" w:lineRule="auto"/>
              <w:jc w:val="center"/>
            </w:pPr>
            <w:r w:rsidRPr="00B6242F">
              <w:t>14.</w:t>
            </w:r>
          </w:p>
        </w:tc>
        <w:tc>
          <w:tcPr>
            <w:tcW w:w="6282" w:type="dxa"/>
          </w:tcPr>
          <w:p w:rsidR="00706273" w:rsidRPr="00B6242F" w:rsidRDefault="00706273" w:rsidP="002931D6">
            <w:pPr>
              <w:spacing w:after="0" w:line="240" w:lineRule="auto"/>
              <w:jc w:val="center"/>
            </w:pPr>
            <w:r w:rsidRPr="00B6242F">
              <w:t>Potraživanja za ostale prihode</w:t>
            </w:r>
          </w:p>
        </w:tc>
        <w:tc>
          <w:tcPr>
            <w:tcW w:w="3555" w:type="dxa"/>
          </w:tcPr>
          <w:p w:rsidR="00706273" w:rsidRPr="00B6242F" w:rsidRDefault="00074506" w:rsidP="002931D6">
            <w:pPr>
              <w:spacing w:after="0" w:line="240" w:lineRule="auto"/>
              <w:jc w:val="center"/>
            </w:pPr>
            <w:r w:rsidRPr="00B6242F">
              <w:t>2.122,10</w:t>
            </w:r>
          </w:p>
        </w:tc>
        <w:tc>
          <w:tcPr>
            <w:tcW w:w="3555" w:type="dxa"/>
          </w:tcPr>
          <w:p w:rsidR="00706273" w:rsidRPr="00B6242F" w:rsidRDefault="00706273" w:rsidP="002931D6">
            <w:pPr>
              <w:spacing w:after="0" w:line="240" w:lineRule="auto"/>
              <w:jc w:val="center"/>
            </w:pPr>
            <w:r w:rsidRPr="00B6242F">
              <w:t>2.122,10</w:t>
            </w:r>
          </w:p>
        </w:tc>
      </w:tr>
      <w:tr w:rsidR="00706273" w:rsidRPr="00B6242F">
        <w:tc>
          <w:tcPr>
            <w:tcW w:w="828" w:type="dxa"/>
          </w:tcPr>
          <w:p w:rsidR="00706273" w:rsidRPr="00B6242F" w:rsidRDefault="00706273" w:rsidP="002931D6">
            <w:pPr>
              <w:spacing w:after="0" w:line="240" w:lineRule="auto"/>
              <w:jc w:val="center"/>
            </w:pPr>
            <w:r w:rsidRPr="00B6242F">
              <w:t>15.</w:t>
            </w:r>
          </w:p>
        </w:tc>
        <w:tc>
          <w:tcPr>
            <w:tcW w:w="6282" w:type="dxa"/>
          </w:tcPr>
          <w:p w:rsidR="00706273" w:rsidRPr="00B6242F" w:rsidRDefault="00706273" w:rsidP="002931D6">
            <w:pPr>
              <w:spacing w:after="0" w:line="240" w:lineRule="auto"/>
              <w:jc w:val="center"/>
            </w:pPr>
            <w:r w:rsidRPr="00B6242F">
              <w:t>Potraživanja za prodaju poljoprivrednog zemljišta</w:t>
            </w:r>
          </w:p>
        </w:tc>
        <w:tc>
          <w:tcPr>
            <w:tcW w:w="3555" w:type="dxa"/>
          </w:tcPr>
          <w:p w:rsidR="00706273" w:rsidRPr="00B6242F" w:rsidRDefault="00074506" w:rsidP="002931D6">
            <w:pPr>
              <w:spacing w:after="0" w:line="240" w:lineRule="auto"/>
              <w:jc w:val="center"/>
            </w:pPr>
            <w:r w:rsidRPr="00B6242F">
              <w:t>1.259.587,38</w:t>
            </w:r>
          </w:p>
        </w:tc>
        <w:tc>
          <w:tcPr>
            <w:tcW w:w="3555" w:type="dxa"/>
          </w:tcPr>
          <w:p w:rsidR="00706273" w:rsidRPr="00B6242F" w:rsidRDefault="00C37C49" w:rsidP="002931D6">
            <w:pPr>
              <w:spacing w:after="0" w:line="240" w:lineRule="auto"/>
              <w:jc w:val="center"/>
            </w:pPr>
            <w:r w:rsidRPr="00B6242F">
              <w:t>1.185.493,96</w:t>
            </w:r>
          </w:p>
        </w:tc>
      </w:tr>
      <w:tr w:rsidR="00706273" w:rsidRPr="00B6242F">
        <w:tc>
          <w:tcPr>
            <w:tcW w:w="828" w:type="dxa"/>
          </w:tcPr>
          <w:p w:rsidR="00706273" w:rsidRPr="00B6242F" w:rsidRDefault="00706273" w:rsidP="002931D6">
            <w:pPr>
              <w:spacing w:after="0" w:line="240" w:lineRule="auto"/>
              <w:jc w:val="center"/>
            </w:pPr>
            <w:r w:rsidRPr="00B6242F">
              <w:t>16.</w:t>
            </w:r>
          </w:p>
        </w:tc>
        <w:tc>
          <w:tcPr>
            <w:tcW w:w="6282" w:type="dxa"/>
          </w:tcPr>
          <w:p w:rsidR="00706273" w:rsidRPr="00B6242F" w:rsidRDefault="00706273" w:rsidP="002931D6">
            <w:pPr>
              <w:spacing w:after="0" w:line="240" w:lineRule="auto"/>
              <w:jc w:val="center"/>
            </w:pPr>
            <w:r w:rsidRPr="00B6242F">
              <w:t>Potraživanja za više plaćene poreze</w:t>
            </w:r>
          </w:p>
        </w:tc>
        <w:tc>
          <w:tcPr>
            <w:tcW w:w="3555" w:type="dxa"/>
          </w:tcPr>
          <w:p w:rsidR="00706273" w:rsidRPr="00B6242F" w:rsidRDefault="00074506" w:rsidP="002931D6">
            <w:pPr>
              <w:spacing w:after="0" w:line="240" w:lineRule="auto"/>
              <w:jc w:val="center"/>
            </w:pPr>
            <w:r w:rsidRPr="00B6242F">
              <w:t>29,96</w:t>
            </w:r>
          </w:p>
        </w:tc>
        <w:tc>
          <w:tcPr>
            <w:tcW w:w="3555" w:type="dxa"/>
          </w:tcPr>
          <w:p w:rsidR="00706273" w:rsidRPr="00B6242F" w:rsidRDefault="00706273" w:rsidP="002931D6">
            <w:pPr>
              <w:spacing w:after="0" w:line="240" w:lineRule="auto"/>
              <w:jc w:val="center"/>
            </w:pPr>
            <w:r w:rsidRPr="00B6242F">
              <w:t>29,96</w:t>
            </w:r>
          </w:p>
        </w:tc>
      </w:tr>
      <w:tr w:rsidR="00C37C49" w:rsidRPr="00B6242F">
        <w:tc>
          <w:tcPr>
            <w:tcW w:w="828" w:type="dxa"/>
          </w:tcPr>
          <w:p w:rsidR="00C37C49" w:rsidRPr="00B6242F" w:rsidRDefault="00C37C49" w:rsidP="002931D6">
            <w:pPr>
              <w:spacing w:after="0" w:line="240" w:lineRule="auto"/>
              <w:jc w:val="center"/>
            </w:pPr>
            <w:r w:rsidRPr="00B6242F">
              <w:t>17.</w:t>
            </w:r>
          </w:p>
        </w:tc>
        <w:tc>
          <w:tcPr>
            <w:tcW w:w="6282" w:type="dxa"/>
          </w:tcPr>
          <w:p w:rsidR="00C37C49" w:rsidRPr="00B6242F" w:rsidRDefault="00C37C49" w:rsidP="002931D6">
            <w:pPr>
              <w:spacing w:after="0" w:line="240" w:lineRule="auto"/>
              <w:jc w:val="center"/>
            </w:pPr>
            <w:r w:rsidRPr="00B6242F">
              <w:t>Potraživanja za zajmove</w:t>
            </w:r>
          </w:p>
        </w:tc>
        <w:tc>
          <w:tcPr>
            <w:tcW w:w="3555" w:type="dxa"/>
          </w:tcPr>
          <w:p w:rsidR="00C37C49" w:rsidRPr="00B6242F" w:rsidRDefault="00C37C49" w:rsidP="002931D6">
            <w:pPr>
              <w:spacing w:after="0" w:line="240" w:lineRule="auto"/>
              <w:jc w:val="center"/>
            </w:pPr>
            <w:r w:rsidRPr="00B6242F">
              <w:t>0,00</w:t>
            </w:r>
          </w:p>
        </w:tc>
        <w:tc>
          <w:tcPr>
            <w:tcW w:w="3555" w:type="dxa"/>
          </w:tcPr>
          <w:p w:rsidR="00C37C49" w:rsidRPr="00B6242F" w:rsidRDefault="00C37C49" w:rsidP="002931D6">
            <w:pPr>
              <w:spacing w:after="0" w:line="240" w:lineRule="auto"/>
              <w:jc w:val="center"/>
            </w:pPr>
            <w:r w:rsidRPr="00B6242F">
              <w:t>180.000,00</w:t>
            </w:r>
          </w:p>
        </w:tc>
      </w:tr>
      <w:tr w:rsidR="00C37C49" w:rsidRPr="00B6242F">
        <w:tc>
          <w:tcPr>
            <w:tcW w:w="828" w:type="dxa"/>
          </w:tcPr>
          <w:p w:rsidR="00C37C49" w:rsidRPr="00B6242F" w:rsidRDefault="00C37C49" w:rsidP="002931D6">
            <w:pPr>
              <w:spacing w:after="0" w:line="240" w:lineRule="auto"/>
              <w:jc w:val="center"/>
            </w:pPr>
            <w:r w:rsidRPr="00B6242F">
              <w:t>18.</w:t>
            </w:r>
          </w:p>
        </w:tc>
        <w:tc>
          <w:tcPr>
            <w:tcW w:w="6282" w:type="dxa"/>
          </w:tcPr>
          <w:p w:rsidR="00C37C49" w:rsidRPr="00B6242F" w:rsidRDefault="00C37C49" w:rsidP="002931D6">
            <w:pPr>
              <w:spacing w:after="0" w:line="240" w:lineRule="auto"/>
              <w:jc w:val="center"/>
            </w:pPr>
            <w:r w:rsidRPr="00B6242F">
              <w:t xml:space="preserve">Potraživanja za </w:t>
            </w:r>
            <w:proofErr w:type="spellStart"/>
            <w:r w:rsidRPr="00B6242F">
              <w:t>os.prihode</w:t>
            </w:r>
            <w:proofErr w:type="spellEnd"/>
            <w:r w:rsidRPr="00B6242F">
              <w:t>-legalizacija</w:t>
            </w:r>
          </w:p>
        </w:tc>
        <w:tc>
          <w:tcPr>
            <w:tcW w:w="3555" w:type="dxa"/>
          </w:tcPr>
          <w:p w:rsidR="00C37C49" w:rsidRPr="00B6242F" w:rsidRDefault="00C37C49" w:rsidP="002931D6">
            <w:pPr>
              <w:spacing w:after="0" w:line="240" w:lineRule="auto"/>
              <w:jc w:val="center"/>
            </w:pPr>
            <w:r w:rsidRPr="00B6242F">
              <w:t>0,00</w:t>
            </w:r>
          </w:p>
        </w:tc>
        <w:tc>
          <w:tcPr>
            <w:tcW w:w="3555" w:type="dxa"/>
          </w:tcPr>
          <w:p w:rsidR="00C37C49" w:rsidRPr="00B6242F" w:rsidRDefault="00C37C49" w:rsidP="002931D6">
            <w:pPr>
              <w:spacing w:after="0" w:line="240" w:lineRule="auto"/>
              <w:jc w:val="center"/>
            </w:pPr>
            <w:r w:rsidRPr="00B6242F">
              <w:t>16.146,40</w:t>
            </w:r>
          </w:p>
        </w:tc>
      </w:tr>
      <w:tr w:rsidR="00706273" w:rsidRPr="00B6242F">
        <w:tc>
          <w:tcPr>
            <w:tcW w:w="828" w:type="dxa"/>
          </w:tcPr>
          <w:p w:rsidR="00706273" w:rsidRPr="00B6242F" w:rsidRDefault="00C37C49" w:rsidP="002931D6">
            <w:pPr>
              <w:spacing w:after="0" w:line="240" w:lineRule="auto"/>
              <w:jc w:val="center"/>
            </w:pPr>
            <w:r w:rsidRPr="00B6242F">
              <w:t>19.</w:t>
            </w:r>
          </w:p>
        </w:tc>
        <w:tc>
          <w:tcPr>
            <w:tcW w:w="6282" w:type="dxa"/>
          </w:tcPr>
          <w:p w:rsidR="00706273" w:rsidRPr="00B6242F" w:rsidRDefault="00706273" w:rsidP="002931D6">
            <w:pPr>
              <w:spacing w:after="0" w:line="240" w:lineRule="auto"/>
              <w:jc w:val="center"/>
            </w:pPr>
            <w:r w:rsidRPr="00B6242F">
              <w:t>Potraživanja za dane koncesije</w:t>
            </w:r>
          </w:p>
        </w:tc>
        <w:tc>
          <w:tcPr>
            <w:tcW w:w="3555" w:type="dxa"/>
          </w:tcPr>
          <w:p w:rsidR="00706273" w:rsidRPr="00B6242F" w:rsidRDefault="00074506" w:rsidP="002931D6">
            <w:pPr>
              <w:spacing w:after="0" w:line="240" w:lineRule="auto"/>
              <w:jc w:val="center"/>
            </w:pPr>
            <w:r w:rsidRPr="00B6242F">
              <w:t>500,00</w:t>
            </w:r>
          </w:p>
        </w:tc>
        <w:tc>
          <w:tcPr>
            <w:tcW w:w="3555" w:type="dxa"/>
          </w:tcPr>
          <w:p w:rsidR="00706273" w:rsidRPr="00B6242F" w:rsidRDefault="00C37C49" w:rsidP="002931D6">
            <w:pPr>
              <w:spacing w:after="0" w:line="240" w:lineRule="auto"/>
              <w:jc w:val="center"/>
            </w:pPr>
            <w:r w:rsidRPr="00B6242F">
              <w:t>0,00</w:t>
            </w:r>
          </w:p>
        </w:tc>
      </w:tr>
      <w:tr w:rsidR="00706273" w:rsidRPr="00B6242F">
        <w:tc>
          <w:tcPr>
            <w:tcW w:w="828" w:type="dxa"/>
          </w:tcPr>
          <w:p w:rsidR="00706273" w:rsidRPr="00B6242F" w:rsidRDefault="00706273" w:rsidP="002931D6">
            <w:pPr>
              <w:spacing w:after="0" w:line="240" w:lineRule="auto"/>
              <w:jc w:val="center"/>
            </w:pPr>
          </w:p>
        </w:tc>
        <w:tc>
          <w:tcPr>
            <w:tcW w:w="6282" w:type="dxa"/>
          </w:tcPr>
          <w:p w:rsidR="00706273" w:rsidRPr="00B6242F" w:rsidRDefault="00706273" w:rsidP="002931D6">
            <w:pPr>
              <w:spacing w:after="0" w:line="240" w:lineRule="auto"/>
              <w:jc w:val="center"/>
              <w:rPr>
                <w:b/>
              </w:rPr>
            </w:pPr>
            <w:r w:rsidRPr="00B6242F">
              <w:rPr>
                <w:b/>
              </w:rPr>
              <w:t>UKUPNO  POTRAŽIVANJA</w:t>
            </w:r>
          </w:p>
        </w:tc>
        <w:tc>
          <w:tcPr>
            <w:tcW w:w="3555" w:type="dxa"/>
          </w:tcPr>
          <w:p w:rsidR="00706273" w:rsidRPr="00B6242F" w:rsidRDefault="00074506" w:rsidP="002931D6">
            <w:pPr>
              <w:spacing w:after="0" w:line="240" w:lineRule="auto"/>
              <w:jc w:val="center"/>
              <w:rPr>
                <w:b/>
              </w:rPr>
            </w:pPr>
            <w:r w:rsidRPr="00B6242F">
              <w:rPr>
                <w:b/>
              </w:rPr>
              <w:t>2.343.866,07</w:t>
            </w:r>
          </w:p>
        </w:tc>
        <w:tc>
          <w:tcPr>
            <w:tcW w:w="3555" w:type="dxa"/>
          </w:tcPr>
          <w:p w:rsidR="00706273" w:rsidRPr="00B6242F" w:rsidRDefault="00C37C49" w:rsidP="002931D6">
            <w:pPr>
              <w:spacing w:after="0" w:line="240" w:lineRule="auto"/>
              <w:jc w:val="center"/>
              <w:rPr>
                <w:b/>
              </w:rPr>
            </w:pPr>
            <w:r w:rsidRPr="00B6242F">
              <w:rPr>
                <w:b/>
              </w:rPr>
              <w:t>2.731.882,61</w:t>
            </w:r>
          </w:p>
        </w:tc>
      </w:tr>
    </w:tbl>
    <w:p w:rsidR="00706273" w:rsidRDefault="00706273" w:rsidP="002931D6">
      <w:pPr>
        <w:spacing w:after="0" w:line="240" w:lineRule="auto"/>
      </w:pPr>
    </w:p>
    <w:p w:rsidR="00706273" w:rsidRPr="00BF7BBD" w:rsidRDefault="00706273" w:rsidP="00E518FC">
      <w:pPr>
        <w:spacing w:after="0" w:line="240" w:lineRule="auto"/>
        <w:jc w:val="both"/>
        <w:rPr>
          <w:b/>
        </w:rPr>
      </w:pPr>
      <w:r w:rsidRPr="00BF7BBD">
        <w:rPr>
          <w:b/>
        </w:rPr>
        <w:t>OBRAZLOŽENJE</w:t>
      </w:r>
    </w:p>
    <w:p w:rsidR="002931D6" w:rsidRDefault="002931D6" w:rsidP="00E518FC">
      <w:pPr>
        <w:spacing w:after="0" w:line="240" w:lineRule="auto"/>
        <w:jc w:val="both"/>
      </w:pPr>
    </w:p>
    <w:p w:rsidR="00706273" w:rsidRDefault="00706273" w:rsidP="00E518FC">
      <w:pPr>
        <w:spacing w:after="0" w:line="240" w:lineRule="auto"/>
        <w:jc w:val="both"/>
      </w:pPr>
      <w:r>
        <w:t>Najveći iznos potraživanja odnos se na potraživanja od kupaca za prodano poljoprivredno zemljište u vlasništvu RH, jer je ukupan iznos prodaje računovodstveno evidentiran kao potraživanje, a sukladno sklopljenim ugovorima obročno će se otplaćivati u narednim godinama. Općina Ernestinovo neprestano poduzima sve zakonom dopuštene mjere naplate svojih potraživanja (šalje opomene, opomene pred ovrhu, odobrava obročnu otplatu duga, provodi postupke prisilne naplate ovrhama na financijskim sredstvima.</w:t>
      </w:r>
    </w:p>
    <w:p w:rsidR="00706273" w:rsidRDefault="00706273" w:rsidP="00E518FC">
      <w:pPr>
        <w:spacing w:after="0" w:line="240" w:lineRule="auto"/>
        <w:jc w:val="both"/>
      </w:pPr>
      <w:r>
        <w:t>Gospodarska situacija u hrvatskoj uvjetuje i donosi posljedice u financijskim stanjima obveznika. Kašnjenja u plaćanjima su sve veća i obveznici mole pomoć  i razumijevanje u postupcima naplate općinskih potraživanja.</w:t>
      </w:r>
    </w:p>
    <w:p w:rsidR="00F61D65" w:rsidRDefault="00F61D65" w:rsidP="00E518FC">
      <w:pPr>
        <w:spacing w:after="0" w:line="240" w:lineRule="auto"/>
        <w:jc w:val="both"/>
      </w:pPr>
    </w:p>
    <w:p w:rsidR="00706273" w:rsidRDefault="00BF7BBD" w:rsidP="002931D6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  <w:r w:rsidR="00706273">
        <w:rPr>
          <w:b/>
          <w:bCs/>
        </w:rPr>
        <w:lastRenderedPageBreak/>
        <w:t>PREGLED NEPOD</w:t>
      </w:r>
      <w:r w:rsidR="003F6FC5">
        <w:rPr>
          <w:b/>
          <w:bCs/>
        </w:rPr>
        <w:t>MIRENIH OBVEZA NA DAN 31.12.2014</w:t>
      </w:r>
      <w:r w:rsidR="00706273">
        <w:rPr>
          <w:b/>
          <w:bCs/>
        </w:rPr>
        <w:t>.</w:t>
      </w:r>
    </w:p>
    <w:p w:rsidR="002931D6" w:rsidRDefault="002931D6" w:rsidP="002931D6">
      <w:pPr>
        <w:spacing w:after="0" w:line="240" w:lineRule="auto"/>
        <w:rPr>
          <w:b/>
          <w:bCs/>
        </w:rPr>
      </w:pPr>
    </w:p>
    <w:p w:rsidR="00706273" w:rsidRDefault="00706273" w:rsidP="002931D6">
      <w:pPr>
        <w:spacing w:after="0" w:line="240" w:lineRule="auto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"/>
        <w:gridCol w:w="5339"/>
        <w:gridCol w:w="3148"/>
      </w:tblGrid>
      <w:tr w:rsidR="00706273" w:rsidRPr="00B6242F" w:rsidTr="003F6FC5">
        <w:tc>
          <w:tcPr>
            <w:tcW w:w="905" w:type="dxa"/>
          </w:tcPr>
          <w:p w:rsidR="00706273" w:rsidRPr="00B6242F" w:rsidRDefault="00706273" w:rsidP="002931D6">
            <w:pPr>
              <w:spacing w:after="0" w:line="240" w:lineRule="auto"/>
            </w:pPr>
            <w:r w:rsidRPr="00B6242F">
              <w:t>Red.br.</w:t>
            </w:r>
          </w:p>
        </w:tc>
        <w:tc>
          <w:tcPr>
            <w:tcW w:w="5339" w:type="dxa"/>
          </w:tcPr>
          <w:p w:rsidR="00706273" w:rsidRPr="00B6242F" w:rsidRDefault="00706273" w:rsidP="002931D6">
            <w:pPr>
              <w:spacing w:after="0" w:line="240" w:lineRule="auto"/>
            </w:pPr>
            <w:r w:rsidRPr="00B6242F">
              <w:t>Opis nepodmirene obveze</w:t>
            </w:r>
          </w:p>
        </w:tc>
        <w:tc>
          <w:tcPr>
            <w:tcW w:w="3148" w:type="dxa"/>
          </w:tcPr>
          <w:p w:rsidR="00706273" w:rsidRPr="00B6242F" w:rsidRDefault="003F6FC5" w:rsidP="002931D6">
            <w:pPr>
              <w:spacing w:after="0" w:line="240" w:lineRule="auto"/>
            </w:pPr>
            <w:r w:rsidRPr="00B6242F">
              <w:t>Stanje 31.12.2014</w:t>
            </w:r>
            <w:r w:rsidR="00706273" w:rsidRPr="00B6242F">
              <w:t>.</w:t>
            </w:r>
          </w:p>
        </w:tc>
      </w:tr>
      <w:tr w:rsidR="00706273" w:rsidRPr="00B6242F" w:rsidTr="003F6FC5">
        <w:tc>
          <w:tcPr>
            <w:tcW w:w="905" w:type="dxa"/>
          </w:tcPr>
          <w:p w:rsidR="00706273" w:rsidRPr="00B6242F" w:rsidRDefault="00706273" w:rsidP="002931D6">
            <w:pPr>
              <w:spacing w:after="0" w:line="240" w:lineRule="auto"/>
              <w:rPr>
                <w:b/>
                <w:bCs/>
              </w:rPr>
            </w:pPr>
            <w:r w:rsidRPr="00B6242F">
              <w:rPr>
                <w:b/>
                <w:bCs/>
              </w:rPr>
              <w:t>1.</w:t>
            </w:r>
          </w:p>
        </w:tc>
        <w:tc>
          <w:tcPr>
            <w:tcW w:w="5339" w:type="dxa"/>
          </w:tcPr>
          <w:p w:rsidR="00706273" w:rsidRPr="00B6242F" w:rsidRDefault="00706273" w:rsidP="002931D6">
            <w:pPr>
              <w:spacing w:after="0" w:line="240" w:lineRule="auto"/>
              <w:rPr>
                <w:b/>
                <w:bCs/>
              </w:rPr>
            </w:pPr>
            <w:r w:rsidRPr="00B6242F">
              <w:rPr>
                <w:b/>
                <w:bCs/>
              </w:rPr>
              <w:t>Obveze za zaposlene</w:t>
            </w:r>
          </w:p>
        </w:tc>
        <w:tc>
          <w:tcPr>
            <w:tcW w:w="3148" w:type="dxa"/>
          </w:tcPr>
          <w:p w:rsidR="00706273" w:rsidRPr="00B6242F" w:rsidRDefault="003F6FC5" w:rsidP="002931D6">
            <w:pPr>
              <w:spacing w:after="0" w:line="240" w:lineRule="auto"/>
              <w:jc w:val="center"/>
              <w:rPr>
                <w:b/>
                <w:bCs/>
              </w:rPr>
            </w:pPr>
            <w:r w:rsidRPr="00B6242F">
              <w:rPr>
                <w:b/>
                <w:bCs/>
              </w:rPr>
              <w:t>66.729,89</w:t>
            </w:r>
          </w:p>
        </w:tc>
      </w:tr>
      <w:tr w:rsidR="00706273" w:rsidRPr="00B6242F" w:rsidTr="003F6FC5">
        <w:tc>
          <w:tcPr>
            <w:tcW w:w="905" w:type="dxa"/>
          </w:tcPr>
          <w:p w:rsidR="00706273" w:rsidRPr="00B6242F" w:rsidRDefault="00706273" w:rsidP="002931D6">
            <w:pPr>
              <w:spacing w:after="0" w:line="240" w:lineRule="auto"/>
            </w:pPr>
            <w:r w:rsidRPr="00B6242F">
              <w:t>1.1.</w:t>
            </w:r>
          </w:p>
        </w:tc>
        <w:tc>
          <w:tcPr>
            <w:tcW w:w="5339" w:type="dxa"/>
          </w:tcPr>
          <w:p w:rsidR="00706273" w:rsidRPr="00B6242F" w:rsidRDefault="00706273" w:rsidP="002931D6">
            <w:pPr>
              <w:spacing w:after="0" w:line="240" w:lineRule="auto"/>
            </w:pPr>
            <w:r w:rsidRPr="00B6242F">
              <w:t>Obveze za zaposlene</w:t>
            </w:r>
          </w:p>
        </w:tc>
        <w:tc>
          <w:tcPr>
            <w:tcW w:w="3148" w:type="dxa"/>
          </w:tcPr>
          <w:p w:rsidR="00706273" w:rsidRPr="00B6242F" w:rsidRDefault="003F6FC5" w:rsidP="002931D6">
            <w:pPr>
              <w:spacing w:after="0" w:line="240" w:lineRule="auto"/>
              <w:jc w:val="center"/>
            </w:pPr>
            <w:r w:rsidRPr="00B6242F">
              <w:t>66.729,89</w:t>
            </w:r>
          </w:p>
        </w:tc>
      </w:tr>
      <w:tr w:rsidR="00706273" w:rsidRPr="00B6242F" w:rsidTr="003F6FC5">
        <w:trPr>
          <w:trHeight w:val="598"/>
        </w:trPr>
        <w:tc>
          <w:tcPr>
            <w:tcW w:w="905" w:type="dxa"/>
          </w:tcPr>
          <w:p w:rsidR="00706273" w:rsidRPr="00B6242F" w:rsidRDefault="00706273" w:rsidP="002931D6">
            <w:pPr>
              <w:spacing w:after="0" w:line="240" w:lineRule="auto"/>
              <w:rPr>
                <w:b/>
                <w:bCs/>
              </w:rPr>
            </w:pPr>
            <w:r w:rsidRPr="00B6242F">
              <w:rPr>
                <w:b/>
                <w:bCs/>
              </w:rPr>
              <w:t>2.</w:t>
            </w:r>
          </w:p>
        </w:tc>
        <w:tc>
          <w:tcPr>
            <w:tcW w:w="5339" w:type="dxa"/>
          </w:tcPr>
          <w:p w:rsidR="00706273" w:rsidRPr="00B6242F" w:rsidRDefault="00706273" w:rsidP="002931D6">
            <w:pPr>
              <w:spacing w:after="0" w:line="240" w:lineRule="auto"/>
              <w:rPr>
                <w:b/>
                <w:bCs/>
              </w:rPr>
            </w:pPr>
            <w:r w:rsidRPr="00B6242F">
              <w:rPr>
                <w:b/>
                <w:bCs/>
              </w:rPr>
              <w:t>Obveze za materijalne rashode</w:t>
            </w:r>
          </w:p>
        </w:tc>
        <w:tc>
          <w:tcPr>
            <w:tcW w:w="3148" w:type="dxa"/>
          </w:tcPr>
          <w:p w:rsidR="00706273" w:rsidRPr="00B6242F" w:rsidRDefault="003F6FC5" w:rsidP="002931D6">
            <w:pPr>
              <w:spacing w:after="0" w:line="240" w:lineRule="auto"/>
              <w:jc w:val="center"/>
              <w:rPr>
                <w:b/>
                <w:bCs/>
              </w:rPr>
            </w:pPr>
            <w:r w:rsidRPr="00B6242F">
              <w:rPr>
                <w:b/>
                <w:bCs/>
              </w:rPr>
              <w:t>159.082,77</w:t>
            </w:r>
          </w:p>
        </w:tc>
      </w:tr>
      <w:tr w:rsidR="00706273" w:rsidRPr="00B6242F" w:rsidTr="003F6FC5">
        <w:tc>
          <w:tcPr>
            <w:tcW w:w="905" w:type="dxa"/>
          </w:tcPr>
          <w:p w:rsidR="00706273" w:rsidRPr="00B6242F" w:rsidRDefault="00706273" w:rsidP="002931D6">
            <w:pPr>
              <w:spacing w:after="0" w:line="240" w:lineRule="auto"/>
            </w:pPr>
            <w:r w:rsidRPr="00B6242F">
              <w:t>2.1.</w:t>
            </w:r>
          </w:p>
        </w:tc>
        <w:tc>
          <w:tcPr>
            <w:tcW w:w="5339" w:type="dxa"/>
          </w:tcPr>
          <w:p w:rsidR="00706273" w:rsidRPr="00B6242F" w:rsidRDefault="00706273" w:rsidP="002931D6">
            <w:pPr>
              <w:spacing w:after="0" w:line="240" w:lineRule="auto"/>
            </w:pPr>
            <w:r w:rsidRPr="00B6242F">
              <w:t>Naknade troškova zaposlenima</w:t>
            </w:r>
          </w:p>
        </w:tc>
        <w:tc>
          <w:tcPr>
            <w:tcW w:w="3148" w:type="dxa"/>
          </w:tcPr>
          <w:p w:rsidR="00706273" w:rsidRPr="00B6242F" w:rsidRDefault="003F6FC5" w:rsidP="002931D6">
            <w:pPr>
              <w:spacing w:after="0" w:line="240" w:lineRule="auto"/>
              <w:jc w:val="center"/>
            </w:pPr>
            <w:r w:rsidRPr="00B6242F">
              <w:t>1.337,00</w:t>
            </w:r>
          </w:p>
        </w:tc>
      </w:tr>
      <w:tr w:rsidR="00706273" w:rsidRPr="00B6242F" w:rsidTr="003F6FC5">
        <w:tc>
          <w:tcPr>
            <w:tcW w:w="905" w:type="dxa"/>
          </w:tcPr>
          <w:p w:rsidR="00706273" w:rsidRPr="00B6242F" w:rsidRDefault="00706273" w:rsidP="002931D6">
            <w:pPr>
              <w:spacing w:after="0" w:line="240" w:lineRule="auto"/>
            </w:pPr>
            <w:r w:rsidRPr="00B6242F">
              <w:t>2.2.</w:t>
            </w:r>
          </w:p>
        </w:tc>
        <w:tc>
          <w:tcPr>
            <w:tcW w:w="5339" w:type="dxa"/>
          </w:tcPr>
          <w:p w:rsidR="00706273" w:rsidRPr="00B6242F" w:rsidRDefault="00706273" w:rsidP="002931D6">
            <w:pPr>
              <w:spacing w:after="0" w:line="240" w:lineRule="auto"/>
            </w:pPr>
            <w:r w:rsidRPr="00B6242F">
              <w:t>Rashodi za materijal i energiju</w:t>
            </w:r>
          </w:p>
        </w:tc>
        <w:tc>
          <w:tcPr>
            <w:tcW w:w="3148" w:type="dxa"/>
          </w:tcPr>
          <w:p w:rsidR="00706273" w:rsidRPr="00B6242F" w:rsidRDefault="003F6FC5" w:rsidP="002931D6">
            <w:pPr>
              <w:spacing w:after="0" w:line="240" w:lineRule="auto"/>
              <w:jc w:val="center"/>
            </w:pPr>
            <w:r w:rsidRPr="00B6242F">
              <w:t>37.769,48</w:t>
            </w:r>
          </w:p>
        </w:tc>
      </w:tr>
      <w:tr w:rsidR="00706273" w:rsidRPr="00B6242F" w:rsidTr="003F6FC5">
        <w:tc>
          <w:tcPr>
            <w:tcW w:w="905" w:type="dxa"/>
          </w:tcPr>
          <w:p w:rsidR="00706273" w:rsidRPr="00B6242F" w:rsidRDefault="00706273" w:rsidP="002931D6">
            <w:pPr>
              <w:spacing w:after="0" w:line="240" w:lineRule="auto"/>
            </w:pPr>
            <w:r w:rsidRPr="00B6242F">
              <w:t>2.3.</w:t>
            </w:r>
          </w:p>
        </w:tc>
        <w:tc>
          <w:tcPr>
            <w:tcW w:w="5339" w:type="dxa"/>
          </w:tcPr>
          <w:p w:rsidR="00706273" w:rsidRPr="00B6242F" w:rsidRDefault="00706273" w:rsidP="002931D6">
            <w:pPr>
              <w:spacing w:after="0" w:line="240" w:lineRule="auto"/>
            </w:pPr>
            <w:r w:rsidRPr="00B6242F">
              <w:t>Rashodi za usluge</w:t>
            </w:r>
          </w:p>
        </w:tc>
        <w:tc>
          <w:tcPr>
            <w:tcW w:w="3148" w:type="dxa"/>
          </w:tcPr>
          <w:p w:rsidR="00706273" w:rsidRPr="00B6242F" w:rsidRDefault="003F6FC5" w:rsidP="002931D6">
            <w:pPr>
              <w:spacing w:after="0" w:line="240" w:lineRule="auto"/>
              <w:jc w:val="center"/>
            </w:pPr>
            <w:r w:rsidRPr="00B6242F">
              <w:t>95.773,52</w:t>
            </w:r>
          </w:p>
        </w:tc>
      </w:tr>
      <w:tr w:rsidR="00706273" w:rsidRPr="00B6242F" w:rsidTr="003F6FC5">
        <w:tc>
          <w:tcPr>
            <w:tcW w:w="905" w:type="dxa"/>
          </w:tcPr>
          <w:p w:rsidR="00706273" w:rsidRPr="00B6242F" w:rsidRDefault="003F6FC5" w:rsidP="002931D6">
            <w:pPr>
              <w:spacing w:after="0" w:line="240" w:lineRule="auto"/>
            </w:pPr>
            <w:r w:rsidRPr="00B6242F">
              <w:t>2.4</w:t>
            </w:r>
            <w:r w:rsidR="00706273" w:rsidRPr="00B6242F">
              <w:t>.</w:t>
            </w:r>
          </w:p>
        </w:tc>
        <w:tc>
          <w:tcPr>
            <w:tcW w:w="5339" w:type="dxa"/>
          </w:tcPr>
          <w:p w:rsidR="00706273" w:rsidRPr="00B6242F" w:rsidRDefault="00706273" w:rsidP="002931D6">
            <w:pPr>
              <w:spacing w:after="0" w:line="240" w:lineRule="auto"/>
            </w:pPr>
            <w:r w:rsidRPr="00B6242F">
              <w:t>Ostali nespomenuti rashodi poslovanja</w:t>
            </w:r>
          </w:p>
        </w:tc>
        <w:tc>
          <w:tcPr>
            <w:tcW w:w="3148" w:type="dxa"/>
          </w:tcPr>
          <w:p w:rsidR="00706273" w:rsidRPr="00B6242F" w:rsidRDefault="003F6FC5" w:rsidP="002931D6">
            <w:pPr>
              <w:spacing w:after="0" w:line="240" w:lineRule="auto"/>
              <w:jc w:val="center"/>
            </w:pPr>
            <w:r w:rsidRPr="00B6242F">
              <w:t>24.202,77</w:t>
            </w:r>
          </w:p>
        </w:tc>
      </w:tr>
      <w:tr w:rsidR="00706273" w:rsidRPr="00B6242F" w:rsidTr="003F6FC5">
        <w:tc>
          <w:tcPr>
            <w:tcW w:w="905" w:type="dxa"/>
          </w:tcPr>
          <w:p w:rsidR="00706273" w:rsidRPr="00B6242F" w:rsidRDefault="00706273" w:rsidP="002931D6">
            <w:pPr>
              <w:spacing w:after="0" w:line="240" w:lineRule="auto"/>
              <w:rPr>
                <w:b/>
                <w:bCs/>
              </w:rPr>
            </w:pPr>
            <w:r w:rsidRPr="00B6242F">
              <w:rPr>
                <w:b/>
                <w:bCs/>
              </w:rPr>
              <w:t>3.</w:t>
            </w:r>
          </w:p>
        </w:tc>
        <w:tc>
          <w:tcPr>
            <w:tcW w:w="5339" w:type="dxa"/>
          </w:tcPr>
          <w:p w:rsidR="00706273" w:rsidRPr="00B6242F" w:rsidRDefault="00706273" w:rsidP="002931D6">
            <w:pPr>
              <w:spacing w:after="0" w:line="240" w:lineRule="auto"/>
              <w:rPr>
                <w:b/>
                <w:bCs/>
              </w:rPr>
            </w:pPr>
            <w:r w:rsidRPr="00B6242F">
              <w:rPr>
                <w:b/>
                <w:bCs/>
              </w:rPr>
              <w:t>Obveze za financijske rashode</w:t>
            </w:r>
          </w:p>
        </w:tc>
        <w:tc>
          <w:tcPr>
            <w:tcW w:w="3148" w:type="dxa"/>
          </w:tcPr>
          <w:p w:rsidR="00706273" w:rsidRPr="00B6242F" w:rsidRDefault="003F6FC5" w:rsidP="002931D6">
            <w:pPr>
              <w:spacing w:after="0" w:line="240" w:lineRule="auto"/>
              <w:jc w:val="center"/>
              <w:rPr>
                <w:b/>
                <w:bCs/>
              </w:rPr>
            </w:pPr>
            <w:r w:rsidRPr="00B6242F">
              <w:rPr>
                <w:b/>
                <w:bCs/>
              </w:rPr>
              <w:t>1.425,74</w:t>
            </w:r>
          </w:p>
        </w:tc>
      </w:tr>
      <w:tr w:rsidR="00706273" w:rsidRPr="00B6242F" w:rsidTr="003F6FC5">
        <w:tc>
          <w:tcPr>
            <w:tcW w:w="905" w:type="dxa"/>
          </w:tcPr>
          <w:p w:rsidR="00706273" w:rsidRPr="00B6242F" w:rsidRDefault="00706273" w:rsidP="002931D6">
            <w:pPr>
              <w:spacing w:after="0" w:line="240" w:lineRule="auto"/>
            </w:pPr>
            <w:r w:rsidRPr="00B6242F">
              <w:t>3.1.</w:t>
            </w:r>
          </w:p>
        </w:tc>
        <w:tc>
          <w:tcPr>
            <w:tcW w:w="5339" w:type="dxa"/>
          </w:tcPr>
          <w:p w:rsidR="00706273" w:rsidRPr="00B6242F" w:rsidRDefault="00706273" w:rsidP="002931D6">
            <w:pPr>
              <w:spacing w:after="0" w:line="240" w:lineRule="auto"/>
            </w:pPr>
            <w:r w:rsidRPr="00B6242F">
              <w:t>Bankarske usluge i usluge platnog prometa</w:t>
            </w:r>
          </w:p>
        </w:tc>
        <w:tc>
          <w:tcPr>
            <w:tcW w:w="3148" w:type="dxa"/>
          </w:tcPr>
          <w:p w:rsidR="00706273" w:rsidRPr="00B6242F" w:rsidRDefault="003F6FC5" w:rsidP="002931D6">
            <w:pPr>
              <w:spacing w:after="0" w:line="240" w:lineRule="auto"/>
              <w:jc w:val="center"/>
            </w:pPr>
            <w:r w:rsidRPr="00B6242F">
              <w:t>1.245,00</w:t>
            </w:r>
          </w:p>
        </w:tc>
      </w:tr>
      <w:tr w:rsidR="00706273" w:rsidRPr="00B6242F" w:rsidTr="003F6FC5">
        <w:tc>
          <w:tcPr>
            <w:tcW w:w="905" w:type="dxa"/>
          </w:tcPr>
          <w:p w:rsidR="00706273" w:rsidRPr="00B6242F" w:rsidRDefault="00706273" w:rsidP="002931D6">
            <w:pPr>
              <w:spacing w:after="0" w:line="240" w:lineRule="auto"/>
            </w:pPr>
            <w:r w:rsidRPr="00B6242F">
              <w:t>3.2.</w:t>
            </w:r>
          </w:p>
        </w:tc>
        <w:tc>
          <w:tcPr>
            <w:tcW w:w="5339" w:type="dxa"/>
          </w:tcPr>
          <w:p w:rsidR="00706273" w:rsidRPr="00B6242F" w:rsidRDefault="00706273" w:rsidP="002931D6">
            <w:pPr>
              <w:spacing w:after="0" w:line="240" w:lineRule="auto"/>
            </w:pPr>
            <w:r w:rsidRPr="00B6242F">
              <w:t>Ostali financijski rashodi</w:t>
            </w:r>
          </w:p>
        </w:tc>
        <w:tc>
          <w:tcPr>
            <w:tcW w:w="3148" w:type="dxa"/>
          </w:tcPr>
          <w:p w:rsidR="00706273" w:rsidRPr="00B6242F" w:rsidRDefault="003F6FC5" w:rsidP="002931D6">
            <w:pPr>
              <w:spacing w:after="0" w:line="240" w:lineRule="auto"/>
              <w:jc w:val="center"/>
            </w:pPr>
            <w:r w:rsidRPr="00B6242F">
              <w:t>180,74</w:t>
            </w:r>
          </w:p>
        </w:tc>
      </w:tr>
      <w:tr w:rsidR="00706273" w:rsidRPr="00B6242F" w:rsidTr="003F6FC5">
        <w:tc>
          <w:tcPr>
            <w:tcW w:w="905" w:type="dxa"/>
          </w:tcPr>
          <w:p w:rsidR="00706273" w:rsidRPr="00B6242F" w:rsidRDefault="00706273" w:rsidP="002931D6">
            <w:pPr>
              <w:spacing w:after="0" w:line="240" w:lineRule="auto"/>
              <w:rPr>
                <w:b/>
                <w:bCs/>
              </w:rPr>
            </w:pPr>
            <w:r w:rsidRPr="00B6242F">
              <w:rPr>
                <w:b/>
                <w:bCs/>
              </w:rPr>
              <w:t>4.</w:t>
            </w:r>
          </w:p>
        </w:tc>
        <w:tc>
          <w:tcPr>
            <w:tcW w:w="5339" w:type="dxa"/>
          </w:tcPr>
          <w:p w:rsidR="00706273" w:rsidRPr="00B6242F" w:rsidRDefault="00706273" w:rsidP="002931D6">
            <w:pPr>
              <w:spacing w:after="0" w:line="240" w:lineRule="auto"/>
              <w:rPr>
                <w:b/>
                <w:bCs/>
              </w:rPr>
            </w:pPr>
            <w:r w:rsidRPr="00B6242F">
              <w:rPr>
                <w:b/>
                <w:bCs/>
              </w:rPr>
              <w:t>Obveze za naknade građanima i kućanstvima</w:t>
            </w:r>
          </w:p>
        </w:tc>
        <w:tc>
          <w:tcPr>
            <w:tcW w:w="3148" w:type="dxa"/>
          </w:tcPr>
          <w:p w:rsidR="00706273" w:rsidRPr="00B6242F" w:rsidRDefault="003F6FC5" w:rsidP="002931D6">
            <w:pPr>
              <w:spacing w:after="0" w:line="240" w:lineRule="auto"/>
              <w:jc w:val="center"/>
              <w:rPr>
                <w:b/>
                <w:bCs/>
              </w:rPr>
            </w:pPr>
            <w:r w:rsidRPr="00B6242F">
              <w:rPr>
                <w:b/>
                <w:bCs/>
              </w:rPr>
              <w:t>187.039,49</w:t>
            </w:r>
          </w:p>
        </w:tc>
      </w:tr>
      <w:tr w:rsidR="00706273" w:rsidRPr="00B6242F" w:rsidTr="003F6FC5">
        <w:tc>
          <w:tcPr>
            <w:tcW w:w="905" w:type="dxa"/>
          </w:tcPr>
          <w:p w:rsidR="00706273" w:rsidRPr="00B6242F" w:rsidRDefault="00706273" w:rsidP="002931D6">
            <w:pPr>
              <w:spacing w:after="0" w:line="240" w:lineRule="auto"/>
            </w:pPr>
            <w:r w:rsidRPr="00B6242F">
              <w:t>4.1.</w:t>
            </w:r>
          </w:p>
        </w:tc>
        <w:tc>
          <w:tcPr>
            <w:tcW w:w="5339" w:type="dxa"/>
          </w:tcPr>
          <w:p w:rsidR="00706273" w:rsidRPr="00B6242F" w:rsidRDefault="00706273" w:rsidP="002931D6">
            <w:pPr>
              <w:spacing w:after="0" w:line="240" w:lineRule="auto"/>
            </w:pPr>
            <w:r w:rsidRPr="00B6242F">
              <w:t>Ostale naknade građanima i kućanstvima u naravi</w:t>
            </w:r>
          </w:p>
        </w:tc>
        <w:tc>
          <w:tcPr>
            <w:tcW w:w="3148" w:type="dxa"/>
          </w:tcPr>
          <w:p w:rsidR="00706273" w:rsidRPr="00B6242F" w:rsidRDefault="003F6FC5" w:rsidP="002931D6">
            <w:pPr>
              <w:spacing w:after="0" w:line="240" w:lineRule="auto"/>
              <w:jc w:val="center"/>
            </w:pPr>
            <w:r w:rsidRPr="00B6242F">
              <w:t>187.039,49</w:t>
            </w:r>
          </w:p>
        </w:tc>
      </w:tr>
      <w:tr w:rsidR="00706273" w:rsidRPr="00B6242F" w:rsidTr="003F6FC5">
        <w:tc>
          <w:tcPr>
            <w:tcW w:w="905" w:type="dxa"/>
          </w:tcPr>
          <w:p w:rsidR="00706273" w:rsidRPr="00B6242F" w:rsidRDefault="00706273" w:rsidP="002931D6">
            <w:pPr>
              <w:spacing w:after="0" w:line="240" w:lineRule="auto"/>
              <w:rPr>
                <w:b/>
                <w:bCs/>
              </w:rPr>
            </w:pPr>
            <w:r w:rsidRPr="00B6242F">
              <w:rPr>
                <w:b/>
                <w:bCs/>
              </w:rPr>
              <w:t>5.</w:t>
            </w:r>
          </w:p>
        </w:tc>
        <w:tc>
          <w:tcPr>
            <w:tcW w:w="5339" w:type="dxa"/>
          </w:tcPr>
          <w:p w:rsidR="00706273" w:rsidRPr="00B6242F" w:rsidRDefault="00706273" w:rsidP="002931D6">
            <w:pPr>
              <w:spacing w:after="0" w:line="240" w:lineRule="auto"/>
              <w:rPr>
                <w:b/>
                <w:bCs/>
              </w:rPr>
            </w:pPr>
            <w:r w:rsidRPr="00B6242F">
              <w:rPr>
                <w:b/>
                <w:bCs/>
              </w:rPr>
              <w:t>Ostale tekuće obveze</w:t>
            </w:r>
          </w:p>
        </w:tc>
        <w:tc>
          <w:tcPr>
            <w:tcW w:w="3148" w:type="dxa"/>
          </w:tcPr>
          <w:p w:rsidR="00706273" w:rsidRPr="00B6242F" w:rsidRDefault="00BF69C1" w:rsidP="002931D6">
            <w:pPr>
              <w:spacing w:after="0" w:line="240" w:lineRule="auto"/>
              <w:jc w:val="center"/>
              <w:rPr>
                <w:b/>
                <w:bCs/>
              </w:rPr>
            </w:pPr>
            <w:r w:rsidRPr="00B6242F">
              <w:rPr>
                <w:b/>
                <w:bCs/>
              </w:rPr>
              <w:t>50.170,21</w:t>
            </w:r>
          </w:p>
        </w:tc>
      </w:tr>
      <w:tr w:rsidR="00706273" w:rsidRPr="00B6242F" w:rsidTr="003F6FC5">
        <w:tc>
          <w:tcPr>
            <w:tcW w:w="905" w:type="dxa"/>
          </w:tcPr>
          <w:p w:rsidR="00706273" w:rsidRPr="00B6242F" w:rsidRDefault="00706273" w:rsidP="002931D6">
            <w:pPr>
              <w:spacing w:after="0" w:line="240" w:lineRule="auto"/>
            </w:pPr>
            <w:r w:rsidRPr="00B6242F">
              <w:t>5.1.</w:t>
            </w:r>
          </w:p>
        </w:tc>
        <w:tc>
          <w:tcPr>
            <w:tcW w:w="5339" w:type="dxa"/>
          </w:tcPr>
          <w:p w:rsidR="00706273" w:rsidRPr="00B6242F" w:rsidRDefault="00BF69C1" w:rsidP="002931D6">
            <w:pPr>
              <w:spacing w:after="0" w:line="240" w:lineRule="auto"/>
            </w:pPr>
            <w:r w:rsidRPr="00B6242F">
              <w:t>Obveze za vodnu naknadu</w:t>
            </w:r>
          </w:p>
        </w:tc>
        <w:tc>
          <w:tcPr>
            <w:tcW w:w="3148" w:type="dxa"/>
          </w:tcPr>
          <w:p w:rsidR="00706273" w:rsidRPr="00B6242F" w:rsidRDefault="00BF69C1" w:rsidP="002931D6">
            <w:pPr>
              <w:spacing w:after="0" w:line="240" w:lineRule="auto"/>
              <w:jc w:val="center"/>
            </w:pPr>
            <w:r w:rsidRPr="00B6242F">
              <w:t>32.446,76</w:t>
            </w:r>
          </w:p>
        </w:tc>
      </w:tr>
      <w:tr w:rsidR="00706273" w:rsidRPr="00B6242F" w:rsidTr="003F6FC5">
        <w:tc>
          <w:tcPr>
            <w:tcW w:w="905" w:type="dxa"/>
          </w:tcPr>
          <w:p w:rsidR="00706273" w:rsidRPr="00B6242F" w:rsidRDefault="00706273" w:rsidP="002931D6">
            <w:pPr>
              <w:spacing w:after="0" w:line="240" w:lineRule="auto"/>
            </w:pPr>
            <w:r w:rsidRPr="00B6242F">
              <w:t>5.2.</w:t>
            </w:r>
          </w:p>
        </w:tc>
        <w:tc>
          <w:tcPr>
            <w:tcW w:w="5339" w:type="dxa"/>
          </w:tcPr>
          <w:p w:rsidR="00706273" w:rsidRPr="00B6242F" w:rsidRDefault="00706273" w:rsidP="002931D6">
            <w:pPr>
              <w:spacing w:after="0" w:line="240" w:lineRule="auto"/>
            </w:pPr>
            <w:r w:rsidRPr="00B6242F">
              <w:t>Ostale nespomenute obveze</w:t>
            </w:r>
          </w:p>
        </w:tc>
        <w:tc>
          <w:tcPr>
            <w:tcW w:w="3148" w:type="dxa"/>
          </w:tcPr>
          <w:p w:rsidR="00706273" w:rsidRPr="00B6242F" w:rsidRDefault="00BF69C1" w:rsidP="002931D6">
            <w:pPr>
              <w:spacing w:after="0" w:line="240" w:lineRule="auto"/>
              <w:jc w:val="center"/>
            </w:pPr>
            <w:r w:rsidRPr="00B6242F">
              <w:t>17.723,45</w:t>
            </w:r>
          </w:p>
        </w:tc>
      </w:tr>
      <w:tr w:rsidR="00BF69C1" w:rsidRPr="00B6242F" w:rsidTr="003F6FC5">
        <w:tc>
          <w:tcPr>
            <w:tcW w:w="905" w:type="dxa"/>
          </w:tcPr>
          <w:p w:rsidR="00BF69C1" w:rsidRPr="00B6242F" w:rsidRDefault="00BF69C1" w:rsidP="002931D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39" w:type="dxa"/>
          </w:tcPr>
          <w:p w:rsidR="00BF69C1" w:rsidRPr="00B6242F" w:rsidRDefault="00BF69C1" w:rsidP="002931D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148" w:type="dxa"/>
          </w:tcPr>
          <w:p w:rsidR="00BF69C1" w:rsidRPr="00B6242F" w:rsidRDefault="00BF69C1" w:rsidP="002931D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BF69C1" w:rsidRPr="00B6242F" w:rsidTr="003F6FC5">
        <w:tc>
          <w:tcPr>
            <w:tcW w:w="905" w:type="dxa"/>
          </w:tcPr>
          <w:p w:rsidR="00BF69C1" w:rsidRPr="00B6242F" w:rsidRDefault="00BF69C1" w:rsidP="002931D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39" w:type="dxa"/>
          </w:tcPr>
          <w:p w:rsidR="00BF69C1" w:rsidRPr="00B6242F" w:rsidRDefault="00BF69C1" w:rsidP="002931D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148" w:type="dxa"/>
          </w:tcPr>
          <w:p w:rsidR="00BF69C1" w:rsidRPr="00B6242F" w:rsidRDefault="00BF69C1" w:rsidP="002931D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706273" w:rsidRPr="00B6242F" w:rsidTr="003F6FC5">
        <w:tc>
          <w:tcPr>
            <w:tcW w:w="905" w:type="dxa"/>
          </w:tcPr>
          <w:p w:rsidR="00706273" w:rsidRPr="00B6242F" w:rsidRDefault="00706273" w:rsidP="002931D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39" w:type="dxa"/>
          </w:tcPr>
          <w:p w:rsidR="00706273" w:rsidRPr="00B6242F" w:rsidRDefault="00706273" w:rsidP="002931D6">
            <w:pPr>
              <w:spacing w:after="0" w:line="240" w:lineRule="auto"/>
              <w:rPr>
                <w:b/>
                <w:bCs/>
              </w:rPr>
            </w:pPr>
            <w:r w:rsidRPr="00B6242F">
              <w:rPr>
                <w:b/>
                <w:bCs/>
              </w:rPr>
              <w:t>UKUPNO OBVEZE</w:t>
            </w:r>
          </w:p>
        </w:tc>
        <w:tc>
          <w:tcPr>
            <w:tcW w:w="3148" w:type="dxa"/>
          </w:tcPr>
          <w:p w:rsidR="00706273" w:rsidRPr="00B6242F" w:rsidRDefault="00706273" w:rsidP="002931D6">
            <w:pPr>
              <w:spacing w:after="0" w:line="240" w:lineRule="auto"/>
              <w:jc w:val="center"/>
              <w:rPr>
                <w:b/>
                <w:bCs/>
              </w:rPr>
            </w:pPr>
            <w:r w:rsidRPr="00B6242F">
              <w:rPr>
                <w:b/>
                <w:bCs/>
              </w:rPr>
              <w:t>487.876,05</w:t>
            </w:r>
          </w:p>
        </w:tc>
      </w:tr>
    </w:tbl>
    <w:p w:rsidR="00706273" w:rsidRDefault="00706273" w:rsidP="002931D6">
      <w:pPr>
        <w:spacing w:after="0" w:line="240" w:lineRule="auto"/>
      </w:pPr>
    </w:p>
    <w:p w:rsidR="002931D6" w:rsidRDefault="002931D6" w:rsidP="002931D6">
      <w:pPr>
        <w:spacing w:after="0" w:line="240" w:lineRule="auto"/>
      </w:pPr>
    </w:p>
    <w:p w:rsidR="002931D6" w:rsidRDefault="002931D6" w:rsidP="002931D6">
      <w:pPr>
        <w:spacing w:after="0" w:line="240" w:lineRule="auto"/>
      </w:pPr>
    </w:p>
    <w:p w:rsidR="003253E7" w:rsidRDefault="00706273" w:rsidP="00E518FC">
      <w:pPr>
        <w:spacing w:after="0" w:line="240" w:lineRule="auto"/>
        <w:jc w:val="both"/>
      </w:pPr>
      <w:r>
        <w:t>Najveće obveze</w:t>
      </w:r>
      <w:r w:rsidR="003253E7">
        <w:t xml:space="preserve">  su ostale naknade građanima i kućanstvima, a odnosi se na nabavu plavih kanti za sakupljanje papira.</w:t>
      </w:r>
    </w:p>
    <w:p w:rsidR="002931D6" w:rsidRDefault="002931D6" w:rsidP="002931D6">
      <w:pPr>
        <w:spacing w:after="0" w:line="240" w:lineRule="auto"/>
      </w:pPr>
    </w:p>
    <w:p w:rsidR="002931D6" w:rsidRDefault="002931D6" w:rsidP="002931D6">
      <w:pPr>
        <w:spacing w:after="0" w:line="240" w:lineRule="auto"/>
      </w:pPr>
    </w:p>
    <w:p w:rsidR="00B32115" w:rsidRDefault="00C92FA8" w:rsidP="00E518FC">
      <w:pPr>
        <w:spacing w:after="0" w:line="240" w:lineRule="auto"/>
      </w:pPr>
      <w:r>
        <w:t>KLASA: 400-06/15-03/2</w:t>
      </w:r>
      <w:r w:rsidR="002931D6">
        <w:tab/>
      </w:r>
    </w:p>
    <w:p w:rsidR="00C92FA8" w:rsidRDefault="00B32115" w:rsidP="00E518FC">
      <w:pPr>
        <w:spacing w:after="0" w:line="240" w:lineRule="auto"/>
      </w:pPr>
      <w:r>
        <w:t>URBROJ: 2158/04-15-1</w:t>
      </w:r>
      <w:bookmarkStart w:id="0" w:name="_GoBack"/>
      <w:bookmarkEnd w:id="0"/>
      <w:r w:rsidR="002931D6">
        <w:tab/>
      </w:r>
      <w:r w:rsidR="002931D6">
        <w:tab/>
      </w:r>
      <w:r w:rsidR="002931D6">
        <w:tab/>
      </w:r>
      <w:r w:rsidR="002931D6">
        <w:tab/>
      </w:r>
      <w:r w:rsidR="002931D6">
        <w:tab/>
      </w:r>
      <w:r w:rsidR="002931D6">
        <w:tab/>
      </w:r>
      <w:r w:rsidR="002931D6">
        <w:tab/>
      </w:r>
    </w:p>
    <w:p w:rsidR="00C92FA8" w:rsidRDefault="002931D6" w:rsidP="002931D6">
      <w:pPr>
        <w:spacing w:after="0" w:line="240" w:lineRule="auto"/>
      </w:pPr>
      <w:r>
        <w:t>Ernes</w:t>
      </w:r>
      <w:r w:rsidR="00BF7BBD">
        <w:t>tinovo, 28. svibnja 2015.</w:t>
      </w:r>
    </w:p>
    <w:p w:rsidR="00BF7BBD" w:rsidRDefault="00BF7BBD" w:rsidP="002931D6">
      <w:pPr>
        <w:spacing w:after="0" w:line="240" w:lineRule="auto"/>
      </w:pPr>
    </w:p>
    <w:p w:rsidR="00BF7BBD" w:rsidRDefault="00BF7BBD" w:rsidP="00BF7BBD">
      <w:pPr>
        <w:spacing w:after="0" w:line="240" w:lineRule="auto"/>
        <w:ind w:left="4956"/>
        <w:jc w:val="center"/>
      </w:pPr>
      <w:r>
        <w:t>Općinski načelnik</w:t>
      </w:r>
    </w:p>
    <w:p w:rsidR="00BF7BBD" w:rsidRDefault="00BF7BBD" w:rsidP="00BF7BBD">
      <w:pPr>
        <w:spacing w:after="0" w:line="240" w:lineRule="auto"/>
        <w:ind w:left="4956"/>
        <w:jc w:val="center"/>
      </w:pPr>
    </w:p>
    <w:p w:rsidR="00BF7BBD" w:rsidRDefault="00BF7BBD" w:rsidP="00BF7BBD">
      <w:pPr>
        <w:spacing w:after="0" w:line="240" w:lineRule="auto"/>
        <w:ind w:left="4956"/>
        <w:jc w:val="center"/>
      </w:pPr>
      <w:r>
        <w:t xml:space="preserve">Matija </w:t>
      </w:r>
      <w:proofErr w:type="spellStart"/>
      <w:r>
        <w:t>Greif</w:t>
      </w:r>
      <w:proofErr w:type="spellEnd"/>
    </w:p>
    <w:p w:rsidR="00BF7BBD" w:rsidRDefault="00BF7BBD" w:rsidP="002931D6">
      <w:pPr>
        <w:spacing w:after="0" w:line="240" w:lineRule="auto"/>
      </w:pPr>
    </w:p>
    <w:p w:rsidR="00C92FA8" w:rsidRDefault="00C92FA8" w:rsidP="002931D6">
      <w:pPr>
        <w:spacing w:after="0" w:line="240" w:lineRule="auto"/>
      </w:pPr>
    </w:p>
    <w:p w:rsidR="00706273" w:rsidRDefault="00706273" w:rsidP="002931D6">
      <w:pPr>
        <w:spacing w:after="0" w:line="240" w:lineRule="auto"/>
        <w:rPr>
          <w:b/>
          <w:bCs/>
        </w:rPr>
      </w:pPr>
    </w:p>
    <w:p w:rsidR="00706273" w:rsidRDefault="00706273" w:rsidP="002931D6">
      <w:pPr>
        <w:spacing w:after="0" w:line="240" w:lineRule="auto"/>
        <w:rPr>
          <w:b/>
          <w:bCs/>
        </w:rPr>
      </w:pPr>
    </w:p>
    <w:p w:rsidR="00706273" w:rsidRDefault="00706273" w:rsidP="002931D6">
      <w:pPr>
        <w:spacing w:after="0" w:line="240" w:lineRule="auto"/>
        <w:rPr>
          <w:b/>
          <w:bCs/>
        </w:rPr>
      </w:pPr>
    </w:p>
    <w:p w:rsidR="00706273" w:rsidRDefault="00706273" w:rsidP="002931D6">
      <w:pPr>
        <w:spacing w:after="0" w:line="240" w:lineRule="auto"/>
        <w:rPr>
          <w:b/>
          <w:bCs/>
        </w:rPr>
      </w:pPr>
    </w:p>
    <w:p w:rsidR="00706273" w:rsidRDefault="00706273" w:rsidP="002931D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706273" w:rsidRDefault="00706273" w:rsidP="002931D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706273" w:rsidRDefault="00706273" w:rsidP="002931D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sectPr w:rsidR="00706273" w:rsidSect="00706273"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C6B" w:rsidRDefault="00806C6B" w:rsidP="00706273">
      <w:pPr>
        <w:spacing w:after="0" w:line="240" w:lineRule="auto"/>
      </w:pPr>
      <w:r>
        <w:separator/>
      </w:r>
    </w:p>
  </w:endnote>
  <w:endnote w:type="continuationSeparator" w:id="0">
    <w:p w:rsidR="00806C6B" w:rsidRDefault="00806C6B" w:rsidP="00706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273" w:rsidRDefault="00706273">
    <w:pPr>
      <w:pStyle w:val="Podnoje"/>
      <w:framePr w:wrap="auto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B32115">
      <w:rPr>
        <w:rStyle w:val="Brojstranice"/>
        <w:noProof/>
      </w:rPr>
      <w:t>3</w:t>
    </w:r>
    <w:r>
      <w:rPr>
        <w:rStyle w:val="Brojstranice"/>
      </w:rPr>
      <w:fldChar w:fldCharType="end"/>
    </w:r>
  </w:p>
  <w:p w:rsidR="00706273" w:rsidRDefault="00706273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C6B" w:rsidRDefault="00806C6B" w:rsidP="00706273">
      <w:pPr>
        <w:spacing w:after="0" w:line="240" w:lineRule="auto"/>
      </w:pPr>
      <w:r>
        <w:separator/>
      </w:r>
    </w:p>
  </w:footnote>
  <w:footnote w:type="continuationSeparator" w:id="0">
    <w:p w:rsidR="00806C6B" w:rsidRDefault="00806C6B" w:rsidP="00706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CD1"/>
    <w:multiLevelType w:val="hybridMultilevel"/>
    <w:tmpl w:val="340AD3A0"/>
    <w:lvl w:ilvl="0" w:tplc="9C34287A">
      <w:numFmt w:val="bullet"/>
      <w:lvlText w:val="-"/>
      <w:lvlJc w:val="left"/>
      <w:pPr>
        <w:ind w:left="60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4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76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0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92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3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B9D34BF"/>
    <w:multiLevelType w:val="hybridMultilevel"/>
    <w:tmpl w:val="9E128ACC"/>
    <w:lvl w:ilvl="0" w:tplc="B2029E68">
      <w:numFmt w:val="bullet"/>
      <w:lvlText w:val="-"/>
      <w:lvlJc w:val="left"/>
      <w:pPr>
        <w:ind w:left="48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6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8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273"/>
    <w:rsid w:val="00074506"/>
    <w:rsid w:val="00112839"/>
    <w:rsid w:val="002931D6"/>
    <w:rsid w:val="003253E7"/>
    <w:rsid w:val="003F1B06"/>
    <w:rsid w:val="003F6FC5"/>
    <w:rsid w:val="004E6574"/>
    <w:rsid w:val="00560BA6"/>
    <w:rsid w:val="006C262B"/>
    <w:rsid w:val="00703AD6"/>
    <w:rsid w:val="00706273"/>
    <w:rsid w:val="00773693"/>
    <w:rsid w:val="00806C6B"/>
    <w:rsid w:val="00B32115"/>
    <w:rsid w:val="00B450D4"/>
    <w:rsid w:val="00B6242F"/>
    <w:rsid w:val="00BA4E46"/>
    <w:rsid w:val="00BE2F53"/>
    <w:rsid w:val="00BF69C1"/>
    <w:rsid w:val="00BF7BBD"/>
    <w:rsid w:val="00C37C49"/>
    <w:rsid w:val="00C92FA8"/>
    <w:rsid w:val="00D07ECB"/>
    <w:rsid w:val="00D128BB"/>
    <w:rsid w:val="00E35DCB"/>
    <w:rsid w:val="00E518FC"/>
    <w:rsid w:val="00EE4AC6"/>
    <w:rsid w:val="00F06C4C"/>
    <w:rsid w:val="00F61D65"/>
    <w:rsid w:val="00FB2638"/>
    <w:rsid w:val="00FB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E6A86E-21E6-4DAF-A4E7-AA1104E7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pPr>
      <w:keepNext/>
      <w:jc w:val="both"/>
      <w:outlineLvl w:val="0"/>
    </w:pPr>
    <w:rPr>
      <w:rFonts w:ascii="Arial" w:hAnsi="Arial" w:cs="Arial"/>
      <w:b/>
      <w:bCs/>
    </w:rPr>
  </w:style>
  <w:style w:type="paragraph" w:styleId="Naslov2">
    <w:name w:val="heading 2"/>
    <w:basedOn w:val="Normal"/>
    <w:next w:val="Normal"/>
    <w:link w:val="Naslov2Char"/>
    <w:uiPriority w:val="99"/>
    <w:qFormat/>
    <w:pPr>
      <w:keepNext/>
      <w:spacing w:after="0" w:line="240" w:lineRule="auto"/>
      <w:outlineLvl w:val="1"/>
    </w:pPr>
    <w:rPr>
      <w:rFonts w:ascii="Arial" w:hAnsi="Arial" w:cs="Arial"/>
      <w:b/>
      <w:bCs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E35DC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link w:val="Naslov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Odlomakpopisa">
    <w:name w:val="List Paragraph"/>
    <w:basedOn w:val="Normal"/>
    <w:uiPriority w:val="99"/>
    <w:qFormat/>
    <w:pPr>
      <w:ind w:left="720"/>
    </w:pPr>
  </w:style>
  <w:style w:type="paragraph" w:styleId="Bezproreda">
    <w:name w:val="No Spacing"/>
    <w:uiPriority w:val="99"/>
    <w:qFormat/>
    <w:rPr>
      <w:rFonts w:cs="Calibr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uiPriority w:val="99"/>
    <w:pPr>
      <w:jc w:val="both"/>
    </w:pPr>
    <w:rPr>
      <w:rFonts w:ascii="Arial" w:hAnsi="Arial" w:cs="Arial"/>
    </w:rPr>
  </w:style>
  <w:style w:type="character" w:customStyle="1" w:styleId="TijelotekstaChar">
    <w:name w:val="Tijelo teksta Char"/>
    <w:link w:val="Tijeloteksta"/>
    <w:uiPriority w:val="99"/>
    <w:rPr>
      <w:rFonts w:ascii="Calibri" w:hAnsi="Calibri" w:cs="Calibri"/>
      <w:lang w:eastAsia="en-US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rsid w:val="00706273"/>
    <w:rPr>
      <w:rFonts w:ascii="Calibri" w:hAnsi="Calibri" w:cs="Calibri"/>
      <w:lang w:eastAsia="en-US"/>
    </w:rPr>
  </w:style>
  <w:style w:type="character" w:styleId="Brojstranice">
    <w:name w:val="page number"/>
    <w:basedOn w:val="Zadanifontodlomka"/>
    <w:uiPriority w:val="99"/>
  </w:style>
  <w:style w:type="character" w:customStyle="1" w:styleId="Naslov3Char">
    <w:name w:val="Naslov 3 Char"/>
    <w:link w:val="Naslov3"/>
    <w:uiPriority w:val="9"/>
    <w:rsid w:val="00E35DCB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Ernestinovo</Company>
  <LinksUpToDate>false</LinksUpToDate>
  <CharactersWithSpaces>8269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Opcina_Ernestinovo Opcinaen</cp:lastModifiedBy>
  <cp:revision>7</cp:revision>
  <cp:lastPrinted>2014-06-09T08:10:00Z</cp:lastPrinted>
  <dcterms:created xsi:type="dcterms:W3CDTF">2015-06-09T12:01:00Z</dcterms:created>
  <dcterms:modified xsi:type="dcterms:W3CDTF">2015-06-18T08:32:00Z</dcterms:modified>
</cp:coreProperties>
</file>