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9A" w:rsidRDefault="003F1744" w:rsidP="003F1744">
      <w:pPr>
        <w:jc w:val="both"/>
      </w:pPr>
      <w:r>
        <w:tab/>
        <w:t xml:space="preserve">Temeljem članka 33. Zakona o lokalnoj i područnoj (regionalnoj) samoupravi („Narodne novine“ broj </w:t>
      </w:r>
      <w:r w:rsidRPr="003F1744">
        <w:t>33/01, 60/01, 129/05, 109/07, 125/08, 36/09, 36/09, 150/11, 144/12, 19/13, 137/15</w:t>
      </w:r>
      <w:r>
        <w:t xml:space="preserve">) te članka 28. Statuta Općine Ernestinovo („Službeni glasnik“ Općine Ernestinovo broj 1/13 i 4/13) Općinsko vijeće Općine Ernestinovo na 29. sjednici održanoj </w:t>
      </w:r>
      <w:r w:rsidR="004765BA">
        <w:t>14. ožujka</w:t>
      </w:r>
      <w:r>
        <w:t xml:space="preserve"> 2017. donijelo je</w:t>
      </w:r>
    </w:p>
    <w:p w:rsidR="003F1744" w:rsidRDefault="003F1744" w:rsidP="003F1744">
      <w:pPr>
        <w:jc w:val="both"/>
      </w:pPr>
    </w:p>
    <w:p w:rsidR="003F1744" w:rsidRDefault="00E00249" w:rsidP="00E00249">
      <w:pPr>
        <w:jc w:val="center"/>
        <w:rPr>
          <w:b/>
        </w:rPr>
      </w:pPr>
      <w:r>
        <w:rPr>
          <w:b/>
        </w:rPr>
        <w:t>ODLUKU</w:t>
      </w:r>
    </w:p>
    <w:p w:rsidR="00E00249" w:rsidRDefault="00E00249" w:rsidP="00E00249">
      <w:pPr>
        <w:jc w:val="center"/>
        <w:rPr>
          <w:b/>
        </w:rPr>
      </w:pPr>
      <w:r>
        <w:rPr>
          <w:b/>
        </w:rPr>
        <w:t>o izmjenama Poslovnika Općinskog vijeća</w:t>
      </w:r>
    </w:p>
    <w:p w:rsidR="00E00249" w:rsidRDefault="00E00249" w:rsidP="00E00249">
      <w:pPr>
        <w:jc w:val="center"/>
        <w:rPr>
          <w:b/>
        </w:rPr>
      </w:pPr>
      <w:r>
        <w:rPr>
          <w:b/>
        </w:rPr>
        <w:t>Općine Ernestinovo</w:t>
      </w:r>
    </w:p>
    <w:p w:rsidR="00E00249" w:rsidRDefault="00E00249" w:rsidP="00E00249">
      <w:pPr>
        <w:jc w:val="center"/>
        <w:rPr>
          <w:b/>
        </w:rPr>
      </w:pPr>
    </w:p>
    <w:p w:rsidR="00E00249" w:rsidRDefault="00E00249" w:rsidP="00E00249">
      <w:pPr>
        <w:jc w:val="center"/>
      </w:pPr>
      <w:r>
        <w:t>Članak 1.</w:t>
      </w:r>
    </w:p>
    <w:p w:rsidR="00E00249" w:rsidRDefault="00E00249" w:rsidP="00E00249">
      <w:pPr>
        <w:jc w:val="both"/>
      </w:pPr>
      <w:r>
        <w:tab/>
        <w:t xml:space="preserve">Poslovnik Općinskog vijeća Općine Ernestinovo („Službeni glasnik“ Općine Ernestinovo broj 1/13 i 4/13) – </w:t>
      </w:r>
      <w:r w:rsidRPr="00E00249">
        <w:rPr>
          <w:i/>
        </w:rPr>
        <w:t>dalje u tekstu: Poslovnik</w:t>
      </w:r>
      <w:r>
        <w:t xml:space="preserve"> mijenja se prema odredbama ove odluke.</w:t>
      </w:r>
    </w:p>
    <w:p w:rsidR="00E00249" w:rsidRDefault="00E00249" w:rsidP="00E00249">
      <w:pPr>
        <w:jc w:val="both"/>
      </w:pPr>
    </w:p>
    <w:p w:rsidR="00E00249" w:rsidRDefault="00E00249" w:rsidP="00E00249">
      <w:pPr>
        <w:jc w:val="center"/>
      </w:pPr>
      <w:r>
        <w:t>Članak 2.</w:t>
      </w:r>
    </w:p>
    <w:p w:rsidR="00E00249" w:rsidRPr="00251C8E" w:rsidRDefault="00E00249" w:rsidP="00E00249">
      <w:pPr>
        <w:jc w:val="both"/>
        <w:rPr>
          <w:i/>
        </w:rPr>
      </w:pPr>
      <w:r>
        <w:tab/>
        <w:t xml:space="preserve">Članak 48. stavak 3. Poslovnika mijenja se i glasi: </w:t>
      </w:r>
      <w:r w:rsidRPr="00251C8E">
        <w:rPr>
          <w:i/>
        </w:rPr>
        <w:t>„Ako vijećnik ne uskladi svoje pitanje s odredbama ovog Poslovnika, predsjednik Općinskog vijeća neće to pitanje uputiti tijelu ili osobi kojemu je namijenjeno i o tome će obavijestiti vijećnika.“</w:t>
      </w:r>
    </w:p>
    <w:p w:rsidR="00E00249" w:rsidRDefault="00E00249" w:rsidP="00E00249">
      <w:pPr>
        <w:jc w:val="both"/>
      </w:pPr>
    </w:p>
    <w:p w:rsidR="00E00249" w:rsidRDefault="00E00249" w:rsidP="00E00249">
      <w:pPr>
        <w:jc w:val="center"/>
      </w:pPr>
      <w:r>
        <w:t>Članak 3.</w:t>
      </w:r>
    </w:p>
    <w:p w:rsidR="00E00249" w:rsidRDefault="00E00249" w:rsidP="00E00249">
      <w:pPr>
        <w:jc w:val="both"/>
        <w:rPr>
          <w:i/>
          <w:iCs/>
        </w:rPr>
      </w:pPr>
      <w:r>
        <w:tab/>
        <w:t xml:space="preserve">Članak 56. stavak 1. Poslovnika mijenja se i glasi: </w:t>
      </w:r>
      <w:r w:rsidR="00251C8E">
        <w:t>„</w:t>
      </w:r>
      <w:r w:rsidR="00251C8E" w:rsidRPr="00251C8E">
        <w:rPr>
          <w:i/>
          <w:iCs/>
        </w:rPr>
        <w:t>Vijećnici koji su podnijeli prij</w:t>
      </w:r>
      <w:r w:rsidR="00251C8E">
        <w:rPr>
          <w:i/>
          <w:iCs/>
        </w:rPr>
        <w:t xml:space="preserve">edlog za traženje izvješća </w:t>
      </w:r>
      <w:r w:rsidR="00251C8E" w:rsidRPr="00251C8E">
        <w:rPr>
          <w:i/>
          <w:iCs/>
        </w:rPr>
        <w:t>načelnika mogu prijedlog povući najkasnije prije odlučivanja o prijedlogu.</w:t>
      </w:r>
      <w:r w:rsidR="00251C8E">
        <w:rPr>
          <w:i/>
          <w:iCs/>
        </w:rPr>
        <w:t>“</w:t>
      </w:r>
    </w:p>
    <w:p w:rsidR="00251C8E" w:rsidRDefault="00251C8E" w:rsidP="00E00249">
      <w:pPr>
        <w:jc w:val="both"/>
        <w:rPr>
          <w:iCs/>
        </w:rPr>
      </w:pPr>
    </w:p>
    <w:p w:rsidR="00251C8E" w:rsidRDefault="00251C8E" w:rsidP="00251C8E">
      <w:pPr>
        <w:jc w:val="center"/>
        <w:rPr>
          <w:iCs/>
        </w:rPr>
      </w:pPr>
      <w:r>
        <w:rPr>
          <w:iCs/>
        </w:rPr>
        <w:t>Članak 4.</w:t>
      </w:r>
    </w:p>
    <w:p w:rsidR="00251C8E" w:rsidRDefault="00251C8E" w:rsidP="00251C8E">
      <w:pPr>
        <w:jc w:val="both"/>
        <w:rPr>
          <w:iCs/>
        </w:rPr>
      </w:pPr>
      <w:r>
        <w:rPr>
          <w:iCs/>
        </w:rPr>
        <w:tab/>
      </w:r>
      <w:r w:rsidR="00C3009D">
        <w:rPr>
          <w:iCs/>
        </w:rPr>
        <w:t>Članak 79. Poslovnika mijenja se i glasi:</w:t>
      </w:r>
    </w:p>
    <w:p w:rsidR="00C3009D" w:rsidRPr="00051C4A" w:rsidRDefault="00C3009D" w:rsidP="00251C8E">
      <w:pPr>
        <w:jc w:val="both"/>
        <w:rPr>
          <w:i/>
          <w:iCs/>
        </w:rPr>
      </w:pPr>
      <w:r w:rsidRPr="00051C4A">
        <w:rPr>
          <w:i/>
          <w:iCs/>
        </w:rPr>
        <w:tab/>
        <w:t>„Na prijedlog najmanje 1/3 vijećnika može se pokrenuti postupak razrješenja predsjednika i potpredsjednika Općinskog vijeća.“</w:t>
      </w:r>
    </w:p>
    <w:p w:rsidR="00C3009D" w:rsidRDefault="00C3009D" w:rsidP="00251C8E">
      <w:pPr>
        <w:jc w:val="both"/>
        <w:rPr>
          <w:i/>
          <w:iCs/>
        </w:rPr>
      </w:pPr>
      <w:r w:rsidRPr="00051C4A">
        <w:rPr>
          <w:i/>
          <w:iCs/>
        </w:rPr>
        <w:tab/>
        <w:t xml:space="preserve">Prijedlog </w:t>
      </w:r>
      <w:r w:rsidR="00051C4A">
        <w:rPr>
          <w:i/>
          <w:iCs/>
        </w:rPr>
        <w:t xml:space="preserve">za razrješenje </w:t>
      </w:r>
      <w:r w:rsidRPr="00051C4A">
        <w:rPr>
          <w:i/>
          <w:iCs/>
        </w:rPr>
        <w:t xml:space="preserve">u pisanom obliku dostavlja </w:t>
      </w:r>
      <w:r w:rsidR="00051C4A">
        <w:rPr>
          <w:i/>
          <w:iCs/>
        </w:rPr>
        <w:t xml:space="preserve">se </w:t>
      </w:r>
      <w:r w:rsidRPr="00051C4A">
        <w:rPr>
          <w:i/>
          <w:iCs/>
        </w:rPr>
        <w:t>predsjedniku Općinskog vijeća i mora sadržavati potpise vijećnika koji podnose prijedlog.</w:t>
      </w:r>
    </w:p>
    <w:p w:rsidR="00051C4A" w:rsidRPr="00051C4A" w:rsidRDefault="00051C4A" w:rsidP="00251C8E">
      <w:pPr>
        <w:jc w:val="both"/>
        <w:rPr>
          <w:i/>
          <w:iCs/>
        </w:rPr>
      </w:pPr>
      <w:r>
        <w:rPr>
          <w:i/>
          <w:iCs/>
        </w:rPr>
        <w:tab/>
        <w:t>Jedan primjerak prijedloga za razrješenje dostavlja se i općinskom načelniku.</w:t>
      </w:r>
    </w:p>
    <w:p w:rsidR="00C3009D" w:rsidRPr="00051C4A" w:rsidRDefault="00C3009D" w:rsidP="00251C8E">
      <w:pPr>
        <w:jc w:val="both"/>
        <w:rPr>
          <w:i/>
          <w:iCs/>
        </w:rPr>
      </w:pPr>
      <w:r w:rsidRPr="00051C4A">
        <w:rPr>
          <w:i/>
          <w:iCs/>
        </w:rPr>
        <w:tab/>
        <w:t xml:space="preserve">Predsjednik Općinskog vijeća dužan je sazvati sjednicu Općinskog vijeća i uvrstiti prijedlog na dnevni red sjednice koja se mora održati najkasnije u roku </w:t>
      </w:r>
      <w:r w:rsidR="00701F84">
        <w:rPr>
          <w:i/>
          <w:iCs/>
        </w:rPr>
        <w:t xml:space="preserve">petnaest (15) </w:t>
      </w:r>
      <w:r w:rsidRPr="00051C4A">
        <w:rPr>
          <w:i/>
          <w:iCs/>
        </w:rPr>
        <w:t>dana od dana dostave prijedloga predsjedniku.</w:t>
      </w:r>
    </w:p>
    <w:p w:rsidR="00C3009D" w:rsidRPr="00051C4A" w:rsidRDefault="00C3009D" w:rsidP="00251C8E">
      <w:pPr>
        <w:jc w:val="both"/>
        <w:rPr>
          <w:i/>
          <w:iCs/>
        </w:rPr>
      </w:pPr>
      <w:r w:rsidRPr="00051C4A">
        <w:rPr>
          <w:i/>
          <w:iCs/>
        </w:rPr>
        <w:tab/>
        <w:t xml:space="preserve">Prijedlog se može podnijeti i neposredno </w:t>
      </w:r>
      <w:r w:rsidR="00BB5748">
        <w:rPr>
          <w:i/>
          <w:iCs/>
        </w:rPr>
        <w:t>na sjednici Općinskog vijeća</w:t>
      </w:r>
      <w:r w:rsidR="008976E6">
        <w:rPr>
          <w:i/>
          <w:iCs/>
        </w:rPr>
        <w:t xml:space="preserve"> prije usvajanja dnevnog reda</w:t>
      </w:r>
      <w:r w:rsidR="00BB5748">
        <w:rPr>
          <w:i/>
          <w:iCs/>
        </w:rPr>
        <w:t xml:space="preserve">, a predsjednik Općinskog vijeća dužan </w:t>
      </w:r>
      <w:r w:rsidR="008976E6">
        <w:rPr>
          <w:i/>
          <w:iCs/>
        </w:rPr>
        <w:t>je uvrstiti prijedlog u dnevni red tekuće sjednice.</w:t>
      </w:r>
    </w:p>
    <w:p w:rsidR="00C3009D" w:rsidRDefault="00C3009D" w:rsidP="00251C8E">
      <w:pPr>
        <w:jc w:val="both"/>
        <w:rPr>
          <w:i/>
          <w:iCs/>
        </w:rPr>
      </w:pPr>
      <w:r w:rsidRPr="00051C4A">
        <w:rPr>
          <w:i/>
          <w:iCs/>
        </w:rPr>
        <w:tab/>
        <w:t>Predsjednik Općinskog vijeća može dati očitovanje o prijedlogu za razrješenje, pisanim putem ili neposredno na sjednici.</w:t>
      </w:r>
      <w:r w:rsidR="008976E6">
        <w:rPr>
          <w:i/>
          <w:iCs/>
        </w:rPr>
        <w:t xml:space="preserve"> </w:t>
      </w:r>
    </w:p>
    <w:p w:rsidR="008976E6" w:rsidRPr="00051C4A" w:rsidRDefault="008976E6" w:rsidP="00251C8E">
      <w:pPr>
        <w:jc w:val="both"/>
        <w:rPr>
          <w:i/>
          <w:iCs/>
        </w:rPr>
      </w:pPr>
      <w:r>
        <w:rPr>
          <w:i/>
          <w:iCs/>
        </w:rPr>
        <w:lastRenderedPageBreak/>
        <w:tab/>
        <w:t>Ako predsjednik Općinskog vijeća napusti sjednicu</w:t>
      </w:r>
      <w:r w:rsidR="007C1BF3">
        <w:rPr>
          <w:i/>
          <w:iCs/>
        </w:rPr>
        <w:t xml:space="preserve"> na kojoj se traži njegovo razrješenje</w:t>
      </w:r>
      <w:r>
        <w:rPr>
          <w:i/>
          <w:iCs/>
        </w:rPr>
        <w:t>, predsjedavanje sjednicom preuzima jedan od potpredsjednika Općinskog vijeća.</w:t>
      </w:r>
    </w:p>
    <w:p w:rsidR="00251C8E" w:rsidRDefault="008976E6" w:rsidP="00E00249">
      <w:pPr>
        <w:jc w:val="both"/>
        <w:rPr>
          <w:i/>
        </w:rPr>
      </w:pPr>
      <w:r w:rsidRPr="008976E6">
        <w:rPr>
          <w:i/>
        </w:rPr>
        <w:tab/>
      </w:r>
      <w:r w:rsidR="00DB2457">
        <w:rPr>
          <w:i/>
        </w:rPr>
        <w:t xml:space="preserve">Kada </w:t>
      </w:r>
      <w:r>
        <w:rPr>
          <w:i/>
        </w:rPr>
        <w:t xml:space="preserve">Općinsko vijeće donese odluku o razrješenju predsjednika ili potpredsjednika Općinskog vijeća, prava na temelju obavljanja dužnosti prestaju im </w:t>
      </w:r>
      <w:r w:rsidRPr="008976E6">
        <w:rPr>
          <w:i/>
        </w:rPr>
        <w:t>danom donošenja odluke o razrješenju prije isteka mandata predstavničkog tijela, ako odlukom o razrješenju nije drugačije određeno</w:t>
      </w:r>
      <w:r w:rsidR="00DB2457">
        <w:rPr>
          <w:i/>
        </w:rPr>
        <w:t>.“</w:t>
      </w:r>
    </w:p>
    <w:p w:rsidR="00615E29" w:rsidRDefault="00615E29" w:rsidP="00E00249">
      <w:pPr>
        <w:jc w:val="both"/>
        <w:rPr>
          <w:i/>
        </w:rPr>
      </w:pPr>
    </w:p>
    <w:p w:rsidR="00615E29" w:rsidRDefault="00615E29" w:rsidP="00615E29">
      <w:pPr>
        <w:jc w:val="center"/>
      </w:pPr>
      <w:r>
        <w:t>Članak 5.</w:t>
      </w:r>
    </w:p>
    <w:p w:rsidR="00615E29" w:rsidRDefault="00615E29" w:rsidP="00615E29">
      <w:pPr>
        <w:jc w:val="both"/>
      </w:pPr>
      <w:r>
        <w:tab/>
        <w:t>Odluka stupa na snagu osmog dana od dana objave u „Službenom glasniku“ Općine Ernestinovo.</w:t>
      </w:r>
    </w:p>
    <w:p w:rsidR="00615E29" w:rsidRDefault="00615E29" w:rsidP="00615E29">
      <w:pPr>
        <w:jc w:val="both"/>
      </w:pPr>
    </w:p>
    <w:p w:rsidR="00615E29" w:rsidRDefault="00615E29" w:rsidP="00615E29">
      <w:pPr>
        <w:jc w:val="both"/>
      </w:pPr>
      <w:r>
        <w:t>KLASA:</w:t>
      </w:r>
      <w:r w:rsidR="004765BA">
        <w:t xml:space="preserve"> 021-05/17-02/01</w:t>
      </w:r>
    </w:p>
    <w:p w:rsidR="00615E29" w:rsidRDefault="00615E29" w:rsidP="00615E29">
      <w:pPr>
        <w:jc w:val="both"/>
      </w:pPr>
      <w:r>
        <w:t>URBROJ: 2158/04-17-01</w:t>
      </w:r>
    </w:p>
    <w:p w:rsidR="00615E29" w:rsidRDefault="00615E29" w:rsidP="00615E29">
      <w:pPr>
        <w:jc w:val="both"/>
      </w:pPr>
      <w:r>
        <w:t xml:space="preserve">Ernestinovo, </w:t>
      </w:r>
      <w:r w:rsidR="004765BA">
        <w:t xml:space="preserve">14. ožujka </w:t>
      </w:r>
      <w:bookmarkStart w:id="0" w:name="_GoBack"/>
      <w:bookmarkEnd w:id="0"/>
      <w:r>
        <w:t>2017.</w:t>
      </w:r>
    </w:p>
    <w:p w:rsidR="00615E29" w:rsidRDefault="00615E29" w:rsidP="00615E29">
      <w:pPr>
        <w:ind w:left="4248"/>
        <w:jc w:val="center"/>
      </w:pPr>
      <w:r>
        <w:t>Predsjednik</w:t>
      </w:r>
    </w:p>
    <w:p w:rsidR="00615E29" w:rsidRDefault="00615E29" w:rsidP="00615E29">
      <w:pPr>
        <w:ind w:left="4248"/>
        <w:jc w:val="center"/>
      </w:pPr>
      <w:r>
        <w:t>Općinskog vijeća</w:t>
      </w:r>
    </w:p>
    <w:p w:rsidR="00615E29" w:rsidRDefault="00615E29" w:rsidP="00615E29">
      <w:pPr>
        <w:ind w:left="4248"/>
        <w:jc w:val="center"/>
      </w:pPr>
    </w:p>
    <w:p w:rsidR="00615E29" w:rsidRDefault="00615E29" w:rsidP="00615E29">
      <w:pPr>
        <w:ind w:left="4248"/>
        <w:jc w:val="center"/>
      </w:pPr>
      <w:r>
        <w:t xml:space="preserve">Siniša </w:t>
      </w:r>
      <w:proofErr w:type="spellStart"/>
      <w:r>
        <w:t>Stražanac</w:t>
      </w:r>
      <w:proofErr w:type="spellEnd"/>
    </w:p>
    <w:p w:rsidR="00615E29" w:rsidRPr="00615E29" w:rsidRDefault="00615E29" w:rsidP="00615E29">
      <w:pPr>
        <w:jc w:val="both"/>
      </w:pPr>
    </w:p>
    <w:sectPr w:rsidR="00615E29" w:rsidRPr="0061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4"/>
    <w:rsid w:val="00051C4A"/>
    <w:rsid w:val="00251C8E"/>
    <w:rsid w:val="003F1744"/>
    <w:rsid w:val="004765BA"/>
    <w:rsid w:val="00615E29"/>
    <w:rsid w:val="00701F84"/>
    <w:rsid w:val="007C1BF3"/>
    <w:rsid w:val="008976E6"/>
    <w:rsid w:val="00BB5748"/>
    <w:rsid w:val="00C3009D"/>
    <w:rsid w:val="00D7719A"/>
    <w:rsid w:val="00DB2457"/>
    <w:rsid w:val="00E00249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64DF-34BC-4531-A039-FFBE508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10</cp:revision>
  <dcterms:created xsi:type="dcterms:W3CDTF">2017-03-02T10:24:00Z</dcterms:created>
  <dcterms:modified xsi:type="dcterms:W3CDTF">2017-03-21T13:08:00Z</dcterms:modified>
</cp:coreProperties>
</file>